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b/>
          <w:bCs/>
          <w:sz w:val="44"/>
          <w:szCs w:val="44"/>
        </w:rPr>
      </w:pPr>
      <w:r>
        <w:rPr>
          <w:rFonts w:hint="eastAsia"/>
          <w:b/>
          <w:bCs/>
          <w:sz w:val="44"/>
          <w:szCs w:val="44"/>
        </w:rPr>
        <w:t>附件6</w:t>
      </w:r>
    </w:p>
    <w:p>
      <w:pPr>
        <w:spacing w:after="312" w:afterLines="100" w:line="610" w:lineRule="exact"/>
        <w:jc w:val="center"/>
        <w:rPr>
          <w:rFonts w:hint="eastAsia" w:ascii="宋体" w:hAnsi="宋体" w:cs="宋体"/>
          <w:b/>
          <w:color w:val="000000"/>
          <w:kern w:val="0"/>
          <w:sz w:val="36"/>
          <w:szCs w:val="36"/>
        </w:rPr>
      </w:pPr>
      <w:r>
        <w:rPr>
          <w:rFonts w:hint="eastAsia" w:ascii="宋体" w:hAnsi="宋体" w:cs="宋体"/>
          <w:b/>
          <w:bCs/>
          <w:color w:val="000000"/>
          <w:kern w:val="0"/>
          <w:sz w:val="36"/>
          <w:szCs w:val="36"/>
          <w:lang w:eastAsia="zh-CN"/>
        </w:rPr>
        <w:t>竹垟畲族乡</w:t>
      </w:r>
      <w:r>
        <w:rPr>
          <w:rFonts w:hint="eastAsia" w:ascii="宋体" w:hAnsi="宋体" w:cs="宋体"/>
          <w:b/>
          <w:bCs/>
          <w:color w:val="000000"/>
          <w:kern w:val="0"/>
          <w:sz w:val="36"/>
          <w:szCs w:val="36"/>
        </w:rPr>
        <w:t>行政执法投诉举报工作制度</w:t>
      </w:r>
    </w:p>
    <w:p>
      <w:pPr>
        <w:spacing w:line="500" w:lineRule="exact"/>
        <w:ind w:firstLine="588" w:firstLineChars="210"/>
        <w:jc w:val="left"/>
        <w:rPr>
          <w:rFonts w:hint="eastAsia" w:ascii="宋体" w:hAnsi="宋体" w:cs="宋体"/>
          <w:color w:val="000000"/>
          <w:kern w:val="0"/>
          <w:sz w:val="28"/>
          <w:szCs w:val="28"/>
        </w:rPr>
      </w:pPr>
      <w:r>
        <w:rPr>
          <w:rFonts w:hint="eastAsia" w:ascii="宋体" w:hAnsi="宋体" w:cs="宋体"/>
          <w:color w:val="000000"/>
          <w:kern w:val="0"/>
          <w:sz w:val="28"/>
          <w:szCs w:val="28"/>
        </w:rPr>
        <w:t>为监督行政执法机关和行政执法人员的执法活动，保护公民、法人或者其他组织的合法权益，依法查处违法执法行为，促进依法行政，制定本制度。</w:t>
      </w:r>
    </w:p>
    <w:p>
      <w:pPr>
        <w:spacing w:line="500" w:lineRule="exact"/>
        <w:ind w:firstLine="588" w:firstLineChars="210"/>
        <w:jc w:val="left"/>
        <w:rPr>
          <w:rFonts w:hint="eastAsia" w:ascii="宋体" w:hAnsi="宋体" w:cs="宋体"/>
          <w:color w:val="000000"/>
          <w:kern w:val="0"/>
          <w:sz w:val="28"/>
          <w:szCs w:val="28"/>
        </w:rPr>
      </w:pPr>
      <w:r>
        <w:rPr>
          <w:rFonts w:hint="eastAsia" w:ascii="宋体" w:hAnsi="宋体" w:cs="宋体"/>
          <w:color w:val="000000"/>
          <w:kern w:val="0"/>
          <w:sz w:val="28"/>
          <w:szCs w:val="28"/>
        </w:rPr>
        <w:t>一、公民、法人或其他组织对我乡及辖内派驻执法机构行政执法人员进行投诉或举报的，可采用电话、来信、来访等方式，地址：龙泉市竹垟畲族乡盖竹村横金路012号，电话：0578-7371012，受理办公室为</w:t>
      </w:r>
      <w:r>
        <w:rPr>
          <w:rFonts w:hint="eastAsia" w:ascii="宋体" w:hAnsi="宋体" w:cs="宋体"/>
          <w:color w:val="000000"/>
          <w:kern w:val="0"/>
          <w:sz w:val="28"/>
          <w:szCs w:val="28"/>
          <w:lang w:eastAsia="zh-CN"/>
        </w:rPr>
        <w:t>竹垟畲族乡</w:t>
      </w:r>
      <w:r>
        <w:rPr>
          <w:rFonts w:hint="eastAsia" w:ascii="宋体" w:hAnsi="宋体" w:cs="宋体"/>
          <w:color w:val="000000"/>
          <w:kern w:val="0"/>
          <w:sz w:val="28"/>
          <w:szCs w:val="28"/>
        </w:rPr>
        <w:t>人大联络站。</w:t>
      </w:r>
    </w:p>
    <w:p>
      <w:pPr>
        <w:spacing w:line="500" w:lineRule="exact"/>
        <w:ind w:firstLine="588" w:firstLineChars="210"/>
        <w:jc w:val="left"/>
        <w:rPr>
          <w:rFonts w:hint="eastAsia" w:ascii="宋体" w:hAnsi="宋体" w:cs="宋体"/>
          <w:color w:val="000000"/>
          <w:kern w:val="0"/>
          <w:sz w:val="28"/>
          <w:szCs w:val="28"/>
        </w:rPr>
      </w:pPr>
      <w:r>
        <w:rPr>
          <w:rFonts w:hint="eastAsia" w:ascii="宋体" w:hAnsi="宋体" w:cs="宋体"/>
          <w:color w:val="000000"/>
          <w:kern w:val="0"/>
          <w:sz w:val="28"/>
          <w:szCs w:val="28"/>
        </w:rPr>
        <w:t>二、举报投诉内容：发现有下列行为之法人或者其他组织，有权进行投诉或举报：</w:t>
      </w:r>
    </w:p>
    <w:p>
      <w:pPr>
        <w:spacing w:line="500" w:lineRule="exact"/>
        <w:ind w:firstLine="588" w:firstLineChars="210"/>
        <w:jc w:val="left"/>
        <w:rPr>
          <w:rFonts w:hint="eastAsia" w:ascii="宋体" w:hAnsi="宋体" w:cs="宋体"/>
          <w:color w:val="000000"/>
          <w:kern w:val="0"/>
          <w:sz w:val="28"/>
          <w:szCs w:val="28"/>
        </w:rPr>
      </w:pPr>
      <w:r>
        <w:rPr>
          <w:rFonts w:hint="eastAsia" w:ascii="宋体" w:hAnsi="宋体" w:cs="宋体"/>
          <w:color w:val="000000"/>
          <w:kern w:val="0"/>
          <w:sz w:val="28"/>
          <w:szCs w:val="28"/>
        </w:rPr>
        <w:t>(一)认为行政处罚行为不合法或不适当的；</w:t>
      </w:r>
      <w:bookmarkStart w:id="0" w:name="_GoBack"/>
      <w:bookmarkEnd w:id="0"/>
    </w:p>
    <w:p>
      <w:pPr>
        <w:spacing w:line="500" w:lineRule="exact"/>
        <w:ind w:firstLine="588" w:firstLineChars="210"/>
        <w:jc w:val="left"/>
        <w:rPr>
          <w:rFonts w:hint="eastAsia" w:ascii="宋体" w:hAnsi="宋体" w:cs="宋体"/>
          <w:color w:val="000000"/>
          <w:kern w:val="0"/>
          <w:sz w:val="28"/>
          <w:szCs w:val="28"/>
        </w:rPr>
      </w:pPr>
      <w:r>
        <w:rPr>
          <w:rFonts w:hint="eastAsia" w:ascii="宋体" w:hAnsi="宋体" w:cs="宋体"/>
          <w:color w:val="000000"/>
          <w:kern w:val="0"/>
          <w:sz w:val="28"/>
          <w:szCs w:val="28"/>
        </w:rPr>
        <w:t>(二)认为行政审批决定不合法或不适当的；</w:t>
      </w:r>
    </w:p>
    <w:p>
      <w:pPr>
        <w:spacing w:line="500" w:lineRule="exact"/>
        <w:ind w:firstLine="588" w:firstLineChars="210"/>
        <w:jc w:val="left"/>
        <w:rPr>
          <w:rFonts w:hint="eastAsia" w:ascii="宋体" w:hAnsi="宋体" w:cs="宋体"/>
          <w:color w:val="000000"/>
          <w:kern w:val="0"/>
          <w:sz w:val="28"/>
          <w:szCs w:val="28"/>
        </w:rPr>
      </w:pPr>
      <w:r>
        <w:rPr>
          <w:rFonts w:hint="eastAsia" w:ascii="宋体" w:hAnsi="宋体" w:cs="宋体"/>
          <w:color w:val="000000"/>
          <w:kern w:val="0"/>
          <w:sz w:val="28"/>
          <w:szCs w:val="28"/>
        </w:rPr>
        <w:t>(三)认为符合法定要件，向我乡申请办理许可，我乡没有依法办理的；</w:t>
      </w:r>
    </w:p>
    <w:p>
      <w:pPr>
        <w:spacing w:line="500" w:lineRule="exact"/>
        <w:ind w:firstLine="588" w:firstLineChars="210"/>
        <w:jc w:val="left"/>
        <w:rPr>
          <w:rFonts w:hint="eastAsia" w:ascii="宋体" w:hAnsi="宋体" w:cs="宋体"/>
          <w:color w:val="000000"/>
          <w:kern w:val="0"/>
          <w:sz w:val="28"/>
          <w:szCs w:val="28"/>
        </w:rPr>
      </w:pPr>
      <w:r>
        <w:rPr>
          <w:rFonts w:hint="eastAsia" w:ascii="宋体" w:hAnsi="宋体" w:cs="宋体"/>
          <w:color w:val="000000"/>
          <w:kern w:val="0"/>
          <w:sz w:val="28"/>
          <w:szCs w:val="28"/>
        </w:rPr>
        <w:t>(四)投诉人申请我乡履行法定职责，我乡没有依法履行的；</w:t>
      </w:r>
    </w:p>
    <w:p>
      <w:pPr>
        <w:spacing w:line="500" w:lineRule="exact"/>
        <w:ind w:firstLine="588" w:firstLineChars="210"/>
        <w:jc w:val="left"/>
        <w:rPr>
          <w:rFonts w:hint="eastAsia" w:ascii="宋体" w:hAnsi="宋体" w:cs="宋体"/>
          <w:color w:val="000000"/>
          <w:kern w:val="0"/>
          <w:sz w:val="28"/>
          <w:szCs w:val="28"/>
        </w:rPr>
      </w:pPr>
      <w:r>
        <w:rPr>
          <w:rFonts w:hint="eastAsia" w:ascii="宋体" w:hAnsi="宋体" w:cs="宋体"/>
          <w:color w:val="000000"/>
          <w:kern w:val="0"/>
          <w:sz w:val="28"/>
          <w:szCs w:val="28"/>
        </w:rPr>
        <w:t>(五)我乡及派驻执法机构行政执法人员在执法过程中有违法或不当行为的；</w:t>
      </w:r>
    </w:p>
    <w:p>
      <w:pPr>
        <w:spacing w:line="500" w:lineRule="exact"/>
        <w:ind w:firstLine="588" w:firstLineChars="210"/>
        <w:jc w:val="left"/>
        <w:rPr>
          <w:rFonts w:hint="eastAsia" w:ascii="宋体" w:hAnsi="宋体" w:cs="宋体"/>
          <w:color w:val="000000"/>
          <w:kern w:val="0"/>
          <w:sz w:val="28"/>
          <w:szCs w:val="28"/>
        </w:rPr>
      </w:pPr>
      <w:r>
        <w:rPr>
          <w:rFonts w:hint="eastAsia" w:ascii="宋体" w:hAnsi="宋体" w:cs="宋体"/>
          <w:color w:val="000000"/>
          <w:kern w:val="0"/>
          <w:sz w:val="28"/>
          <w:szCs w:val="28"/>
        </w:rPr>
        <w:t>(六)法律、法规、规章规定的可以投诉举报的其他情形。</w:t>
      </w:r>
    </w:p>
    <w:p>
      <w:pPr>
        <w:spacing w:line="500" w:lineRule="exact"/>
        <w:ind w:firstLine="588" w:firstLineChars="210"/>
        <w:jc w:val="left"/>
        <w:rPr>
          <w:rFonts w:hint="eastAsia" w:ascii="宋体" w:hAnsi="宋体" w:cs="宋体"/>
          <w:color w:val="000000"/>
          <w:kern w:val="0"/>
          <w:sz w:val="28"/>
          <w:szCs w:val="28"/>
        </w:rPr>
      </w:pPr>
      <w:r>
        <w:rPr>
          <w:rFonts w:hint="eastAsia" w:ascii="宋体" w:hAnsi="宋体" w:cs="宋体"/>
          <w:color w:val="000000"/>
          <w:kern w:val="0"/>
          <w:sz w:val="28"/>
          <w:szCs w:val="28"/>
        </w:rPr>
        <w:t>三、投诉举报的条件：</w:t>
      </w:r>
    </w:p>
    <w:p>
      <w:pPr>
        <w:spacing w:line="500" w:lineRule="exact"/>
        <w:ind w:firstLine="588" w:firstLineChars="210"/>
        <w:jc w:val="left"/>
        <w:rPr>
          <w:rFonts w:hint="eastAsia" w:ascii="宋体" w:hAnsi="宋体" w:cs="宋体"/>
          <w:color w:val="000000"/>
          <w:kern w:val="0"/>
          <w:sz w:val="28"/>
          <w:szCs w:val="28"/>
        </w:rPr>
      </w:pPr>
      <w:r>
        <w:rPr>
          <w:rFonts w:hint="eastAsia" w:ascii="宋体" w:hAnsi="宋体" w:cs="宋体"/>
          <w:color w:val="000000"/>
          <w:kern w:val="0"/>
          <w:sz w:val="28"/>
          <w:szCs w:val="28"/>
        </w:rPr>
        <w:t>（一）属于可以投诉举报的范围；</w:t>
      </w:r>
    </w:p>
    <w:p>
      <w:pPr>
        <w:spacing w:line="500" w:lineRule="exact"/>
        <w:ind w:firstLine="588" w:firstLineChars="210"/>
        <w:jc w:val="left"/>
        <w:rPr>
          <w:rFonts w:hint="eastAsia" w:ascii="宋体" w:hAnsi="宋体" w:cs="宋体"/>
          <w:color w:val="000000"/>
          <w:kern w:val="0"/>
          <w:sz w:val="28"/>
          <w:szCs w:val="28"/>
        </w:rPr>
      </w:pPr>
      <w:r>
        <w:rPr>
          <w:rFonts w:hint="eastAsia" w:ascii="宋体" w:hAnsi="宋体" w:cs="宋体"/>
          <w:color w:val="000000"/>
          <w:kern w:val="0"/>
          <w:sz w:val="28"/>
          <w:szCs w:val="28"/>
        </w:rPr>
        <w:t>（二）有明确的被投诉举报部门或行政执法人员；</w:t>
      </w:r>
    </w:p>
    <w:p>
      <w:pPr>
        <w:spacing w:line="500" w:lineRule="exact"/>
        <w:ind w:firstLine="588" w:firstLineChars="210"/>
        <w:jc w:val="left"/>
        <w:rPr>
          <w:rFonts w:hint="eastAsia" w:ascii="宋体" w:hAnsi="宋体" w:cs="宋体"/>
          <w:color w:val="000000"/>
          <w:kern w:val="0"/>
          <w:sz w:val="28"/>
          <w:szCs w:val="28"/>
        </w:rPr>
      </w:pPr>
      <w:r>
        <w:rPr>
          <w:rFonts w:hint="eastAsia" w:ascii="宋体" w:hAnsi="宋体" w:cs="宋体"/>
          <w:color w:val="000000"/>
          <w:kern w:val="0"/>
          <w:sz w:val="28"/>
          <w:szCs w:val="28"/>
        </w:rPr>
        <w:t>（三）有具体的投诉请求事项和事实依据。</w:t>
      </w:r>
    </w:p>
    <w:p>
      <w:pPr>
        <w:spacing w:line="500" w:lineRule="exact"/>
        <w:ind w:firstLine="588" w:firstLineChars="210"/>
        <w:jc w:val="left"/>
        <w:rPr>
          <w:rFonts w:hint="eastAsia" w:ascii="宋体" w:hAnsi="宋体" w:cs="宋体"/>
          <w:color w:val="000000"/>
          <w:kern w:val="0"/>
          <w:sz w:val="28"/>
          <w:szCs w:val="28"/>
        </w:rPr>
      </w:pPr>
      <w:r>
        <w:rPr>
          <w:rFonts w:hint="eastAsia" w:ascii="宋体" w:hAnsi="宋体" w:cs="宋体"/>
          <w:color w:val="000000"/>
          <w:kern w:val="0"/>
          <w:sz w:val="28"/>
          <w:szCs w:val="28"/>
        </w:rPr>
        <w:t>四、受理投诉举报事项，必须注意保护投诉和举报人的合法权益，严禁向无关人员泄漏投诉或举报人的情况。</w:t>
      </w:r>
    </w:p>
    <w:p>
      <w:pPr>
        <w:spacing w:line="500" w:lineRule="exact"/>
        <w:ind w:firstLine="588" w:firstLineChars="210"/>
        <w:jc w:val="left"/>
        <w:rPr>
          <w:rFonts w:hint="eastAsia" w:ascii="宋体" w:hAnsi="宋体" w:cs="宋体"/>
          <w:color w:val="000000"/>
          <w:kern w:val="0"/>
          <w:sz w:val="28"/>
          <w:szCs w:val="28"/>
        </w:rPr>
      </w:pPr>
      <w:r>
        <w:rPr>
          <w:rFonts w:hint="eastAsia" w:ascii="宋体" w:hAnsi="宋体" w:cs="宋体"/>
          <w:color w:val="000000"/>
          <w:kern w:val="0"/>
          <w:sz w:val="28"/>
          <w:szCs w:val="28"/>
        </w:rPr>
        <w:t>五、接待投诉举报人或接听电话，必须做到态度和蔼、耐心细致、言语礼貌、切忌草率、急躁、激化矛盾。</w:t>
      </w:r>
    </w:p>
    <w:p>
      <w:pPr>
        <w:spacing w:line="500" w:lineRule="exact"/>
        <w:ind w:firstLine="588" w:firstLineChars="210"/>
        <w:jc w:val="left"/>
        <w:rPr>
          <w:rFonts w:hint="eastAsia" w:ascii="宋体" w:hAnsi="宋体" w:cs="宋体"/>
          <w:color w:val="000000"/>
          <w:kern w:val="0"/>
          <w:sz w:val="28"/>
          <w:szCs w:val="28"/>
        </w:rPr>
      </w:pPr>
      <w:r>
        <w:rPr>
          <w:rFonts w:hint="eastAsia" w:ascii="宋体" w:hAnsi="宋体" w:cs="宋体"/>
          <w:color w:val="000000"/>
          <w:kern w:val="0"/>
          <w:sz w:val="28"/>
          <w:szCs w:val="28"/>
        </w:rPr>
        <w:t>六、接待投诉举报人或接听电话，必须对投诉举报人的姓名、联系方式和所反映的问题认真规范地做好记录，并完整保存。</w:t>
      </w:r>
    </w:p>
    <w:p>
      <w:pPr>
        <w:spacing w:line="500" w:lineRule="exact"/>
        <w:ind w:firstLine="588" w:firstLineChars="210"/>
        <w:jc w:val="left"/>
        <w:rPr>
          <w:rFonts w:hint="eastAsia" w:ascii="宋体" w:hAnsi="宋体" w:cs="宋体"/>
          <w:color w:val="000000"/>
          <w:kern w:val="0"/>
          <w:sz w:val="28"/>
          <w:szCs w:val="28"/>
        </w:rPr>
      </w:pPr>
      <w:r>
        <w:rPr>
          <w:rFonts w:hint="eastAsia" w:ascii="宋体" w:hAnsi="宋体" w:cs="宋体"/>
          <w:color w:val="000000"/>
          <w:kern w:val="0"/>
          <w:sz w:val="28"/>
          <w:szCs w:val="28"/>
        </w:rPr>
        <w:t>七、对公民、法人或其他组织的投诉或举报一经受理的，要认真组织调查处理，当事人要求答复的，应当在60日内将查处结果答复投诉举报人，确有特殊情况无法在60日内答复的，报分管领导同意，可以延长30日。</w:t>
      </w:r>
    </w:p>
    <w:p>
      <w:pPr>
        <w:spacing w:line="500" w:lineRule="exact"/>
        <w:ind w:firstLine="588" w:firstLineChars="210"/>
        <w:jc w:val="left"/>
        <w:rPr>
          <w:rFonts w:hint="eastAsia" w:ascii="宋体" w:hAnsi="宋体" w:cs="宋体"/>
          <w:color w:val="000000"/>
          <w:kern w:val="0"/>
          <w:sz w:val="28"/>
          <w:szCs w:val="28"/>
        </w:rPr>
      </w:pPr>
      <w:r>
        <w:rPr>
          <w:rFonts w:hint="eastAsia" w:ascii="宋体" w:hAnsi="宋体" w:cs="宋体"/>
          <w:color w:val="000000"/>
          <w:kern w:val="0"/>
          <w:sz w:val="28"/>
          <w:szCs w:val="28"/>
        </w:rPr>
        <w:t>八、调查处理工作完成后，要认真做好备案工作。</w:t>
      </w:r>
    </w:p>
    <w:p>
      <w:pPr>
        <w:spacing w:line="500" w:lineRule="exact"/>
        <w:ind w:firstLine="588" w:firstLineChars="210"/>
        <w:jc w:val="left"/>
        <w:rPr>
          <w:rFonts w:hint="eastAsia" w:ascii="宋体" w:hAnsi="宋体" w:cs="宋体"/>
          <w:color w:val="000000"/>
          <w:kern w:val="0"/>
          <w:sz w:val="28"/>
          <w:szCs w:val="28"/>
        </w:rPr>
      </w:pPr>
      <w:r>
        <w:rPr>
          <w:rFonts w:hint="eastAsia" w:ascii="宋体" w:hAnsi="宋体" w:cs="宋体"/>
          <w:color w:val="000000"/>
          <w:kern w:val="0"/>
          <w:sz w:val="28"/>
          <w:szCs w:val="28"/>
        </w:rPr>
        <w:t>九、对于投诉举报内容不属于受理范围或投诉举报人对处理结果不满意的，应做好相关解释说明工作，并告之其他投诉渠道。</w:t>
      </w:r>
    </w:p>
    <w:p>
      <w:pPr>
        <w:spacing w:line="500" w:lineRule="exact"/>
        <w:ind w:firstLine="588" w:firstLineChars="210"/>
        <w:jc w:val="left"/>
        <w:rPr>
          <w:rFonts w:hint="eastAsia" w:ascii="宋体" w:hAnsi="宋体" w:cs="宋体"/>
          <w:color w:val="000000"/>
          <w:kern w:val="0"/>
          <w:sz w:val="28"/>
          <w:szCs w:val="28"/>
        </w:rPr>
      </w:pPr>
      <w:r>
        <w:rPr>
          <w:rFonts w:hint="eastAsia" w:ascii="宋体" w:hAnsi="宋体" w:cs="宋体"/>
          <w:color w:val="000000"/>
          <w:kern w:val="0"/>
          <w:sz w:val="28"/>
          <w:szCs w:val="28"/>
        </w:rPr>
        <w:t>十、对查证属实的违法行为，应当责令改正，并在本级政府或者交于派驻执法机构上级部门予以通报；情节严重，需要追究刑事责任的，移交司法机关处理。</w:t>
      </w:r>
    </w:p>
    <w:p>
      <w:pPr>
        <w:spacing w:line="500" w:lineRule="exact"/>
        <w:ind w:firstLine="560" w:firstLineChars="200"/>
        <w:jc w:val="left"/>
        <w:rPr>
          <w:rFonts w:hint="eastAsia" w:ascii="宋体" w:hAnsi="宋体" w:cs="宋体"/>
          <w:sz w:val="28"/>
          <w:szCs w:val="28"/>
        </w:rPr>
      </w:pPr>
      <w:r>
        <w:rPr>
          <w:rFonts w:hint="eastAsia" w:ascii="宋体" w:hAnsi="宋体" w:cs="宋体"/>
          <w:color w:val="000000"/>
          <w:sz w:val="28"/>
          <w:szCs w:val="28"/>
        </w:rPr>
        <w:t>十一、本制度自发布之日起执行。</w:t>
      </w:r>
    </w:p>
    <w:p>
      <w:pPr>
        <w:spacing w:line="420" w:lineRule="exact"/>
        <w:jc w:val="center"/>
        <w:rPr>
          <w:rFonts w:hint="eastAsia" w:ascii="宋体" w:hAnsi="宋体" w:cs="宋体"/>
          <w:b/>
          <w:sz w:val="28"/>
          <w:szCs w:val="28"/>
        </w:rPr>
      </w:pPr>
    </w:p>
    <w:p>
      <w:pPr>
        <w:rPr>
          <w:rFonts w:hint="eastAsia" w:ascii="宋体" w:hAnsi="宋体" w:cs="宋体"/>
          <w:sz w:val="28"/>
          <w:szCs w:val="28"/>
        </w:rPr>
      </w:pPr>
    </w:p>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850"/>
    <w:rsid w:val="0026332A"/>
    <w:rsid w:val="00567825"/>
    <w:rsid w:val="00BE4D82"/>
    <w:rsid w:val="00EB0850"/>
    <w:rsid w:val="4B8919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Calibri" w:hAnsi="Calibri" w:eastAsia="宋体" w:cs="Times New Roman"/>
      <w:sz w:val="18"/>
      <w:szCs w:val="18"/>
    </w:rPr>
  </w:style>
  <w:style w:type="character" w:customStyle="1" w:styleId="7">
    <w:name w:val="页脚 字符"/>
    <w:basedOn w:val="5"/>
    <w:link w:val="2"/>
    <w:qFormat/>
    <w:uiPriority w:val="0"/>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131</Words>
  <Characters>748</Characters>
  <Lines>6</Lines>
  <Paragraphs>1</Paragraphs>
  <TotalTime>4</TotalTime>
  <ScaleCrop>false</ScaleCrop>
  <LinksUpToDate>false</LinksUpToDate>
  <CharactersWithSpaces>878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2020-12-09T11:37:00Z</dcterms:created>
  <dc:creator>LWJ</dc:creator>
  <cp:lastModifiedBy>Administrator</cp:lastModifiedBy>
  <dcterms:modified xsi:type="dcterms:W3CDTF">2021-03-08T02:05:47Z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