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W w:w="8985" w:type="dxa"/>
        <w:tblInd w:w="-36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088"/>
        <w:gridCol w:w="795"/>
        <w:gridCol w:w="855"/>
        <w:gridCol w:w="2052"/>
        <w:gridCol w:w="15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参考考生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39" w:type="dxa"/>
            <w:noWrap w:val="0"/>
            <w:vAlign w:val="top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3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3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10天内是否有“3+11”和“2+14”健康管理地区旅居史。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（注：中高风险、“3+11”或“2+14”健康管理地区界定以填写此表时的国家疫情通报为准）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近10天内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是否与新冠肺炎疑似病例、确诊病例、无症状感染者或前述三类人员的密切接触者有接触史。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是否有进口冷冻食品接触史？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7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干咳、咽痛等呼吸道症状？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val="en-US"/>
              </w:rPr>
              <w:t>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zh-CN" w:eastAsia="zh-CN" w:bidi="zh-CN"/>
              </w:rPr>
              <w:t>本人是否为既往新冠肺炎确诊病例、无症状感染者？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zh-CN" w:eastAsia="zh-CN" w:bidi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zh-CN" w:eastAsia="zh-CN" w:bidi="zh-CN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346" w:type="dxa"/>
            <w:gridSpan w:val="5"/>
            <w:noWrap w:val="0"/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2"/>
        <w:spacing w:before="210"/>
        <w:ind w:firstLine="2711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NkNTgxNzY5YmU5ZmE3MTY5MjJjM2MyZmM2NmQifQ=="/>
  </w:docVars>
  <w:rsids>
    <w:rsidRoot w:val="35BC29D7"/>
    <w:rsid w:val="22247043"/>
    <w:rsid w:val="31656C77"/>
    <w:rsid w:val="35BC29D7"/>
    <w:rsid w:val="4DBD3A58"/>
    <w:rsid w:val="51A04D06"/>
    <w:rsid w:val="5CE72BE2"/>
    <w:rsid w:val="5D3E7BD6"/>
    <w:rsid w:val="670F6B2F"/>
    <w:rsid w:val="68CD0C94"/>
    <w:rsid w:val="72D65FF1"/>
    <w:rsid w:val="75E755C2"/>
    <w:rsid w:val="7BD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36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437</Characters>
  <Lines>0</Lines>
  <Paragraphs>0</Paragraphs>
  <TotalTime>5</TotalTime>
  <ScaleCrop>false</ScaleCrop>
  <LinksUpToDate>false</LinksUpToDate>
  <CharactersWithSpaces>465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2022-05-12T07:06:00Z</dcterms:created>
  <dc:creator>rainman</dc:creator>
  <cp:lastModifiedBy>廖向东</cp:lastModifiedBy>
  <dcterms:modified xsi:type="dcterms:W3CDTF">2022-07-26T23:18:33Z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2AA4F8771C51440CB6EFA86C8204F23F</vt:lpwstr>
  </property>
</Properties>
</file>