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700" w:lineRule="exact"/>
        <w:ind w:left="0" w:leftChars="0" w:right="0"/>
        <w:jc w:val="center"/>
        <w:textAlignment w:val="auto"/>
        <w:outlineLvl w:val="9"/>
        <w:rPr>
          <w:rFonts w:hint="eastAsia" w:ascii="方正小标宋简体" w:hAnsi="方正小标宋简体" w:eastAsia="方正小标宋简体" w:cs="方正小标宋简体"/>
          <w:b w:val="0"/>
          <w:bCs w:val="0"/>
          <w:color w:val="auto"/>
          <w:sz w:val="44"/>
          <w:szCs w:val="44"/>
          <w:highlight w:val="none"/>
          <w:u w:val="none"/>
          <w:lang w:val="en-US" w:eastAsia="zh-CN"/>
        </w:rPr>
      </w:pPr>
      <w:r>
        <w:rPr>
          <w:rFonts w:hint="eastAsia" w:ascii="方正小标宋简体" w:hAnsi="方正小标宋简体" w:eastAsia="方正小标宋简体" w:cs="方正小标宋简体"/>
          <w:b w:val="0"/>
          <w:bCs w:val="0"/>
          <w:color w:val="auto"/>
          <w:sz w:val="44"/>
          <w:szCs w:val="44"/>
          <w:highlight w:val="none"/>
          <w:u w:val="none"/>
          <w:lang w:eastAsia="zh-CN"/>
        </w:rPr>
        <w:t>关于</w:t>
      </w:r>
      <w:r>
        <w:rPr>
          <w:rFonts w:hint="eastAsia" w:ascii="方正小标宋简体" w:hAnsi="方正小标宋简体" w:eastAsia="方正小标宋简体" w:cs="方正小标宋简体"/>
          <w:b w:val="0"/>
          <w:bCs w:val="0"/>
          <w:color w:val="auto"/>
          <w:sz w:val="44"/>
          <w:szCs w:val="44"/>
          <w:highlight w:val="none"/>
          <w:u w:val="none"/>
          <w:lang w:val="en-US" w:eastAsia="zh-CN"/>
        </w:rPr>
        <w:t>推进</w:t>
      </w:r>
      <w:r>
        <w:rPr>
          <w:rFonts w:hint="eastAsia" w:ascii="方正小标宋简体" w:hAnsi="方正小标宋简体" w:eastAsia="方正小标宋简体" w:cs="方正小标宋简体"/>
          <w:b w:val="0"/>
          <w:bCs w:val="0"/>
          <w:color w:val="auto"/>
          <w:sz w:val="44"/>
          <w:szCs w:val="44"/>
          <w:highlight w:val="none"/>
          <w:u w:val="none"/>
          <w:lang w:eastAsia="zh-CN"/>
        </w:rPr>
        <w:t>教师队伍</w:t>
      </w:r>
      <w:r>
        <w:rPr>
          <w:rFonts w:hint="eastAsia" w:ascii="方正小标宋简体" w:hAnsi="方正小标宋简体" w:eastAsia="方正小标宋简体" w:cs="方正小标宋简体"/>
          <w:b w:val="0"/>
          <w:bCs w:val="0"/>
          <w:color w:val="auto"/>
          <w:sz w:val="44"/>
          <w:szCs w:val="44"/>
          <w:highlight w:val="none"/>
          <w:u w:val="none"/>
          <w:lang w:val="en-US" w:eastAsia="zh-CN"/>
        </w:rPr>
        <w:t>绩效管理改革的</w:t>
      </w:r>
    </w:p>
    <w:p>
      <w:pPr>
        <w:keepNext w:val="0"/>
        <w:keepLines w:val="0"/>
        <w:pageBreakBefore w:val="0"/>
        <w:widowControl w:val="0"/>
        <w:kinsoku/>
        <w:wordWrap/>
        <w:overflowPunct/>
        <w:topLinePunct w:val="0"/>
        <w:autoSpaceDE/>
        <w:autoSpaceDN/>
        <w:bidi w:val="0"/>
        <w:adjustRightInd/>
        <w:snapToGrid/>
        <w:spacing w:before="0" w:after="0" w:line="700" w:lineRule="exact"/>
        <w:ind w:left="0" w:leftChars="0" w:right="0"/>
        <w:jc w:val="center"/>
        <w:textAlignment w:val="auto"/>
        <w:outlineLvl w:val="9"/>
        <w:rPr>
          <w:rFonts w:hint="eastAsia" w:ascii="方正小标宋简体" w:hAnsi="方正小标宋简体" w:eastAsia="方正小标宋简体" w:cs="方正小标宋简体"/>
          <w:b w:val="0"/>
          <w:bCs w:val="0"/>
          <w:color w:val="auto"/>
          <w:sz w:val="36"/>
          <w:szCs w:val="36"/>
          <w:highlight w:val="none"/>
          <w:u w:val="none"/>
          <w:lang w:eastAsia="zh-CN"/>
        </w:rPr>
      </w:pPr>
      <w:r>
        <w:rPr>
          <w:rFonts w:hint="eastAsia" w:ascii="方正小标宋简体" w:hAnsi="方正小标宋简体" w:eastAsia="方正小标宋简体" w:cs="方正小标宋简体"/>
          <w:b w:val="0"/>
          <w:bCs w:val="0"/>
          <w:color w:val="auto"/>
          <w:sz w:val="44"/>
          <w:szCs w:val="44"/>
          <w:highlight w:val="none"/>
          <w:u w:val="none"/>
          <w:lang w:val="en-US" w:eastAsia="zh-CN"/>
        </w:rPr>
        <w:t>实施意见</w:t>
      </w:r>
      <w:r>
        <w:rPr>
          <w:rFonts w:hint="eastAsia" w:ascii="楷体" w:hAnsi="楷体" w:eastAsia="楷体" w:cs="楷体"/>
          <w:b w:val="0"/>
          <w:bCs w:val="0"/>
          <w:color w:val="auto"/>
          <w:sz w:val="36"/>
          <w:szCs w:val="36"/>
          <w:highlight w:val="none"/>
          <w:u w:val="none"/>
          <w:lang w:eastAsia="zh-CN"/>
        </w:rPr>
        <w:t>（征求意见稿）</w:t>
      </w:r>
    </w:p>
    <w:p>
      <w:pPr>
        <w:pStyle w:val="7"/>
        <w:keepNext w:val="0"/>
        <w:keepLines w:val="0"/>
        <w:pageBreakBefore w:val="0"/>
        <w:widowControl/>
        <w:kinsoku/>
        <w:wordWrap/>
        <w:overflowPunct/>
        <w:topLinePunct w:val="0"/>
        <w:autoSpaceDE/>
        <w:autoSpaceDN/>
        <w:bidi w:val="0"/>
        <w:spacing w:before="0" w:beforeAutospacing="0" w:after="0" w:afterAutospacing="0" w:line="560" w:lineRule="exact"/>
        <w:ind w:left="0" w:leftChars="0" w:right="0"/>
        <w:textAlignment w:val="auto"/>
        <w:outlineLvl w:val="9"/>
        <w:rPr>
          <w:rFonts w:hint="eastAsia" w:ascii="仿宋" w:hAnsi="仿宋" w:eastAsia="仿宋" w:cs="仿宋"/>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textAlignment w:val="auto"/>
        <w:outlineLvl w:val="9"/>
        <w:rPr>
          <w:rFonts w:hint="eastAsia" w:ascii="仿宋" w:hAnsi="仿宋" w:eastAsia="仿宋" w:cs="仿宋"/>
          <w:b w:val="0"/>
          <w:color w:val="auto"/>
          <w:sz w:val="32"/>
          <w:szCs w:val="32"/>
          <w:highlight w:val="none"/>
          <w:u w:val="none"/>
          <w:lang w:val="en-US" w:eastAsia="zh-CN"/>
        </w:rPr>
      </w:pPr>
      <w:r>
        <w:rPr>
          <w:rFonts w:hint="eastAsia" w:ascii="仿宋" w:hAnsi="仿宋" w:eastAsia="仿宋" w:cs="仿宋"/>
          <w:b w:val="0"/>
          <w:color w:val="auto"/>
          <w:sz w:val="32"/>
          <w:szCs w:val="32"/>
          <w:highlight w:val="none"/>
          <w:u w:val="none"/>
          <w:lang w:val="en-US" w:eastAsia="zh-CN"/>
        </w:rPr>
        <w:t>为</w:t>
      </w:r>
      <w:r>
        <w:rPr>
          <w:rFonts w:hint="eastAsia" w:ascii="仿宋" w:hAnsi="仿宋" w:eastAsia="仿宋" w:cs="仿宋"/>
          <w:b w:val="0"/>
          <w:color w:val="auto"/>
          <w:sz w:val="32"/>
          <w:szCs w:val="32"/>
          <w:highlight w:val="none"/>
          <w:u w:val="none"/>
        </w:rPr>
        <w:t>深化新时代教师队伍建设，</w:t>
      </w:r>
      <w:r>
        <w:rPr>
          <w:rFonts w:hint="eastAsia" w:ascii="仿宋" w:hAnsi="仿宋" w:eastAsia="仿宋" w:cs="仿宋"/>
          <w:b w:val="0"/>
          <w:color w:val="auto"/>
          <w:sz w:val="32"/>
          <w:szCs w:val="32"/>
          <w:highlight w:val="none"/>
          <w:u w:val="none"/>
          <w:lang w:val="en-US" w:eastAsia="zh-CN"/>
        </w:rPr>
        <w:t>推进</w:t>
      </w:r>
      <w:r>
        <w:rPr>
          <w:rFonts w:hint="eastAsia" w:ascii="仿宋" w:hAnsi="仿宋" w:eastAsia="仿宋" w:cs="仿宋"/>
          <w:color w:val="auto"/>
          <w:sz w:val="32"/>
          <w:szCs w:val="32"/>
          <w:highlight w:val="none"/>
          <w:u w:val="none"/>
          <w:lang w:eastAsia="zh-CN"/>
        </w:rPr>
        <w:t>教师队伍绩效管理</w:t>
      </w:r>
      <w:r>
        <w:rPr>
          <w:rFonts w:hint="eastAsia" w:ascii="仿宋" w:hAnsi="仿宋" w:eastAsia="仿宋" w:cs="仿宋"/>
          <w:color w:val="auto"/>
          <w:sz w:val="32"/>
          <w:szCs w:val="32"/>
          <w:highlight w:val="none"/>
          <w:u w:val="none"/>
        </w:rPr>
        <w:t>体制改革，</w:t>
      </w:r>
      <w:r>
        <w:rPr>
          <w:rFonts w:hint="eastAsia" w:ascii="仿宋" w:hAnsi="仿宋" w:eastAsia="仿宋" w:cs="仿宋"/>
          <w:color w:val="auto"/>
          <w:sz w:val="32"/>
          <w:szCs w:val="32"/>
          <w:highlight w:val="none"/>
          <w:u w:val="none"/>
          <w:lang w:eastAsia="zh-CN"/>
        </w:rPr>
        <w:t>激发争先创优活力，</w:t>
      </w:r>
      <w:r>
        <w:rPr>
          <w:rFonts w:hint="eastAsia" w:ascii="仿宋" w:hAnsi="仿宋" w:eastAsia="仿宋" w:cs="仿宋"/>
          <w:b w:val="0"/>
          <w:color w:val="auto"/>
          <w:sz w:val="32"/>
          <w:szCs w:val="32"/>
          <w:highlight w:val="none"/>
          <w:u w:val="none"/>
          <w:lang w:eastAsia="zh-CN"/>
        </w:rPr>
        <w:t>促进</w:t>
      </w:r>
      <w:r>
        <w:rPr>
          <w:rFonts w:hint="eastAsia" w:ascii="仿宋_GB2312" w:hAnsi="仿宋_GB2312" w:eastAsia="仿宋_GB2312" w:cs="仿宋_GB2312"/>
          <w:color w:val="auto"/>
          <w:sz w:val="32"/>
          <w:szCs w:val="32"/>
          <w:highlight w:val="none"/>
          <w:u w:val="none"/>
        </w:rPr>
        <w:t>教师综合素质提升</w:t>
      </w:r>
      <w:r>
        <w:rPr>
          <w:rFonts w:hint="eastAsia" w:ascii="仿宋" w:hAnsi="仿宋" w:eastAsia="仿宋" w:cs="仿宋"/>
          <w:color w:val="auto"/>
          <w:sz w:val="32"/>
          <w:szCs w:val="32"/>
          <w:highlight w:val="none"/>
          <w:u w:val="none"/>
          <w:lang w:eastAsia="zh-CN"/>
        </w:rPr>
        <w:t>，</w:t>
      </w:r>
      <w:r>
        <w:rPr>
          <w:rFonts w:hint="eastAsia" w:ascii="仿宋" w:hAnsi="仿宋" w:eastAsia="仿宋" w:cs="仿宋"/>
          <w:b w:val="0"/>
          <w:color w:val="auto"/>
          <w:sz w:val="32"/>
          <w:szCs w:val="32"/>
          <w:highlight w:val="none"/>
          <w:u w:val="none"/>
          <w:lang w:eastAsia="zh-CN"/>
        </w:rPr>
        <w:t>为“全面复兴剑瓷之都，奋力打造品质龙泉”提供坚强的队伍保障和智力支撑</w:t>
      </w:r>
      <w:r>
        <w:rPr>
          <w:rFonts w:hint="eastAsia" w:ascii="仿宋" w:hAnsi="仿宋" w:eastAsia="仿宋" w:cs="仿宋"/>
          <w:b w:val="0"/>
          <w:color w:val="auto"/>
          <w:sz w:val="32"/>
          <w:szCs w:val="32"/>
          <w:highlight w:val="none"/>
          <w:u w:val="none"/>
        </w:rPr>
        <w:t>，</w:t>
      </w:r>
      <w:r>
        <w:rPr>
          <w:rFonts w:hint="eastAsia" w:ascii="仿宋" w:hAnsi="仿宋" w:eastAsia="仿宋" w:cs="仿宋"/>
          <w:b w:val="0"/>
          <w:color w:val="auto"/>
          <w:sz w:val="32"/>
          <w:szCs w:val="32"/>
          <w:highlight w:val="none"/>
          <w:u w:val="none"/>
          <w:lang w:val="en-US" w:eastAsia="zh-CN"/>
        </w:rPr>
        <w:t>特提出如下实施意见</w:t>
      </w:r>
      <w:r>
        <w:rPr>
          <w:rFonts w:hint="eastAsia" w:ascii="仿宋" w:hAnsi="仿宋" w:eastAsia="仿宋" w:cs="仿宋"/>
          <w:b w:val="0"/>
          <w:color w:val="auto"/>
          <w:sz w:val="32"/>
          <w:szCs w:val="32"/>
          <w:highlight w:val="none"/>
          <w:u w:val="none"/>
        </w:rPr>
        <w:t>。</w:t>
      </w:r>
    </w:p>
    <w:p>
      <w:pPr>
        <w:keepNext w:val="0"/>
        <w:keepLines w:val="0"/>
        <w:pageBreakBefore w:val="0"/>
        <w:widowControl w:val="0"/>
        <w:wordWrap/>
        <w:overflowPunct/>
        <w:topLinePunct w:val="0"/>
        <w:bidi w:val="0"/>
        <w:adjustRightInd/>
        <w:snapToGrid/>
        <w:spacing w:line="54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一、</w:t>
      </w:r>
      <w:r>
        <w:rPr>
          <w:rFonts w:hint="eastAsia" w:ascii="黑体" w:hAnsi="黑体" w:eastAsia="黑体" w:cs="黑体"/>
          <w:b w:val="0"/>
          <w:bCs w:val="0"/>
          <w:color w:val="auto"/>
          <w:sz w:val="32"/>
          <w:szCs w:val="32"/>
          <w:highlight w:val="none"/>
        </w:rPr>
        <w:t>总体目标</w:t>
      </w:r>
    </w:p>
    <w:p>
      <w:pPr>
        <w:keepNext w:val="0"/>
        <w:keepLines w:val="0"/>
        <w:pageBreakBefore w:val="0"/>
        <w:kinsoku/>
        <w:wordWrap/>
        <w:overflowPunct/>
        <w:topLinePunct w:val="0"/>
        <w:autoSpaceDE/>
        <w:autoSpaceDN/>
        <w:bidi w:val="0"/>
        <w:spacing w:before="0" w:after="0" w:line="560" w:lineRule="exact"/>
        <w:ind w:left="0" w:leftChars="0" w:right="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color w:val="auto"/>
          <w:sz w:val="32"/>
          <w:szCs w:val="32"/>
          <w:highlight w:val="none"/>
        </w:rPr>
        <w:t>以习近平新时代中国特色社会主义思想为指导，坚持</w:t>
      </w:r>
      <w:r>
        <w:rPr>
          <w:rFonts w:hint="eastAsia" w:ascii="仿宋" w:hAnsi="仿宋" w:eastAsia="仿宋" w:cs="仿宋"/>
          <w:b w:val="0"/>
          <w:color w:val="auto"/>
          <w:sz w:val="32"/>
          <w:szCs w:val="32"/>
          <w:highlight w:val="none"/>
          <w:lang w:eastAsia="zh-CN"/>
        </w:rPr>
        <w:t>德才兼备、人岗相适、实绩导向，</w:t>
      </w:r>
      <w:r>
        <w:rPr>
          <w:rFonts w:hint="eastAsia" w:ascii="仿宋" w:hAnsi="仿宋" w:eastAsia="仿宋" w:cs="仿宋"/>
          <w:color w:val="auto"/>
          <w:sz w:val="32"/>
          <w:szCs w:val="32"/>
          <w:highlight w:val="none"/>
          <w:u w:val="none"/>
        </w:rPr>
        <w:t>实施教师“</w:t>
      </w:r>
      <w:r>
        <w:rPr>
          <w:rFonts w:hint="eastAsia" w:ascii="仿宋" w:hAnsi="仿宋" w:eastAsia="仿宋" w:cs="仿宋"/>
          <w:color w:val="auto"/>
          <w:sz w:val="32"/>
          <w:szCs w:val="32"/>
          <w:highlight w:val="none"/>
          <w:u w:val="none"/>
          <w:lang w:eastAsia="zh-CN"/>
        </w:rPr>
        <w:t>市管校聘</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eastAsia="zh-CN"/>
        </w:rPr>
        <w:t>管理改革工作</w:t>
      </w:r>
      <w:r>
        <w:rPr>
          <w:rFonts w:hint="eastAsia" w:ascii="仿宋" w:hAnsi="仿宋" w:eastAsia="仿宋" w:cs="仿宋"/>
          <w:color w:val="auto"/>
          <w:sz w:val="32"/>
          <w:szCs w:val="32"/>
          <w:highlight w:val="none"/>
          <w:u w:val="none"/>
        </w:rPr>
        <w:t>，完善教师聘任和岗位管理制度</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建立教师退出机制；统筹使用有限的教师资源，实现师资均衡配置；落实中小学校用人自主权，完善学校</w:t>
      </w:r>
      <w:r>
        <w:rPr>
          <w:rFonts w:hint="eastAsia" w:ascii="仿宋" w:hAnsi="仿宋" w:eastAsia="仿宋" w:cs="仿宋"/>
          <w:color w:val="auto"/>
          <w:sz w:val="32"/>
          <w:szCs w:val="32"/>
          <w:highlight w:val="none"/>
          <w:u w:val="none"/>
          <w:lang w:eastAsia="zh-CN"/>
        </w:rPr>
        <w:t>管理</w:t>
      </w:r>
      <w:r>
        <w:rPr>
          <w:rFonts w:hint="eastAsia" w:ascii="仿宋" w:hAnsi="仿宋" w:eastAsia="仿宋" w:cs="仿宋"/>
          <w:color w:val="auto"/>
          <w:sz w:val="32"/>
          <w:szCs w:val="32"/>
          <w:highlight w:val="none"/>
          <w:u w:val="none"/>
        </w:rPr>
        <w:t>结构，切实维护教师权益，充分调动教职</w:t>
      </w:r>
      <w:r>
        <w:rPr>
          <w:rFonts w:hint="eastAsia" w:ascii="仿宋" w:hAnsi="仿宋" w:eastAsia="仿宋" w:cs="仿宋"/>
          <w:color w:val="auto"/>
          <w:sz w:val="32"/>
          <w:szCs w:val="32"/>
          <w:highlight w:val="none"/>
          <w:u w:val="none"/>
          <w:lang w:eastAsia="zh-CN"/>
        </w:rPr>
        <w:t>工</w:t>
      </w:r>
      <w:r>
        <w:rPr>
          <w:rFonts w:hint="eastAsia" w:ascii="仿宋" w:hAnsi="仿宋" w:eastAsia="仿宋" w:cs="仿宋"/>
          <w:color w:val="auto"/>
          <w:sz w:val="32"/>
          <w:szCs w:val="32"/>
          <w:highlight w:val="none"/>
          <w:u w:val="none"/>
        </w:rPr>
        <w:t>工作积极性，实现优师优教。最终达到</w:t>
      </w:r>
      <w:r>
        <w:rPr>
          <w:rFonts w:hint="eastAsia" w:ascii="仿宋" w:hAnsi="仿宋" w:eastAsia="仿宋" w:cs="仿宋"/>
          <w:color w:val="auto"/>
          <w:sz w:val="32"/>
          <w:szCs w:val="32"/>
          <w:highlight w:val="none"/>
          <w:u w:val="none"/>
          <w:lang w:eastAsia="zh-CN"/>
        </w:rPr>
        <w:t>提升</w:t>
      </w:r>
      <w:r>
        <w:rPr>
          <w:rFonts w:hint="eastAsia" w:ascii="仿宋" w:hAnsi="仿宋" w:eastAsia="仿宋" w:cs="仿宋"/>
          <w:color w:val="auto"/>
          <w:sz w:val="32"/>
          <w:szCs w:val="32"/>
          <w:highlight w:val="none"/>
          <w:lang w:eastAsia="zh-CN"/>
        </w:rPr>
        <w:t>队伍管理绩效、</w:t>
      </w:r>
      <w:r>
        <w:rPr>
          <w:rFonts w:hint="eastAsia" w:ascii="仿宋" w:hAnsi="仿宋" w:eastAsia="仿宋" w:cs="仿宋"/>
          <w:color w:val="auto"/>
          <w:sz w:val="32"/>
          <w:szCs w:val="32"/>
          <w:highlight w:val="none"/>
          <w:u w:val="none"/>
        </w:rPr>
        <w:t>增强教师队伍活力、挖掘教师个</w:t>
      </w:r>
      <w:r>
        <w:rPr>
          <w:rFonts w:hint="eastAsia" w:ascii="仿宋" w:hAnsi="仿宋" w:eastAsia="仿宋" w:cs="仿宋"/>
          <w:color w:val="auto"/>
          <w:sz w:val="32"/>
          <w:szCs w:val="32"/>
          <w:highlight w:val="none"/>
          <w:u w:val="none"/>
          <w:lang w:eastAsia="zh-CN"/>
        </w:rPr>
        <w:t>人潜能、</w:t>
      </w:r>
      <w:r>
        <w:rPr>
          <w:rFonts w:hint="eastAsia" w:ascii="仿宋" w:hAnsi="仿宋" w:eastAsia="仿宋" w:cs="仿宋"/>
          <w:color w:val="auto"/>
          <w:sz w:val="32"/>
          <w:szCs w:val="32"/>
          <w:highlight w:val="none"/>
          <w:u w:val="none"/>
        </w:rPr>
        <w:t>保证教育教学效益、促进</w:t>
      </w:r>
      <w:r>
        <w:rPr>
          <w:rFonts w:hint="eastAsia" w:ascii="仿宋" w:hAnsi="仿宋" w:eastAsia="仿宋" w:cs="仿宋"/>
          <w:color w:val="auto"/>
          <w:sz w:val="32"/>
          <w:szCs w:val="32"/>
          <w:highlight w:val="none"/>
          <w:u w:val="none"/>
          <w:lang w:eastAsia="zh-CN"/>
        </w:rPr>
        <w:t>龙泉</w:t>
      </w:r>
      <w:r>
        <w:rPr>
          <w:rFonts w:hint="eastAsia" w:ascii="仿宋" w:hAnsi="仿宋" w:eastAsia="仿宋" w:cs="仿宋"/>
          <w:color w:val="auto"/>
          <w:sz w:val="32"/>
          <w:szCs w:val="32"/>
          <w:highlight w:val="none"/>
          <w:u w:val="none"/>
        </w:rPr>
        <w:t>教育事业健康发展的</w:t>
      </w:r>
      <w:r>
        <w:rPr>
          <w:rFonts w:hint="eastAsia" w:ascii="仿宋" w:hAnsi="仿宋" w:eastAsia="仿宋" w:cs="仿宋"/>
          <w:color w:val="auto"/>
          <w:sz w:val="32"/>
          <w:szCs w:val="32"/>
          <w:highlight w:val="none"/>
          <w:u w:val="none"/>
          <w:lang w:eastAsia="zh-CN"/>
        </w:rPr>
        <w:t>目标。</w:t>
      </w:r>
    </w:p>
    <w:p>
      <w:pPr>
        <w:keepNext w:val="0"/>
        <w:keepLines w:val="0"/>
        <w:pageBreakBefore w:val="0"/>
        <w:kinsoku/>
        <w:wordWrap/>
        <w:overflowPunct/>
        <w:topLinePunct w:val="0"/>
        <w:autoSpaceDE/>
        <w:autoSpaceDN/>
        <w:bidi w:val="0"/>
        <w:spacing w:before="0" w:after="0" w:line="560" w:lineRule="exact"/>
        <w:ind w:left="0" w:leftChars="0" w:right="0" w:firstLine="640" w:firstLineChars="200"/>
        <w:textAlignment w:val="auto"/>
        <w:outlineLvl w:val="9"/>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二、主要举措</w:t>
      </w:r>
    </w:p>
    <w:p>
      <w:pPr>
        <w:keepNext w:val="0"/>
        <w:keepLines w:val="0"/>
        <w:pageBreakBefore w:val="0"/>
        <w:kinsoku/>
        <w:wordWrap/>
        <w:overflowPunct/>
        <w:topLinePunct w:val="0"/>
        <w:autoSpaceDE/>
        <w:autoSpaceDN/>
        <w:bidi w:val="0"/>
        <w:spacing w:before="0" w:after="0" w:line="560" w:lineRule="exact"/>
        <w:ind w:left="0" w:leftChars="0" w:right="0" w:firstLine="640" w:firstLineChars="200"/>
        <w:textAlignment w:val="auto"/>
        <w:outlineLvl w:val="9"/>
        <w:rPr>
          <w:rFonts w:hint="eastAsia" w:ascii="楷体" w:hAnsi="楷体" w:eastAsia="楷体" w:cs="楷体"/>
          <w:color w:val="auto"/>
          <w:sz w:val="32"/>
          <w:szCs w:val="32"/>
          <w:highlight w:val="none"/>
          <w:u w:val="none"/>
          <w:lang w:val="en-US" w:eastAsia="zh-CN"/>
        </w:rPr>
      </w:pPr>
      <w:r>
        <w:rPr>
          <w:rFonts w:hint="eastAsia" w:ascii="楷体" w:hAnsi="楷体" w:eastAsia="楷体" w:cs="楷体"/>
          <w:color w:val="auto"/>
          <w:sz w:val="32"/>
          <w:szCs w:val="32"/>
          <w:highlight w:val="none"/>
          <w:u w:val="none"/>
          <w:lang w:eastAsia="zh-CN"/>
        </w:rPr>
        <w:t>（一）全面实施“市管校聘”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b/>
          <w:bCs/>
          <w:color w:val="auto"/>
          <w:sz w:val="32"/>
          <w:szCs w:val="32"/>
          <w:highlight w:val="none"/>
          <w:u w:val="none"/>
          <w:lang w:val="en-US" w:eastAsia="zh-CN"/>
        </w:rPr>
        <w:t>1.</w:t>
      </w:r>
      <w:r>
        <w:rPr>
          <w:rFonts w:hint="eastAsia" w:ascii="仿宋" w:hAnsi="仿宋" w:eastAsia="仿宋" w:cs="仿宋"/>
          <w:b/>
          <w:bCs/>
          <w:color w:val="auto"/>
          <w:sz w:val="32"/>
          <w:szCs w:val="32"/>
          <w:highlight w:val="none"/>
          <w:u w:val="none"/>
        </w:rPr>
        <w:t>健全编制管理</w:t>
      </w:r>
      <w:r>
        <w:rPr>
          <w:rFonts w:hint="eastAsia" w:ascii="仿宋" w:hAnsi="仿宋" w:eastAsia="仿宋" w:cs="仿宋"/>
          <w:b/>
          <w:bCs/>
          <w:color w:val="auto"/>
          <w:sz w:val="32"/>
          <w:szCs w:val="32"/>
          <w:highlight w:val="none"/>
          <w:u w:val="none"/>
          <w:lang w:eastAsia="zh-CN"/>
        </w:rPr>
        <w:t>。</w:t>
      </w:r>
      <w:r>
        <w:rPr>
          <w:rFonts w:hint="eastAsia" w:ascii="仿宋" w:hAnsi="仿宋" w:eastAsia="仿宋" w:cs="仿宋"/>
          <w:color w:val="auto"/>
          <w:sz w:val="32"/>
          <w:szCs w:val="32"/>
          <w:highlight w:val="none"/>
          <w:u w:val="none"/>
        </w:rPr>
        <w:t>按照“总量控制、统筹兼顾、结构调整、有增有减”的原则，科学核定编制</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逐步建立教师编制市级“总量控制、动态管理”机制</w:t>
      </w:r>
      <w:r>
        <w:rPr>
          <w:rFonts w:hint="eastAsia" w:ascii="仿宋" w:hAnsi="仿宋" w:eastAsia="仿宋" w:cs="仿宋"/>
          <w:color w:val="auto"/>
          <w:sz w:val="32"/>
          <w:szCs w:val="32"/>
          <w:highlight w:val="none"/>
          <w:u w:val="none"/>
          <w:lang w:eastAsia="zh-CN"/>
        </w:rPr>
        <w:t>，由</w:t>
      </w:r>
      <w:r>
        <w:rPr>
          <w:rFonts w:hint="eastAsia" w:ascii="仿宋" w:hAnsi="仿宋" w:eastAsia="仿宋" w:cs="仿宋"/>
          <w:color w:val="auto"/>
          <w:sz w:val="32"/>
          <w:szCs w:val="32"/>
          <w:highlight w:val="none"/>
          <w:u w:val="none"/>
        </w:rPr>
        <w:t>市教育局在核定的编制总量内，对编制进行统筹安排，实行动态调整，根据生源变化</w:t>
      </w:r>
      <w:r>
        <w:rPr>
          <w:rFonts w:hint="eastAsia" w:ascii="仿宋" w:hAnsi="仿宋" w:eastAsia="仿宋" w:cs="仿宋"/>
          <w:color w:val="auto"/>
          <w:sz w:val="32"/>
          <w:szCs w:val="32"/>
          <w:highlight w:val="none"/>
          <w:u w:val="none"/>
          <w:lang w:eastAsia="zh-CN"/>
        </w:rPr>
        <w:t>、教</w:t>
      </w:r>
      <w:r>
        <w:rPr>
          <w:rFonts w:hint="eastAsia" w:ascii="仿宋" w:hAnsi="仿宋" w:eastAsia="仿宋" w:cs="仿宋"/>
          <w:color w:val="auto"/>
          <w:sz w:val="32"/>
          <w:szCs w:val="32"/>
          <w:highlight w:val="none"/>
          <w:u w:val="none"/>
        </w:rPr>
        <w:t>师结构和教育教学任务增减情况，统筹提出各学校教职工编制的分配方案及调整建议，报市委编办备案后实施。市委编办会同市教育局、市人力社保局及时确定并上报市政府批准每年用编计划总量，保证</w:t>
      </w:r>
      <w:r>
        <w:rPr>
          <w:rFonts w:hint="eastAsia" w:ascii="仿宋" w:hAnsi="仿宋" w:eastAsia="仿宋" w:cs="仿宋"/>
          <w:color w:val="auto"/>
          <w:sz w:val="32"/>
          <w:szCs w:val="32"/>
          <w:highlight w:val="none"/>
          <w:u w:val="none"/>
          <w:lang w:eastAsia="zh-CN"/>
        </w:rPr>
        <w:t>重点紧缺急需岗位</w:t>
      </w:r>
      <w:r>
        <w:rPr>
          <w:rFonts w:hint="eastAsia" w:ascii="仿宋" w:hAnsi="仿宋" w:eastAsia="仿宋" w:cs="仿宋"/>
          <w:color w:val="auto"/>
          <w:sz w:val="32"/>
          <w:szCs w:val="32"/>
          <w:highlight w:val="none"/>
          <w:u w:val="none"/>
        </w:rPr>
        <w:t>专任教师“退补平衡”，确保中小学、幼儿园按规定配足配齐专任教师。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auto"/>
          <w:sz w:val="32"/>
          <w:szCs w:val="32"/>
          <w:highlight w:val="none"/>
          <w:u w:val="none"/>
          <w:lang w:eastAsia="zh-CN"/>
        </w:rPr>
      </w:pPr>
      <w:r>
        <w:rPr>
          <w:rFonts w:hint="eastAsia" w:ascii="仿宋" w:hAnsi="仿宋" w:eastAsia="仿宋" w:cs="仿宋"/>
          <w:b/>
          <w:bCs/>
          <w:color w:val="auto"/>
          <w:sz w:val="32"/>
          <w:szCs w:val="32"/>
          <w:highlight w:val="none"/>
          <w:u w:val="none"/>
          <w:lang w:val="en-US" w:eastAsia="zh-CN"/>
        </w:rPr>
        <w:t>2.</w:t>
      </w:r>
      <w:r>
        <w:rPr>
          <w:rFonts w:hint="eastAsia" w:ascii="仿宋" w:hAnsi="仿宋" w:eastAsia="仿宋" w:cs="仿宋"/>
          <w:b/>
          <w:bCs/>
          <w:color w:val="auto"/>
          <w:sz w:val="32"/>
          <w:szCs w:val="32"/>
          <w:highlight w:val="none"/>
          <w:u w:val="none"/>
        </w:rPr>
        <w:t>完善岗位管理</w:t>
      </w:r>
      <w:r>
        <w:rPr>
          <w:rFonts w:hint="eastAsia" w:ascii="仿宋" w:hAnsi="仿宋" w:eastAsia="仿宋" w:cs="仿宋"/>
          <w:b/>
          <w:bCs/>
          <w:color w:val="auto"/>
          <w:sz w:val="32"/>
          <w:szCs w:val="32"/>
          <w:highlight w:val="none"/>
          <w:u w:val="none"/>
          <w:lang w:val="en-US" w:eastAsia="zh-CN"/>
        </w:rPr>
        <w:t>。</w:t>
      </w:r>
      <w:r>
        <w:rPr>
          <w:rFonts w:hint="eastAsia" w:ascii="仿宋" w:hAnsi="仿宋" w:eastAsia="仿宋" w:cs="仿宋"/>
          <w:color w:val="auto"/>
          <w:sz w:val="32"/>
          <w:szCs w:val="32"/>
          <w:highlight w:val="none"/>
          <w:u w:val="none"/>
        </w:rPr>
        <w:t>市人力社保局会同市教育局根据国家、省制定的中小学校专业技术岗位结构比例控制标准和我市教师编制总量，对市域内中小学专业技术高、中、初级岗位分别核定岗位设置总量，实行总量控制，并根据学校编制变化情况，及时调整岗位数量。市教育局在市人力社保局核定的岗位总量内，按照教师编制具体分配到各学校，并根据教师交流轮岗实际情况及时调整岗位数量，从核定的总岗位数中划出相应比例，用于对专业技术中高级岗位实行集中调控和管理</w:t>
      </w:r>
      <w:r>
        <w:rPr>
          <w:rFonts w:hint="eastAsia" w:ascii="仿宋" w:hAnsi="仿宋" w:eastAsia="仿宋" w:cs="仿宋"/>
          <w:color w:val="auto"/>
          <w:sz w:val="32"/>
          <w:szCs w:val="32"/>
          <w:highlight w:val="none"/>
          <w:u w:val="none"/>
          <w:lang w:eastAsia="zh-CN"/>
        </w:rPr>
        <w:t>，并报人力社保局备案。</w:t>
      </w:r>
    </w:p>
    <w:p>
      <w:pPr>
        <w:keepNext w:val="0"/>
        <w:keepLines w:val="0"/>
        <w:pageBreakBefore w:val="0"/>
        <w:kinsoku/>
        <w:wordWrap/>
        <w:overflowPunct/>
        <w:topLinePunct w:val="0"/>
        <w:autoSpaceDE/>
        <w:autoSpaceDN/>
        <w:bidi w:val="0"/>
        <w:spacing w:before="0" w:after="0" w:line="560" w:lineRule="exact"/>
        <w:ind w:left="0" w:leftChars="0" w:right="0" w:firstLine="640" w:firstLineChars="200"/>
        <w:textAlignment w:val="auto"/>
        <w:outlineLvl w:val="9"/>
        <w:rPr>
          <w:rFonts w:hint="eastAsia" w:ascii="仿宋" w:hAnsi="仿宋" w:eastAsia="仿宋" w:cs="仿宋"/>
          <w:color w:val="auto"/>
          <w:sz w:val="32"/>
          <w:szCs w:val="32"/>
          <w:highlight w:val="none"/>
          <w:u w:val="none"/>
        </w:rPr>
      </w:pPr>
      <w:r>
        <w:rPr>
          <w:rFonts w:hint="eastAsia" w:ascii="楷体" w:hAnsi="楷体" w:eastAsia="楷体" w:cs="楷体"/>
          <w:color w:val="auto"/>
          <w:sz w:val="32"/>
          <w:szCs w:val="32"/>
          <w:highlight w:val="none"/>
          <w:u w:val="none"/>
          <w:lang w:val="en-US" w:eastAsia="zh-CN"/>
        </w:rPr>
        <w:t>3</w:t>
      </w:r>
      <w:r>
        <w:rPr>
          <w:rFonts w:hint="eastAsia" w:ascii="仿宋" w:hAnsi="仿宋" w:eastAsia="仿宋" w:cs="仿宋"/>
          <w:b/>
          <w:bCs/>
          <w:color w:val="auto"/>
          <w:sz w:val="32"/>
          <w:szCs w:val="32"/>
          <w:highlight w:val="none"/>
          <w:u w:val="none"/>
          <w:lang w:val="en-US" w:eastAsia="zh-CN"/>
        </w:rPr>
        <w:t>.</w:t>
      </w:r>
      <w:r>
        <w:rPr>
          <w:rFonts w:hint="eastAsia" w:ascii="仿宋" w:hAnsi="仿宋" w:eastAsia="仿宋" w:cs="仿宋"/>
          <w:b/>
          <w:bCs/>
          <w:color w:val="auto"/>
          <w:sz w:val="32"/>
          <w:szCs w:val="32"/>
          <w:highlight w:val="none"/>
          <w:u w:val="none"/>
        </w:rPr>
        <w:t>科学设置岗位。</w:t>
      </w:r>
      <w:r>
        <w:rPr>
          <w:rFonts w:hint="eastAsia" w:ascii="仿宋" w:hAnsi="仿宋" w:eastAsia="仿宋" w:cs="仿宋"/>
          <w:color w:val="auto"/>
          <w:sz w:val="32"/>
          <w:szCs w:val="32"/>
          <w:highlight w:val="none"/>
          <w:u w:val="none"/>
          <w:lang w:eastAsia="zh-CN"/>
        </w:rPr>
        <w:t>学校按照“按需设岗、按岗聘用、竞聘上岗、合同管理”原则，统筹使用人员编制、岗位和绩效工资总量。根据省中小学校专业技术岗位设置管理有关规定，制定岗位设置方案，明确每一岗位的职责任务、工作标准、任职条件、岗位工作量等事项。岗位设置坚持向教学一线倾斜，严格控制非教学岗位设置比例</w:t>
      </w:r>
      <w:r>
        <w:rPr>
          <w:rFonts w:hint="eastAsia" w:ascii="仿宋" w:hAnsi="仿宋" w:eastAsia="仿宋" w:cs="仿宋"/>
          <w:color w:val="auto"/>
          <w:sz w:val="32"/>
          <w:szCs w:val="32"/>
          <w:highlight w:val="none"/>
          <w:u w:val="none"/>
          <w:lang w:val="en-US" w:eastAsia="zh-CN"/>
        </w:rPr>
        <w:t>。明确教师流动比例不少于3%（高中段不少于2%）。</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textAlignment w:val="auto"/>
        <w:outlineLvl w:val="9"/>
        <w:rPr>
          <w:rFonts w:hint="eastAsia" w:ascii="仿宋" w:hAnsi="仿宋" w:eastAsia="仿宋" w:cs="仿宋"/>
          <w:color w:val="auto"/>
          <w:sz w:val="32"/>
          <w:szCs w:val="32"/>
          <w:highlight w:val="none"/>
          <w:u w:val="none"/>
          <w:lang w:eastAsia="zh-CN"/>
        </w:rPr>
      </w:pPr>
      <w:r>
        <w:rPr>
          <w:rFonts w:hint="eastAsia" w:ascii="仿宋" w:hAnsi="仿宋" w:eastAsia="仿宋" w:cs="仿宋"/>
          <w:b/>
          <w:bCs/>
          <w:color w:val="auto"/>
          <w:sz w:val="32"/>
          <w:szCs w:val="32"/>
          <w:highlight w:val="none"/>
          <w:u w:val="none"/>
          <w:lang w:val="en-US" w:eastAsia="zh-CN"/>
        </w:rPr>
        <w:t>4.优化竞聘细则。</w:t>
      </w:r>
      <w:r>
        <w:rPr>
          <w:rFonts w:hint="eastAsia" w:ascii="仿宋" w:hAnsi="仿宋" w:eastAsia="仿宋" w:cs="仿宋"/>
          <w:color w:val="auto"/>
          <w:sz w:val="32"/>
          <w:szCs w:val="32"/>
          <w:highlight w:val="none"/>
          <w:u w:val="none"/>
          <w:lang w:val="en-US" w:eastAsia="zh-CN"/>
        </w:rPr>
        <w:t>学校</w:t>
      </w:r>
      <w:r>
        <w:rPr>
          <w:rFonts w:hint="eastAsia" w:ascii="仿宋" w:hAnsi="仿宋" w:eastAsia="仿宋" w:cs="仿宋"/>
          <w:color w:val="auto"/>
          <w:sz w:val="32"/>
          <w:szCs w:val="32"/>
          <w:highlight w:val="none"/>
          <w:u w:val="none"/>
          <w:lang w:eastAsia="zh-CN"/>
        </w:rPr>
        <w:t>按照政策要求和规定程序，参照《龙泉市2022年教职工适岗竞聘工作实施方案》（详见附件</w:t>
      </w:r>
      <w:r>
        <w:rPr>
          <w:rFonts w:hint="eastAsia" w:ascii="仿宋" w:hAnsi="仿宋" w:eastAsia="仿宋" w:cs="仿宋"/>
          <w:color w:val="auto"/>
          <w:sz w:val="32"/>
          <w:szCs w:val="32"/>
          <w:highlight w:val="none"/>
          <w:u w:val="none"/>
          <w:lang w:val="en-US" w:eastAsia="zh-CN"/>
        </w:rPr>
        <w:t>1</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制定</w:t>
      </w:r>
      <w:r>
        <w:rPr>
          <w:rFonts w:hint="eastAsia" w:ascii="仿宋" w:hAnsi="仿宋" w:eastAsia="仿宋" w:cs="仿宋"/>
          <w:color w:val="auto"/>
          <w:sz w:val="32"/>
          <w:szCs w:val="32"/>
          <w:highlight w:val="none"/>
          <w:u w:val="none"/>
          <w:lang w:eastAsia="zh-CN"/>
        </w:rPr>
        <w:t>岗位设置方案和适岗竞聘实施细则，经学校教职工代表大会讨论通过后，报市教</w:t>
      </w:r>
      <w:r>
        <w:rPr>
          <w:rFonts w:hint="eastAsia" w:ascii="仿宋" w:hAnsi="仿宋" w:eastAsia="仿宋" w:cs="仿宋"/>
          <w:color w:val="auto"/>
          <w:sz w:val="32"/>
          <w:szCs w:val="32"/>
          <w:highlight w:val="none"/>
          <w:u w:val="none"/>
          <w:lang w:val="en-US" w:eastAsia="zh-CN"/>
        </w:rPr>
        <w:t>育局审批后实施</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学校制定竞聘实施细则时，可设置优先聘任条件和一票否决项目。要把教师教育教学实绩、师德师风、服从学校工作安排和所取得的荣誉等情况作为竞聘的重要内容。三年内退休人员、孕期哺乳期人员、重病人员及经市教育局批准的对象一般应在原聘用学校续聘，但须达到考核合格要求并服从学校工作安排，作出工作目标承诺。全面落实中小学教师聘用合同管理，按照三年一轮、每年微调的聘用</w:t>
      </w:r>
      <w:r>
        <w:rPr>
          <w:rFonts w:hint="eastAsia" w:ascii="仿宋" w:hAnsi="仿宋" w:eastAsia="仿宋" w:cs="仿宋"/>
          <w:color w:val="auto"/>
          <w:sz w:val="32"/>
          <w:szCs w:val="32"/>
          <w:highlight w:val="none"/>
          <w:u w:val="none"/>
          <w:lang w:eastAsia="zh-CN"/>
        </w:rPr>
        <w:t>管理办法，做好学校与各类聘用人员聘用合同的签订、履行。</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textAlignment w:val="auto"/>
        <w:outlineLvl w:val="9"/>
        <w:rPr>
          <w:rFonts w:hint="eastAsia" w:ascii="仿宋" w:hAnsi="仿宋" w:eastAsia="仿宋" w:cs="仿宋"/>
          <w:color w:val="auto"/>
          <w:sz w:val="32"/>
          <w:szCs w:val="32"/>
          <w:highlight w:val="none"/>
          <w:u w:val="none"/>
          <w:lang w:eastAsia="zh-CN"/>
        </w:rPr>
      </w:pPr>
      <w:r>
        <w:rPr>
          <w:rFonts w:hint="eastAsia" w:ascii="仿宋" w:hAnsi="仿宋" w:eastAsia="仿宋" w:cs="仿宋"/>
          <w:b/>
          <w:bCs/>
          <w:color w:val="auto"/>
          <w:sz w:val="32"/>
          <w:szCs w:val="32"/>
          <w:highlight w:val="none"/>
          <w:u w:val="none"/>
          <w:lang w:val="en-US" w:eastAsia="zh-CN"/>
        </w:rPr>
        <w:t>5.实施竞聘上岗。</w:t>
      </w:r>
      <w:r>
        <w:rPr>
          <w:rFonts w:hint="eastAsia" w:ascii="仿宋" w:hAnsi="仿宋" w:eastAsia="仿宋" w:cs="仿宋"/>
          <w:color w:val="auto"/>
          <w:sz w:val="32"/>
          <w:szCs w:val="32"/>
          <w:highlight w:val="none"/>
          <w:u w:val="none"/>
          <w:lang w:val="en-US" w:eastAsia="zh-CN"/>
        </w:rPr>
        <w:t>全市中小学在编教职工参加“市管校聘”。</w:t>
      </w:r>
      <w:r>
        <w:rPr>
          <w:rFonts w:hint="eastAsia" w:ascii="仿宋" w:hAnsi="仿宋" w:eastAsia="仿宋" w:cs="仿宋"/>
          <w:color w:val="auto"/>
          <w:sz w:val="32"/>
          <w:szCs w:val="32"/>
          <w:highlight w:val="none"/>
          <w:u w:val="none"/>
          <w:lang w:eastAsia="zh-CN"/>
        </w:rPr>
        <w:t>竞聘工作按照跨校竞聘、校内竞聘、二轮跨校竞聘和组织调剂顺序，采取逐类竞聘方式开展。跨校竞聘：包括支教交流（向下流动）、选调交流（向上流动）。</w:t>
      </w:r>
      <w:r>
        <w:rPr>
          <w:rFonts w:hint="eastAsia" w:ascii="仿宋" w:hAnsi="仿宋" w:eastAsia="仿宋" w:cs="仿宋"/>
          <w:color w:val="auto"/>
          <w:sz w:val="32"/>
          <w:szCs w:val="32"/>
          <w:highlight w:val="none"/>
          <w:u w:val="none"/>
          <w:lang w:val="en-US" w:eastAsia="zh-CN"/>
        </w:rPr>
        <w:t>校内竞聘：由</w:t>
      </w:r>
      <w:r>
        <w:rPr>
          <w:rFonts w:hint="eastAsia" w:ascii="仿宋" w:hAnsi="仿宋" w:eastAsia="仿宋" w:cs="仿宋"/>
          <w:color w:val="auto"/>
          <w:sz w:val="32"/>
          <w:szCs w:val="32"/>
          <w:highlight w:val="none"/>
          <w:u w:val="none"/>
          <w:lang w:eastAsia="zh-CN"/>
        </w:rPr>
        <w:t>学校公布所需岗位名称、数量、条件和岗位职责，原则上按照班主任、中层干部、学科教师、教辅后勤等岗位顺序开展竞聘。二轮跨校竞聘：教育局公布所属学校剩余空缺岗位和竞聘条件，未上岗的教师参加二轮竞聘。组织调剂：对经过二轮竞聘后仍未上岗的教师，由教育局根据实际进行统筹调剂安排。适岗竞聘实施细则详见附件</w:t>
      </w:r>
      <w:r>
        <w:rPr>
          <w:rFonts w:hint="eastAsia" w:ascii="仿宋" w:hAnsi="仿宋" w:eastAsia="仿宋" w:cs="仿宋"/>
          <w:color w:val="auto"/>
          <w:sz w:val="32"/>
          <w:szCs w:val="32"/>
          <w:highlight w:val="none"/>
          <w:u w:val="none"/>
          <w:lang w:val="en-US" w:eastAsia="zh-CN"/>
        </w:rPr>
        <w:t>1。</w:t>
      </w:r>
    </w:p>
    <w:p>
      <w:pPr>
        <w:keepNext w:val="0"/>
        <w:keepLines w:val="0"/>
        <w:pageBreakBefore w:val="0"/>
        <w:kinsoku/>
        <w:wordWrap/>
        <w:overflowPunct/>
        <w:topLinePunct w:val="0"/>
        <w:autoSpaceDE/>
        <w:autoSpaceDN/>
        <w:bidi w:val="0"/>
        <w:spacing w:before="0" w:after="0" w:line="560" w:lineRule="exact"/>
        <w:ind w:left="0" w:leftChars="0" w:right="0" w:firstLine="640" w:firstLineChars="200"/>
        <w:textAlignment w:val="auto"/>
        <w:outlineLvl w:val="9"/>
        <w:rPr>
          <w:rFonts w:hint="eastAsia" w:ascii="楷体" w:hAnsi="楷体" w:eastAsia="楷体" w:cs="楷体"/>
          <w:color w:val="auto"/>
          <w:sz w:val="32"/>
          <w:szCs w:val="32"/>
          <w:highlight w:val="none"/>
          <w:u w:val="none"/>
          <w:lang w:val="en-US" w:eastAsia="zh-CN"/>
        </w:rPr>
      </w:pPr>
      <w:r>
        <w:rPr>
          <w:rFonts w:hint="eastAsia" w:ascii="楷体" w:hAnsi="楷体" w:eastAsia="楷体" w:cs="楷体"/>
          <w:color w:val="auto"/>
          <w:sz w:val="32"/>
          <w:szCs w:val="32"/>
          <w:highlight w:val="none"/>
          <w:u w:val="none"/>
          <w:lang w:eastAsia="zh-CN"/>
        </w:rPr>
        <w:t>（二）实施教师聘期考核</w:t>
      </w:r>
    </w:p>
    <w:p>
      <w:pPr>
        <w:keepNext w:val="0"/>
        <w:keepLines w:val="0"/>
        <w:pageBreakBefore w:val="0"/>
        <w:widowControl/>
        <w:kinsoku/>
        <w:wordWrap/>
        <w:overflowPunct/>
        <w:topLinePunct w:val="0"/>
        <w:autoSpaceDE/>
        <w:autoSpaceDN/>
        <w:bidi w:val="0"/>
        <w:adjustRightInd w:val="0"/>
        <w:snapToGrid w:val="0"/>
        <w:spacing w:line="560" w:lineRule="exact"/>
        <w:ind w:right="0" w:firstLine="643"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b/>
          <w:bCs/>
          <w:color w:val="auto"/>
          <w:sz w:val="32"/>
          <w:szCs w:val="32"/>
          <w:highlight w:val="none"/>
          <w:u w:val="none"/>
          <w:lang w:val="en-US" w:eastAsia="zh-CN"/>
        </w:rPr>
        <w:t>6.严格聘期考核。</w:t>
      </w:r>
      <w:r>
        <w:rPr>
          <w:rFonts w:hint="eastAsia" w:ascii="仿宋" w:hAnsi="仿宋" w:eastAsia="仿宋" w:cs="仿宋"/>
          <w:color w:val="auto"/>
          <w:sz w:val="32"/>
          <w:szCs w:val="32"/>
          <w:highlight w:val="none"/>
          <w:u w:val="none"/>
          <w:lang w:eastAsia="zh-CN"/>
        </w:rPr>
        <w:t>实行“三年一聘”管理，学校与各类聘用人员签订聘用合同。建立学校、教师、学生、家长与社会多方参与的教师评价机制</w:t>
      </w:r>
      <w:r>
        <w:rPr>
          <w:rFonts w:hint="eastAsia" w:ascii="仿宋" w:hAnsi="仿宋" w:eastAsia="仿宋" w:cs="仿宋"/>
          <w:color w:val="auto"/>
          <w:sz w:val="32"/>
          <w:szCs w:val="32"/>
          <w:highlight w:val="none"/>
          <w:u w:val="none"/>
          <w:lang w:val="en-US" w:eastAsia="zh-CN"/>
        </w:rPr>
        <w:t>，对竞聘上岗后的教师聘期履职情况进行考核。聘期考核包括年度聘期考核和聘期期满考核，实行“半年一小考，一年一大考，三年定绩效”（具体考核办法见附件2）。年度聘期考核每年量分、定等次；聘期期满考核取三年考核平均分进行排名、定等次。</w:t>
      </w:r>
      <w:r>
        <w:rPr>
          <w:rFonts w:hint="eastAsia" w:ascii="仿宋" w:hAnsi="仿宋" w:eastAsia="仿宋" w:cs="仿宋"/>
          <w:color w:val="auto"/>
          <w:sz w:val="32"/>
          <w:szCs w:val="32"/>
          <w:highlight w:val="none"/>
          <w:u w:val="none"/>
          <w:lang w:eastAsia="zh-CN"/>
        </w:rPr>
        <w:t>聘期考核（包括年度聘期考核和聘期期满考核，下同）结果分为优秀、良好、合格、基本合格四个等次，其中优秀比例控制在</w:t>
      </w:r>
      <w:r>
        <w:rPr>
          <w:rFonts w:hint="eastAsia" w:ascii="仿宋" w:hAnsi="仿宋" w:eastAsia="仿宋" w:cs="仿宋"/>
          <w:color w:val="auto"/>
          <w:sz w:val="32"/>
          <w:szCs w:val="32"/>
          <w:highlight w:val="none"/>
          <w:u w:val="none"/>
          <w:lang w:val="en-US" w:eastAsia="zh-CN"/>
        </w:rPr>
        <w:t>20%左右，良好比例控制在60%左右，合格比例控制在16%左右，基本合格人员控制在4%左右（均以四舍五入计）。实行</w:t>
      </w:r>
      <w:r>
        <w:rPr>
          <w:rFonts w:hint="eastAsia" w:ascii="仿宋" w:hAnsi="仿宋" w:eastAsia="仿宋" w:cs="仿宋"/>
          <w:color w:val="auto"/>
          <w:sz w:val="32"/>
          <w:szCs w:val="32"/>
          <w:highlight w:val="none"/>
          <w:u w:val="none"/>
          <w:lang w:eastAsia="zh-CN"/>
        </w:rPr>
        <w:t>中小学教师职务聘期考核等次比例与学校教育质量联动挂钩制度</w:t>
      </w:r>
      <w:r>
        <w:rPr>
          <w:rFonts w:hint="eastAsia" w:ascii="仿宋" w:hAnsi="仿宋" w:eastAsia="仿宋" w:cs="仿宋"/>
          <w:color w:val="auto"/>
          <w:sz w:val="32"/>
          <w:szCs w:val="32"/>
          <w:highlight w:val="none"/>
          <w:u w:val="none"/>
          <w:lang w:val="en-US" w:eastAsia="zh-CN"/>
        </w:rPr>
        <w:t>。属于下列情形的，确定为不合格：一个聘期内出现两次基本合格，</w:t>
      </w:r>
      <w:r>
        <w:rPr>
          <w:rFonts w:hint="eastAsia" w:ascii="仿宋" w:hAnsi="仿宋" w:eastAsia="仿宋" w:cs="仿宋"/>
          <w:color w:val="auto"/>
          <w:sz w:val="32"/>
          <w:szCs w:val="32"/>
          <w:highlight w:val="none"/>
          <w:u w:val="none"/>
          <w:lang w:eastAsia="zh-CN"/>
        </w:rPr>
        <w:t>未能按规定正常履行基本的教学工作量要求又不服从工作安排，受到记过以上处分，年度考核被确定为不合格，根据学校（单位）考核细则定为不合格。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highlight w:val="none"/>
          <w:u w:val="none"/>
          <w:lang w:eastAsia="zh-CN"/>
        </w:rPr>
      </w:pPr>
      <w:r>
        <w:rPr>
          <w:rFonts w:hint="eastAsia" w:ascii="仿宋" w:hAnsi="仿宋" w:eastAsia="仿宋" w:cs="仿宋"/>
          <w:b/>
          <w:bCs/>
          <w:color w:val="auto"/>
          <w:sz w:val="32"/>
          <w:szCs w:val="32"/>
          <w:highlight w:val="none"/>
          <w:u w:val="none"/>
          <w:lang w:val="en-US" w:eastAsia="zh-CN"/>
        </w:rPr>
        <w:t>7.强化结果运用。</w:t>
      </w:r>
      <w:r>
        <w:rPr>
          <w:rFonts w:hint="eastAsia" w:ascii="仿宋" w:hAnsi="仿宋" w:eastAsia="仿宋" w:cs="仿宋"/>
          <w:color w:val="auto"/>
          <w:sz w:val="32"/>
          <w:szCs w:val="32"/>
          <w:highlight w:val="none"/>
          <w:u w:val="none"/>
          <w:lang w:eastAsia="zh-CN"/>
        </w:rPr>
        <w:t>将聘期考核结果作为教师资格定期注册、岗位聘任、职务晋升、绩效工</w:t>
      </w:r>
      <w:r>
        <w:rPr>
          <w:rFonts w:hint="eastAsia" w:ascii="仿宋" w:hAnsi="仿宋" w:eastAsia="仿宋" w:cs="仿宋"/>
          <w:b w:val="0"/>
          <w:bCs w:val="0"/>
          <w:color w:val="auto"/>
          <w:sz w:val="32"/>
          <w:szCs w:val="32"/>
          <w:highlight w:val="none"/>
          <w:u w:val="none"/>
          <w:lang w:eastAsia="zh-CN"/>
        </w:rPr>
        <w:t>资发放、表彰奖励等的重要依据。</w:t>
      </w:r>
      <w:r>
        <w:rPr>
          <w:rFonts w:hint="eastAsia" w:ascii="仿宋" w:hAnsi="仿宋" w:eastAsia="仿宋" w:cs="仿宋"/>
          <w:b w:val="0"/>
          <w:bCs w:val="0"/>
          <w:color w:val="auto"/>
          <w:sz w:val="32"/>
          <w:szCs w:val="32"/>
          <w:highlight w:val="none"/>
          <w:u w:val="none"/>
          <w:lang w:val="en-US" w:eastAsia="zh-CN"/>
        </w:rPr>
        <w:t>①</w:t>
      </w:r>
      <w:r>
        <w:rPr>
          <w:rFonts w:hint="eastAsia" w:ascii="仿宋" w:hAnsi="仿宋" w:eastAsia="仿宋" w:cs="仿宋"/>
          <w:b w:val="0"/>
          <w:bCs w:val="0"/>
          <w:color w:val="auto"/>
          <w:sz w:val="32"/>
          <w:szCs w:val="32"/>
          <w:highlight w:val="none"/>
          <w:u w:val="none"/>
          <w:lang w:eastAsia="zh-CN"/>
        </w:rPr>
        <w:t>聘期考核结果与年度目标绩效奖金发放挂钩，考核等次优秀系数为</w:t>
      </w:r>
      <w:r>
        <w:rPr>
          <w:rFonts w:hint="eastAsia" w:ascii="仿宋" w:hAnsi="仿宋" w:eastAsia="仿宋" w:cs="仿宋"/>
          <w:b w:val="0"/>
          <w:bCs w:val="0"/>
          <w:color w:val="auto"/>
          <w:sz w:val="32"/>
          <w:szCs w:val="32"/>
          <w:highlight w:val="none"/>
          <w:u w:val="none"/>
          <w:lang w:val="en-US" w:eastAsia="zh-CN"/>
        </w:rPr>
        <w:t>1.5，良好为1.3，合格为1.0，基本合格为0.8。②</w:t>
      </w:r>
      <w:r>
        <w:rPr>
          <w:rFonts w:hint="eastAsia" w:ascii="仿宋_GB2312" w:hAnsi="仿宋_GB2312" w:eastAsia="仿宋_GB2312" w:cs="仿宋_GB2312"/>
          <w:b w:val="0"/>
          <w:bCs w:val="0"/>
          <w:color w:val="auto"/>
          <w:kern w:val="0"/>
          <w:sz w:val="32"/>
          <w:szCs w:val="32"/>
          <w:highlight w:val="none"/>
          <w:u w:val="none"/>
          <w:lang w:val="en-US" w:eastAsia="zh-CN"/>
        </w:rPr>
        <w:t>与岗位竞聘挂钩，考核优秀和良好的，在下一轮适岗竞聘中优先竞聘上岗。③与职务晋升、职称评聘、表彰奖励挂钩，</w:t>
      </w:r>
      <w:r>
        <w:rPr>
          <w:rFonts w:hint="eastAsia" w:ascii="仿宋_GB2312" w:hAnsi="仿宋_GB2312" w:eastAsia="仿宋_GB2312" w:cs="仿宋_GB2312"/>
          <w:b w:val="0"/>
          <w:bCs w:val="0"/>
          <w:color w:val="auto"/>
          <w:kern w:val="0"/>
          <w:sz w:val="32"/>
          <w:szCs w:val="32"/>
          <w:highlight w:val="none"/>
          <w:u w:val="none"/>
        </w:rPr>
        <w:t>考核优秀</w:t>
      </w:r>
      <w:r>
        <w:rPr>
          <w:rFonts w:hint="eastAsia" w:ascii="仿宋_GB2312" w:hAnsi="仿宋_GB2312" w:eastAsia="仿宋_GB2312" w:cs="仿宋_GB2312"/>
          <w:b w:val="0"/>
          <w:bCs w:val="0"/>
          <w:color w:val="auto"/>
          <w:kern w:val="0"/>
          <w:sz w:val="32"/>
          <w:szCs w:val="32"/>
          <w:highlight w:val="none"/>
          <w:u w:val="none"/>
          <w:lang w:val="en-US" w:eastAsia="zh-CN"/>
        </w:rPr>
        <w:t>的</w:t>
      </w:r>
      <w:r>
        <w:rPr>
          <w:rFonts w:hint="eastAsia" w:ascii="仿宋_GB2312" w:hAnsi="仿宋_GB2312" w:eastAsia="仿宋_GB2312" w:cs="仿宋_GB2312"/>
          <w:b w:val="0"/>
          <w:bCs w:val="0"/>
          <w:color w:val="auto"/>
          <w:kern w:val="0"/>
          <w:sz w:val="32"/>
          <w:szCs w:val="32"/>
          <w:highlight w:val="none"/>
          <w:u w:val="none"/>
        </w:rPr>
        <w:t>，</w:t>
      </w:r>
      <w:r>
        <w:rPr>
          <w:rFonts w:hint="eastAsia" w:ascii="仿宋" w:hAnsi="仿宋" w:eastAsia="仿宋" w:cs="仿宋"/>
          <w:b w:val="0"/>
          <w:bCs w:val="0"/>
          <w:color w:val="auto"/>
          <w:kern w:val="0"/>
          <w:sz w:val="32"/>
          <w:szCs w:val="32"/>
          <w:highlight w:val="none"/>
          <w:u w:val="none"/>
        </w:rPr>
        <w:t>在职务晋升、</w:t>
      </w:r>
      <w:r>
        <w:rPr>
          <w:rFonts w:hint="eastAsia" w:ascii="仿宋" w:hAnsi="仿宋" w:eastAsia="仿宋" w:cs="仿宋"/>
          <w:b w:val="0"/>
          <w:bCs w:val="0"/>
          <w:color w:val="auto"/>
          <w:kern w:val="0"/>
          <w:sz w:val="32"/>
          <w:szCs w:val="32"/>
          <w:highlight w:val="none"/>
          <w:u w:val="none"/>
          <w:lang w:eastAsia="zh-CN"/>
        </w:rPr>
        <w:t>职称评聘、</w:t>
      </w:r>
      <w:r>
        <w:rPr>
          <w:rFonts w:hint="eastAsia" w:ascii="仿宋" w:hAnsi="仿宋" w:eastAsia="仿宋" w:cs="仿宋"/>
          <w:b w:val="0"/>
          <w:bCs w:val="0"/>
          <w:color w:val="auto"/>
          <w:kern w:val="0"/>
          <w:sz w:val="32"/>
          <w:szCs w:val="32"/>
          <w:highlight w:val="none"/>
          <w:u w:val="none"/>
        </w:rPr>
        <w:t>表彰奖励时优先考虑</w:t>
      </w:r>
      <w:r>
        <w:rPr>
          <w:rFonts w:hint="eastAsia" w:ascii="仿宋" w:hAnsi="仿宋" w:eastAsia="仿宋" w:cs="仿宋"/>
          <w:b w:val="0"/>
          <w:bCs w:val="0"/>
          <w:color w:val="auto"/>
          <w:kern w:val="0"/>
          <w:sz w:val="32"/>
          <w:szCs w:val="32"/>
          <w:highlight w:val="none"/>
          <w:u w:val="none"/>
          <w:lang w:eastAsia="zh-CN"/>
        </w:rPr>
        <w:t>。④</w:t>
      </w:r>
      <w:r>
        <w:rPr>
          <w:rFonts w:hint="eastAsia" w:ascii="仿宋_GB2312" w:hAnsi="仿宋_GB2312" w:eastAsia="仿宋_GB2312" w:cs="仿宋_GB2312"/>
          <w:b w:val="0"/>
          <w:bCs w:val="0"/>
          <w:color w:val="auto"/>
          <w:kern w:val="0"/>
          <w:sz w:val="32"/>
          <w:szCs w:val="32"/>
          <w:highlight w:val="none"/>
          <w:u w:val="none"/>
        </w:rPr>
        <w:t>考核</w:t>
      </w:r>
      <w:r>
        <w:rPr>
          <w:rFonts w:hint="eastAsia" w:ascii="仿宋_GB2312" w:hAnsi="仿宋_GB2312" w:eastAsia="仿宋_GB2312" w:cs="仿宋_GB2312"/>
          <w:b w:val="0"/>
          <w:bCs w:val="0"/>
          <w:color w:val="auto"/>
          <w:kern w:val="0"/>
          <w:sz w:val="32"/>
          <w:szCs w:val="32"/>
          <w:highlight w:val="none"/>
          <w:u w:val="none"/>
          <w:lang w:eastAsia="zh-CN"/>
        </w:rPr>
        <w:t>合格及以上，</w:t>
      </w:r>
      <w:r>
        <w:rPr>
          <w:rFonts w:hint="eastAsia" w:ascii="仿宋_GB2312" w:hAnsi="仿宋_GB2312" w:eastAsia="仿宋_GB2312" w:cs="仿宋_GB2312"/>
          <w:b w:val="0"/>
          <w:bCs w:val="0"/>
          <w:color w:val="auto"/>
          <w:kern w:val="0"/>
          <w:sz w:val="32"/>
          <w:szCs w:val="32"/>
          <w:highlight w:val="none"/>
          <w:u w:val="none"/>
        </w:rPr>
        <w:t>作为</w:t>
      </w:r>
      <w:r>
        <w:rPr>
          <w:rFonts w:hint="eastAsia" w:ascii="仿宋_GB2312" w:hAnsi="仿宋_GB2312" w:eastAsia="仿宋_GB2312" w:cs="仿宋_GB2312"/>
          <w:b w:val="0"/>
          <w:bCs w:val="0"/>
          <w:color w:val="auto"/>
          <w:kern w:val="0"/>
          <w:sz w:val="32"/>
          <w:szCs w:val="32"/>
          <w:highlight w:val="none"/>
          <w:u w:val="none"/>
          <w:lang w:eastAsia="zh-CN"/>
        </w:rPr>
        <w:t>职称晋级</w:t>
      </w:r>
      <w:r>
        <w:rPr>
          <w:rFonts w:hint="eastAsia" w:ascii="仿宋_GB2312" w:hAnsi="仿宋_GB2312" w:eastAsia="仿宋_GB2312" w:cs="仿宋_GB2312"/>
          <w:b w:val="0"/>
          <w:bCs w:val="0"/>
          <w:color w:val="auto"/>
          <w:kern w:val="0"/>
          <w:sz w:val="32"/>
          <w:szCs w:val="32"/>
          <w:highlight w:val="none"/>
          <w:u w:val="none"/>
        </w:rPr>
        <w:t>的必备条件</w:t>
      </w:r>
      <w:r>
        <w:rPr>
          <w:rFonts w:hint="eastAsia" w:ascii="仿宋_GB2312" w:hAnsi="仿宋_GB2312" w:eastAsia="仿宋_GB2312" w:cs="仿宋_GB2312"/>
          <w:b w:val="0"/>
          <w:bCs w:val="0"/>
          <w:color w:val="auto"/>
          <w:kern w:val="0"/>
          <w:sz w:val="32"/>
          <w:szCs w:val="32"/>
          <w:highlight w:val="none"/>
          <w:u w:val="none"/>
          <w:lang w:eastAsia="zh-CN"/>
        </w:rPr>
        <w:t>。</w:t>
      </w:r>
      <w:r>
        <w:rPr>
          <w:rFonts w:hint="eastAsia" w:ascii="仿宋" w:hAnsi="仿宋" w:eastAsia="仿宋" w:cs="仿宋"/>
          <w:b w:val="0"/>
          <w:bCs w:val="0"/>
          <w:color w:val="auto"/>
          <w:sz w:val="32"/>
          <w:szCs w:val="32"/>
          <w:highlight w:val="none"/>
          <w:u w:val="none"/>
          <w:lang w:val="en-US" w:eastAsia="zh-CN"/>
        </w:rPr>
        <w:t>考核</w:t>
      </w:r>
      <w:r>
        <w:rPr>
          <w:rFonts w:hint="eastAsia" w:ascii="仿宋" w:hAnsi="仿宋" w:eastAsia="仿宋" w:cs="仿宋"/>
          <w:b w:val="0"/>
          <w:bCs w:val="0"/>
          <w:color w:val="auto"/>
          <w:sz w:val="32"/>
          <w:szCs w:val="32"/>
          <w:highlight w:val="none"/>
          <w:u w:val="none"/>
          <w:lang w:eastAsia="zh-CN"/>
        </w:rPr>
        <w:t>基本合格等次人员，次年不列入职务晋升</w:t>
      </w:r>
      <w:r>
        <w:rPr>
          <w:rFonts w:hint="eastAsia" w:ascii="仿宋" w:hAnsi="仿宋" w:eastAsia="仿宋" w:cs="仿宋"/>
          <w:color w:val="auto"/>
          <w:sz w:val="32"/>
          <w:szCs w:val="32"/>
          <w:highlight w:val="none"/>
          <w:u w:val="none"/>
          <w:lang w:eastAsia="zh-CN"/>
        </w:rPr>
        <w:t>和职称晋级对象。考核</w:t>
      </w:r>
      <w:r>
        <w:rPr>
          <w:rFonts w:hint="eastAsia" w:ascii="仿宋" w:hAnsi="仿宋" w:eastAsia="仿宋" w:cs="仿宋"/>
          <w:color w:val="auto"/>
          <w:sz w:val="32"/>
          <w:szCs w:val="32"/>
          <w:highlight w:val="none"/>
          <w:u w:val="none"/>
          <w:lang w:val="en-US" w:eastAsia="zh-CN"/>
        </w:rPr>
        <w:t>不合格的</w:t>
      </w:r>
      <w:r>
        <w:rPr>
          <w:rFonts w:hint="eastAsia" w:ascii="仿宋" w:hAnsi="仿宋" w:eastAsia="仿宋" w:cs="仿宋"/>
          <w:color w:val="auto"/>
          <w:sz w:val="32"/>
          <w:szCs w:val="32"/>
          <w:highlight w:val="none"/>
          <w:u w:val="none"/>
          <w:lang w:eastAsia="zh-CN"/>
        </w:rPr>
        <w:t>纳入待岗教师库。</w:t>
      </w:r>
    </w:p>
    <w:p>
      <w:pPr>
        <w:keepNext w:val="0"/>
        <w:keepLines w:val="0"/>
        <w:pageBreakBefore w:val="0"/>
        <w:kinsoku/>
        <w:wordWrap/>
        <w:overflowPunct/>
        <w:topLinePunct w:val="0"/>
        <w:autoSpaceDE/>
        <w:autoSpaceDN/>
        <w:bidi w:val="0"/>
        <w:spacing w:before="0" w:after="0" w:line="560" w:lineRule="exact"/>
        <w:ind w:left="0" w:leftChars="0" w:right="0" w:firstLine="640" w:firstLineChars="200"/>
        <w:textAlignment w:val="auto"/>
        <w:outlineLvl w:val="9"/>
        <w:rPr>
          <w:rFonts w:hint="eastAsia" w:ascii="楷体" w:hAnsi="楷体" w:eastAsia="楷体" w:cs="楷体"/>
          <w:color w:val="auto"/>
          <w:sz w:val="32"/>
          <w:szCs w:val="32"/>
          <w:highlight w:val="none"/>
          <w:u w:val="none"/>
          <w:lang w:val="en-US" w:eastAsia="zh-CN"/>
        </w:rPr>
      </w:pPr>
      <w:r>
        <w:rPr>
          <w:rFonts w:hint="eastAsia" w:ascii="楷体" w:hAnsi="楷体" w:eastAsia="楷体" w:cs="楷体"/>
          <w:color w:val="auto"/>
          <w:sz w:val="32"/>
          <w:szCs w:val="32"/>
          <w:highlight w:val="none"/>
          <w:u w:val="none"/>
          <w:lang w:val="en-US" w:eastAsia="zh-CN"/>
        </w:rPr>
        <w:t>（三）建立退出教学岗位机制</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firstLine="643" w:firstLineChars="200"/>
        <w:textAlignment w:val="auto"/>
        <w:outlineLvl w:val="9"/>
        <w:rPr>
          <w:rFonts w:hint="eastAsia" w:ascii="仿宋" w:hAnsi="仿宋" w:eastAsia="仿宋" w:cs="仿宋"/>
          <w:color w:val="auto"/>
          <w:sz w:val="32"/>
          <w:szCs w:val="32"/>
          <w:highlight w:val="none"/>
          <w:u w:val="none"/>
        </w:rPr>
      </w:pPr>
      <w:r>
        <w:rPr>
          <w:rFonts w:hint="eastAsia" w:ascii="仿宋" w:hAnsi="仿宋" w:eastAsia="仿宋" w:cs="仿宋"/>
          <w:b/>
          <w:bCs/>
          <w:color w:val="auto"/>
          <w:sz w:val="32"/>
          <w:szCs w:val="32"/>
          <w:highlight w:val="none"/>
          <w:u w:val="none"/>
          <w:lang w:val="en-US" w:eastAsia="zh-CN"/>
        </w:rPr>
        <w:t>8.完善转岗待岗管理。</w:t>
      </w:r>
      <w:r>
        <w:rPr>
          <w:rFonts w:hint="eastAsia" w:ascii="仿宋" w:hAnsi="仿宋" w:eastAsia="仿宋" w:cs="仿宋"/>
          <w:b w:val="0"/>
          <w:bCs w:val="0"/>
          <w:color w:val="auto"/>
          <w:sz w:val="32"/>
          <w:szCs w:val="32"/>
          <w:highlight w:val="none"/>
          <w:u w:val="none"/>
          <w:lang w:val="en-US" w:eastAsia="zh-CN"/>
        </w:rPr>
        <w:t>制定《教师退出教学岗位实施细则》（详见附件3），对属于以下情形之一的人员，实行转岗、低聘或待岗培训：各轮竞聘未上岗，未竞聘上岗且不服从组织统筹调剂安排工作，聘期考核不合格，因其他原因不能胜任（坚持）教学岗位工作。①</w:t>
      </w:r>
      <w:r>
        <w:rPr>
          <w:rFonts w:hint="eastAsia" w:ascii="华文仿宋" w:hAnsi="华文仿宋" w:eastAsia="华文仿宋"/>
          <w:color w:val="auto"/>
          <w:sz w:val="32"/>
          <w:szCs w:val="32"/>
          <w:highlight w:val="none"/>
          <w:u w:val="none"/>
          <w:lang w:eastAsia="zh-CN"/>
        </w:rPr>
        <w:t>转岗、</w:t>
      </w:r>
      <w:r>
        <w:rPr>
          <w:rFonts w:hint="eastAsia" w:ascii="仿宋" w:hAnsi="仿宋" w:eastAsia="仿宋" w:cs="仿宋"/>
          <w:b w:val="0"/>
          <w:bCs w:val="0"/>
          <w:color w:val="auto"/>
          <w:sz w:val="32"/>
          <w:szCs w:val="32"/>
          <w:highlight w:val="none"/>
          <w:u w:val="none"/>
          <w:lang w:val="en-US" w:eastAsia="zh-CN"/>
        </w:rPr>
        <w:t>低聘</w:t>
      </w:r>
      <w:r>
        <w:rPr>
          <w:rFonts w:hint="eastAsia" w:ascii="华文仿宋" w:hAnsi="华文仿宋" w:eastAsia="华文仿宋"/>
          <w:color w:val="auto"/>
          <w:sz w:val="32"/>
          <w:szCs w:val="32"/>
          <w:highlight w:val="none"/>
          <w:u w:val="none"/>
          <w:lang w:eastAsia="zh-CN"/>
        </w:rPr>
        <w:t>：教学</w:t>
      </w:r>
      <w:r>
        <w:rPr>
          <w:rFonts w:hint="eastAsia" w:ascii="仿宋" w:hAnsi="仿宋" w:eastAsia="仿宋" w:cs="仿宋"/>
          <w:b w:val="0"/>
          <w:bCs w:val="0"/>
          <w:color w:val="auto"/>
          <w:sz w:val="32"/>
          <w:szCs w:val="32"/>
          <w:highlight w:val="none"/>
          <w:u w:val="none"/>
          <w:lang w:val="en-US" w:eastAsia="zh-CN"/>
        </w:rPr>
        <w:t>一线转后勤的教师不再</w:t>
      </w:r>
      <w:r>
        <w:rPr>
          <w:rFonts w:hint="eastAsia" w:ascii="仿宋" w:hAnsi="仿宋" w:eastAsia="仿宋" w:cs="仿宋"/>
          <w:color w:val="auto"/>
          <w:sz w:val="32"/>
          <w:szCs w:val="32"/>
          <w:highlight w:val="none"/>
          <w:u w:val="none"/>
        </w:rPr>
        <w:t>晋升教师系列专业技术职务</w:t>
      </w:r>
      <w:r>
        <w:rPr>
          <w:rFonts w:hint="eastAsia" w:ascii="仿宋" w:hAnsi="仿宋" w:eastAsia="仿宋" w:cs="仿宋"/>
          <w:color w:val="auto"/>
          <w:sz w:val="32"/>
          <w:szCs w:val="32"/>
          <w:highlight w:val="none"/>
          <w:u w:val="none"/>
          <w:lang w:eastAsia="zh-CN"/>
        </w:rPr>
        <w:t>。</w:t>
      </w:r>
      <w:r>
        <w:rPr>
          <w:rFonts w:hint="eastAsia" w:ascii="仿宋" w:hAnsi="仿宋" w:eastAsia="仿宋" w:cs="仿宋"/>
          <w:b w:val="0"/>
          <w:color w:val="auto"/>
          <w:kern w:val="0"/>
          <w:sz w:val="32"/>
          <w:szCs w:val="32"/>
          <w:highlight w:val="none"/>
          <w:u w:val="none"/>
          <w:lang w:val="en-US" w:eastAsia="zh-CN"/>
        </w:rPr>
        <w:t>此前</w:t>
      </w:r>
      <w:r>
        <w:rPr>
          <w:rFonts w:hint="eastAsia" w:ascii="仿宋" w:hAnsi="仿宋" w:eastAsia="仿宋" w:cs="仿宋"/>
          <w:color w:val="auto"/>
          <w:kern w:val="0"/>
          <w:sz w:val="32"/>
          <w:szCs w:val="32"/>
          <w:highlight w:val="none"/>
          <w:u w:val="none"/>
          <w:lang w:eastAsia="zh-CN"/>
        </w:rPr>
        <w:t>已</w:t>
      </w:r>
      <w:r>
        <w:rPr>
          <w:rFonts w:hint="eastAsia" w:ascii="仿宋" w:hAnsi="仿宋" w:eastAsia="仿宋" w:cs="仿宋"/>
          <w:color w:val="auto"/>
          <w:kern w:val="0"/>
          <w:sz w:val="32"/>
          <w:szCs w:val="32"/>
          <w:highlight w:val="none"/>
          <w:u w:val="none"/>
        </w:rPr>
        <w:t>转至教辅后勤岗位的</w:t>
      </w:r>
      <w:r>
        <w:rPr>
          <w:rFonts w:hint="eastAsia" w:ascii="仿宋" w:hAnsi="仿宋" w:eastAsia="仿宋" w:cs="仿宋"/>
          <w:b w:val="0"/>
          <w:color w:val="auto"/>
          <w:kern w:val="0"/>
          <w:sz w:val="32"/>
          <w:szCs w:val="32"/>
          <w:highlight w:val="none"/>
          <w:u w:val="none"/>
          <w:lang w:val="en-US" w:eastAsia="zh-CN"/>
        </w:rPr>
        <w:t>高级教师应参加教学岗位竞聘，竞聘未成功的，其</w:t>
      </w:r>
      <w:r>
        <w:rPr>
          <w:rFonts w:hint="eastAsia" w:ascii="仿宋" w:hAnsi="仿宋" w:eastAsia="仿宋" w:cs="仿宋"/>
          <w:b w:val="0"/>
          <w:bCs w:val="0"/>
          <w:color w:val="auto"/>
          <w:sz w:val="32"/>
          <w:szCs w:val="32"/>
          <w:highlight w:val="none"/>
          <w:u w:val="none"/>
          <w:lang w:val="en-US" w:eastAsia="zh-CN"/>
        </w:rPr>
        <w:t>专业技术职务予以低聘</w:t>
      </w:r>
      <w:r>
        <w:rPr>
          <w:rFonts w:hint="eastAsia" w:ascii="仿宋" w:hAnsi="仿宋" w:eastAsia="仿宋" w:cs="仿宋"/>
          <w:color w:val="auto"/>
          <w:kern w:val="0"/>
          <w:sz w:val="32"/>
          <w:szCs w:val="32"/>
          <w:highlight w:val="none"/>
          <w:u w:val="none"/>
        </w:rPr>
        <w:t>（</w:t>
      </w:r>
      <w:r>
        <w:rPr>
          <w:rFonts w:hint="eastAsia" w:ascii="仿宋" w:hAnsi="仿宋" w:eastAsia="仿宋" w:cs="仿宋"/>
          <w:color w:val="auto"/>
          <w:kern w:val="0"/>
          <w:sz w:val="32"/>
          <w:szCs w:val="32"/>
          <w:highlight w:val="none"/>
          <w:u w:val="none"/>
          <w:lang w:eastAsia="zh-CN"/>
        </w:rPr>
        <w:t>即：</w:t>
      </w:r>
      <w:r>
        <w:rPr>
          <w:rFonts w:hint="eastAsia" w:ascii="仿宋" w:hAnsi="仿宋" w:eastAsia="仿宋" w:cs="仿宋"/>
          <w:color w:val="auto"/>
          <w:kern w:val="0"/>
          <w:sz w:val="32"/>
          <w:szCs w:val="32"/>
          <w:highlight w:val="none"/>
          <w:u w:val="none"/>
        </w:rPr>
        <w:t>就近就高套入</w:t>
      </w:r>
      <w:r>
        <w:rPr>
          <w:rFonts w:hint="eastAsia" w:ascii="仿宋" w:hAnsi="仿宋" w:eastAsia="仿宋" w:cs="仿宋"/>
          <w:color w:val="auto"/>
          <w:kern w:val="0"/>
          <w:sz w:val="32"/>
          <w:szCs w:val="32"/>
          <w:highlight w:val="none"/>
          <w:u w:val="none"/>
          <w:lang w:val="en-US" w:eastAsia="zh-CN"/>
        </w:rPr>
        <w:t>下一级专业技术</w:t>
      </w:r>
      <w:r>
        <w:rPr>
          <w:rFonts w:hint="eastAsia" w:ascii="仿宋" w:hAnsi="仿宋" w:eastAsia="仿宋" w:cs="仿宋"/>
          <w:color w:val="auto"/>
          <w:kern w:val="0"/>
          <w:sz w:val="32"/>
          <w:szCs w:val="32"/>
          <w:highlight w:val="none"/>
          <w:u w:val="none"/>
          <w:lang w:eastAsia="zh-CN"/>
        </w:rPr>
        <w:t>岗位</w:t>
      </w:r>
      <w:r>
        <w:rPr>
          <w:rFonts w:hint="eastAsia" w:ascii="仿宋" w:hAnsi="仿宋" w:eastAsia="仿宋" w:cs="仿宋"/>
          <w:color w:val="auto"/>
          <w:kern w:val="0"/>
          <w:sz w:val="32"/>
          <w:szCs w:val="32"/>
          <w:highlight w:val="none"/>
          <w:u w:val="none"/>
        </w:rPr>
        <w:t>等级</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lang w:val="en-US" w:eastAsia="zh-CN"/>
        </w:rPr>
        <w:t>下同</w:t>
      </w:r>
      <w:r>
        <w:rPr>
          <w:rFonts w:hint="eastAsia" w:ascii="仿宋" w:hAnsi="仿宋" w:eastAsia="仿宋" w:cs="仿宋"/>
          <w:color w:val="auto"/>
          <w:kern w:val="0"/>
          <w:sz w:val="32"/>
          <w:szCs w:val="32"/>
          <w:highlight w:val="none"/>
          <w:u w:val="none"/>
        </w:rPr>
        <w:t>）</w:t>
      </w:r>
      <w:r>
        <w:rPr>
          <w:rFonts w:hint="eastAsia" w:ascii="仿宋" w:hAnsi="仿宋" w:eastAsia="仿宋" w:cs="仿宋"/>
          <w:color w:val="auto"/>
          <w:kern w:val="0"/>
          <w:sz w:val="32"/>
          <w:szCs w:val="32"/>
          <w:highlight w:val="none"/>
          <w:u w:val="none"/>
          <w:lang w:eastAsia="zh-CN"/>
        </w:rPr>
        <w:t>，此后高级教师</w:t>
      </w:r>
      <w:r>
        <w:rPr>
          <w:rFonts w:hint="eastAsia" w:ascii="仿宋" w:hAnsi="仿宋" w:eastAsia="仿宋" w:cs="仿宋"/>
          <w:b w:val="0"/>
          <w:color w:val="auto"/>
          <w:kern w:val="0"/>
          <w:sz w:val="32"/>
          <w:szCs w:val="32"/>
          <w:highlight w:val="none"/>
          <w:u w:val="none"/>
          <w:lang w:val="en-US" w:eastAsia="zh-CN"/>
        </w:rPr>
        <w:t>不在一线从事教学和教育管理的一律</w:t>
      </w:r>
      <w:r>
        <w:rPr>
          <w:rFonts w:hint="eastAsia" w:ascii="仿宋" w:hAnsi="仿宋" w:eastAsia="仿宋" w:cs="仿宋"/>
          <w:b w:val="0"/>
          <w:bCs w:val="0"/>
          <w:color w:val="auto"/>
          <w:sz w:val="32"/>
          <w:szCs w:val="32"/>
          <w:highlight w:val="none"/>
          <w:u w:val="none"/>
          <w:lang w:val="en-US" w:eastAsia="zh-CN"/>
        </w:rPr>
        <w:t>予以低聘。</w:t>
      </w:r>
      <w:r>
        <w:rPr>
          <w:rFonts w:hint="eastAsia" w:ascii="仿宋" w:hAnsi="仿宋" w:eastAsia="仿宋" w:cs="仿宋"/>
          <w:color w:val="auto"/>
          <w:sz w:val="32"/>
          <w:szCs w:val="32"/>
          <w:highlight w:val="none"/>
          <w:u w:val="none"/>
          <w:lang w:eastAsia="zh-CN"/>
        </w:rPr>
        <w:t>②待岗：对没有竞聘上岗且不服从组织统筹调剂安排工作的，考核不合格的，不能胜任教学岗位工作的，</w:t>
      </w:r>
      <w:r>
        <w:rPr>
          <w:rFonts w:hint="eastAsia" w:ascii="仿宋" w:hAnsi="仿宋" w:eastAsia="仿宋" w:cs="仿宋"/>
          <w:b w:val="0"/>
          <w:bCs w:val="0"/>
          <w:color w:val="auto"/>
          <w:sz w:val="32"/>
          <w:szCs w:val="32"/>
          <w:highlight w:val="none"/>
          <w:u w:val="none"/>
          <w:lang w:val="en-US" w:eastAsia="zh-CN"/>
        </w:rPr>
        <w:t>由教育局安排跟岗学习培训</w:t>
      </w:r>
      <w:r>
        <w:rPr>
          <w:rFonts w:hint="eastAsia" w:ascii="仿宋" w:hAnsi="仿宋" w:eastAsia="仿宋" w:cs="仿宋"/>
          <w:color w:val="auto"/>
          <w:sz w:val="32"/>
          <w:szCs w:val="32"/>
          <w:highlight w:val="none"/>
          <w:u w:val="none"/>
          <w:lang w:eastAsia="zh-CN"/>
        </w:rPr>
        <w:t>，待岗培训期不超过12个月，待岗培训期间只发放基本工资和基础性绩效工资，不享受奖励性绩效工</w:t>
      </w:r>
      <w:r>
        <w:rPr>
          <w:rFonts w:hint="eastAsia" w:ascii="仿宋" w:hAnsi="仿宋" w:eastAsia="仿宋" w:cs="仿宋"/>
          <w:color w:val="auto"/>
          <w:spacing w:val="-6"/>
          <w:sz w:val="32"/>
          <w:szCs w:val="32"/>
          <w:highlight w:val="none"/>
          <w:u w:val="none"/>
          <w:lang w:eastAsia="zh-CN"/>
        </w:rPr>
        <w:t>资和年终基础考核奖</w:t>
      </w:r>
      <w:r>
        <w:rPr>
          <w:rFonts w:hint="eastAsia" w:ascii="仿宋" w:hAnsi="仿宋" w:eastAsia="仿宋" w:cs="仿宋"/>
          <w:color w:val="auto"/>
          <w:spacing w:val="-6"/>
          <w:sz w:val="32"/>
          <w:szCs w:val="32"/>
          <w:highlight w:val="none"/>
          <w:u w:val="none"/>
        </w:rPr>
        <w:t>。待岗期满考核</w:t>
      </w:r>
      <w:r>
        <w:rPr>
          <w:rFonts w:hint="eastAsia" w:ascii="仿宋" w:hAnsi="仿宋" w:eastAsia="仿宋" w:cs="仿宋"/>
          <w:color w:val="auto"/>
          <w:spacing w:val="-6"/>
          <w:sz w:val="32"/>
          <w:szCs w:val="32"/>
          <w:highlight w:val="none"/>
          <w:u w:val="none"/>
          <w:lang w:eastAsia="zh-CN"/>
        </w:rPr>
        <w:t>合格后重新竞聘</w:t>
      </w:r>
      <w:r>
        <w:rPr>
          <w:rFonts w:hint="eastAsia" w:ascii="仿宋" w:hAnsi="仿宋" w:eastAsia="仿宋" w:cs="仿宋"/>
          <w:color w:val="auto"/>
          <w:spacing w:val="-6"/>
          <w:sz w:val="32"/>
          <w:szCs w:val="32"/>
          <w:highlight w:val="none"/>
          <w:u w:val="none"/>
        </w:rPr>
        <w:t>上岗</w:t>
      </w:r>
      <w:r>
        <w:rPr>
          <w:rFonts w:hint="eastAsia" w:ascii="仿宋" w:hAnsi="仿宋" w:eastAsia="仿宋" w:cs="仿宋"/>
          <w:color w:val="auto"/>
          <w:spacing w:val="-6"/>
          <w:sz w:val="32"/>
          <w:szCs w:val="32"/>
          <w:highlight w:val="none"/>
          <w:u w:val="none"/>
          <w:lang w:eastAsia="zh-CN"/>
        </w:rPr>
        <w:t>，</w:t>
      </w:r>
      <w:r>
        <w:rPr>
          <w:rFonts w:hint="eastAsia" w:ascii="仿宋" w:hAnsi="仿宋" w:eastAsia="仿宋" w:cs="仿宋"/>
          <w:color w:val="auto"/>
          <w:spacing w:val="-6"/>
          <w:sz w:val="32"/>
          <w:szCs w:val="32"/>
          <w:highlight w:val="none"/>
          <w:u w:val="none"/>
        </w:rPr>
        <w:t>竞聘</w:t>
      </w:r>
      <w:r>
        <w:rPr>
          <w:rFonts w:hint="eastAsia" w:ascii="仿宋" w:hAnsi="仿宋" w:eastAsia="仿宋" w:cs="仿宋"/>
          <w:color w:val="auto"/>
          <w:spacing w:val="-6"/>
          <w:sz w:val="32"/>
          <w:szCs w:val="32"/>
          <w:highlight w:val="none"/>
          <w:u w:val="none"/>
          <w:lang w:eastAsia="zh-CN"/>
        </w:rPr>
        <w:t>不成功的</w:t>
      </w:r>
      <w:r>
        <w:rPr>
          <w:rFonts w:hint="eastAsia" w:ascii="仿宋" w:hAnsi="仿宋" w:eastAsia="仿宋" w:cs="仿宋"/>
          <w:color w:val="auto"/>
          <w:spacing w:val="-6"/>
          <w:sz w:val="32"/>
          <w:szCs w:val="32"/>
          <w:highlight w:val="none"/>
          <w:u w:val="none"/>
        </w:rPr>
        <w:t>，经组织调整转岗，按新岗</w:t>
      </w:r>
      <w:r>
        <w:rPr>
          <w:rFonts w:hint="eastAsia" w:ascii="仿宋" w:hAnsi="仿宋" w:eastAsia="仿宋" w:cs="仿宋"/>
          <w:b w:val="0"/>
          <w:bCs w:val="0"/>
          <w:color w:val="auto"/>
          <w:spacing w:val="-6"/>
          <w:sz w:val="32"/>
          <w:szCs w:val="32"/>
          <w:highlight w:val="none"/>
          <w:u w:val="none"/>
        </w:rPr>
        <w:t>位执行相关薪酬待遇</w:t>
      </w:r>
      <w:r>
        <w:rPr>
          <w:rFonts w:hint="eastAsia" w:ascii="仿宋" w:hAnsi="仿宋" w:eastAsia="仿宋" w:cs="仿宋"/>
          <w:color w:val="auto"/>
          <w:spacing w:val="-6"/>
          <w:sz w:val="32"/>
          <w:szCs w:val="32"/>
          <w:highlight w:val="none"/>
          <w:u w:val="none"/>
        </w:rPr>
        <w:t>。</w:t>
      </w:r>
    </w:p>
    <w:p>
      <w:pPr>
        <w:keepNext w:val="0"/>
        <w:keepLines w:val="0"/>
        <w:pageBreakBefore w:val="0"/>
        <w:kinsoku/>
        <w:wordWrap/>
        <w:overflowPunct/>
        <w:topLinePunct w:val="0"/>
        <w:autoSpaceDE/>
        <w:autoSpaceDN/>
        <w:bidi w:val="0"/>
        <w:spacing w:before="0" w:after="0" w:line="560" w:lineRule="exact"/>
        <w:ind w:left="0" w:leftChars="0" w:right="0" w:firstLine="643" w:firstLineChars="200"/>
        <w:textAlignment w:val="auto"/>
        <w:outlineLvl w:val="9"/>
        <w:rPr>
          <w:rFonts w:hint="eastAsia" w:ascii="仿宋" w:hAnsi="仿宋" w:eastAsia="仿宋" w:cs="仿宋"/>
          <w:color w:val="auto"/>
          <w:sz w:val="32"/>
          <w:szCs w:val="32"/>
          <w:highlight w:val="none"/>
          <w:u w:val="none"/>
          <w:lang w:eastAsia="zh-CN"/>
        </w:rPr>
      </w:pPr>
      <w:r>
        <w:rPr>
          <w:rFonts w:hint="eastAsia" w:ascii="仿宋" w:hAnsi="仿宋" w:eastAsia="仿宋" w:cs="仿宋"/>
          <w:b/>
          <w:bCs/>
          <w:color w:val="auto"/>
          <w:sz w:val="32"/>
          <w:szCs w:val="32"/>
          <w:highlight w:val="none"/>
          <w:u w:val="none"/>
          <w:lang w:val="en-US" w:eastAsia="zh-CN"/>
        </w:rPr>
        <w:t>9.</w:t>
      </w:r>
      <w:r>
        <w:rPr>
          <w:rFonts w:hint="eastAsia" w:ascii="仿宋" w:hAnsi="仿宋" w:eastAsia="仿宋" w:cs="仿宋"/>
          <w:b/>
          <w:bCs/>
          <w:color w:val="auto"/>
          <w:sz w:val="32"/>
          <w:szCs w:val="32"/>
          <w:highlight w:val="none"/>
          <w:u w:val="none"/>
        </w:rPr>
        <w:t>建立</w:t>
      </w:r>
      <w:r>
        <w:rPr>
          <w:rFonts w:hint="eastAsia" w:ascii="仿宋" w:hAnsi="仿宋" w:eastAsia="仿宋" w:cs="仿宋"/>
          <w:b/>
          <w:bCs/>
          <w:color w:val="auto"/>
          <w:sz w:val="32"/>
          <w:szCs w:val="32"/>
          <w:highlight w:val="none"/>
          <w:u w:val="none"/>
          <w:lang w:eastAsia="zh-CN"/>
        </w:rPr>
        <w:t>合理</w:t>
      </w:r>
      <w:r>
        <w:rPr>
          <w:rFonts w:hint="eastAsia" w:ascii="仿宋" w:hAnsi="仿宋" w:eastAsia="仿宋" w:cs="仿宋"/>
          <w:b/>
          <w:bCs/>
          <w:color w:val="auto"/>
          <w:sz w:val="32"/>
          <w:szCs w:val="32"/>
          <w:highlight w:val="none"/>
          <w:u w:val="none"/>
        </w:rPr>
        <w:t>解聘机制。</w:t>
      </w:r>
      <w:r>
        <w:rPr>
          <w:rFonts w:hint="eastAsia" w:ascii="仿宋" w:hAnsi="仿宋" w:eastAsia="仿宋" w:cs="仿宋"/>
          <w:color w:val="auto"/>
          <w:sz w:val="32"/>
          <w:szCs w:val="32"/>
          <w:highlight w:val="none"/>
          <w:u w:val="none"/>
          <w:lang w:eastAsia="zh-CN"/>
        </w:rPr>
        <w:t>对属于以下情形之一的人员，按程序予以解聘：年度考核或聘期考核不合格，又不同意调整其工作岗位或不服从待岗决定的，或者虽同意调整到新工作岗位（含待岗培训），但到新岗位或待岗后考核仍不合格的。其他情形参照《浙江省事业单位人员聘用制度试行细则》第二十九、第三十条有关规定执行。</w:t>
      </w:r>
    </w:p>
    <w:p>
      <w:pPr>
        <w:keepNext w:val="0"/>
        <w:keepLines w:val="0"/>
        <w:pageBreakBefore w:val="0"/>
        <w:kinsoku/>
        <w:wordWrap/>
        <w:overflowPunct/>
        <w:topLinePunct w:val="0"/>
        <w:autoSpaceDE/>
        <w:autoSpaceDN/>
        <w:bidi w:val="0"/>
        <w:spacing w:before="0" w:after="0" w:line="560" w:lineRule="exact"/>
        <w:ind w:left="0" w:leftChars="0" w:right="0" w:firstLine="640" w:firstLineChars="200"/>
        <w:textAlignment w:val="auto"/>
        <w:outlineLvl w:val="9"/>
        <w:rPr>
          <w:rFonts w:hint="eastAsia" w:ascii="楷体" w:hAnsi="楷体" w:eastAsia="楷体" w:cs="楷体"/>
          <w:color w:val="auto"/>
          <w:sz w:val="32"/>
          <w:szCs w:val="32"/>
          <w:highlight w:val="none"/>
          <w:u w:val="none"/>
          <w:lang w:eastAsia="zh-CN"/>
        </w:rPr>
      </w:pPr>
      <w:r>
        <w:rPr>
          <w:rFonts w:hint="eastAsia" w:ascii="楷体" w:hAnsi="楷体" w:eastAsia="楷体" w:cs="楷体"/>
          <w:color w:val="auto"/>
          <w:sz w:val="32"/>
          <w:szCs w:val="32"/>
          <w:highlight w:val="none"/>
          <w:u w:val="none"/>
          <w:lang w:eastAsia="zh-CN"/>
        </w:rPr>
        <w:t>（四）</w:t>
      </w:r>
      <w:r>
        <w:rPr>
          <w:rFonts w:hint="eastAsia" w:ascii="楷体" w:hAnsi="楷体" w:eastAsia="楷体" w:cs="楷体"/>
          <w:color w:val="auto"/>
          <w:sz w:val="32"/>
          <w:szCs w:val="32"/>
          <w:highlight w:val="none"/>
          <w:u w:val="none"/>
        </w:rPr>
        <w:t>健全</w:t>
      </w:r>
      <w:r>
        <w:rPr>
          <w:rFonts w:hint="eastAsia" w:ascii="楷体" w:hAnsi="楷体" w:eastAsia="楷体" w:cs="楷体"/>
          <w:color w:val="auto"/>
          <w:sz w:val="32"/>
          <w:szCs w:val="32"/>
          <w:highlight w:val="none"/>
          <w:u w:val="none"/>
          <w:lang w:eastAsia="zh-CN"/>
        </w:rPr>
        <w:t>教师</w:t>
      </w:r>
      <w:r>
        <w:rPr>
          <w:rFonts w:hint="eastAsia" w:ascii="楷体" w:hAnsi="楷体" w:eastAsia="楷体" w:cs="楷体"/>
          <w:color w:val="auto"/>
          <w:sz w:val="32"/>
          <w:szCs w:val="32"/>
          <w:highlight w:val="none"/>
          <w:u w:val="none"/>
        </w:rPr>
        <w:t>流动政策</w:t>
      </w:r>
    </w:p>
    <w:p>
      <w:pPr>
        <w:keepNext w:val="0"/>
        <w:keepLines w:val="0"/>
        <w:pageBreakBefore w:val="0"/>
        <w:kinsoku/>
        <w:wordWrap/>
        <w:overflowPunct/>
        <w:topLinePunct w:val="0"/>
        <w:autoSpaceDE/>
        <w:autoSpaceDN/>
        <w:bidi w:val="0"/>
        <w:spacing w:before="0" w:after="0" w:line="560" w:lineRule="exact"/>
        <w:ind w:left="0" w:leftChars="0" w:right="0" w:firstLine="643" w:firstLineChars="200"/>
        <w:textAlignment w:val="auto"/>
        <w:outlineLvl w:val="9"/>
        <w:rPr>
          <w:rFonts w:hint="eastAsia" w:ascii="仿宋" w:hAnsi="仿宋" w:eastAsia="仿宋" w:cs="仿宋"/>
          <w:color w:val="auto"/>
          <w:sz w:val="32"/>
          <w:szCs w:val="32"/>
          <w:highlight w:val="none"/>
          <w:u w:val="none"/>
        </w:rPr>
      </w:pPr>
      <w:r>
        <w:rPr>
          <w:rFonts w:hint="eastAsia" w:ascii="仿宋" w:hAnsi="仿宋" w:eastAsia="仿宋" w:cs="仿宋"/>
          <w:b/>
          <w:bCs/>
          <w:color w:val="auto"/>
          <w:sz w:val="32"/>
          <w:szCs w:val="32"/>
          <w:highlight w:val="none"/>
          <w:u w:val="none"/>
          <w:lang w:val="en-US" w:eastAsia="zh-CN"/>
        </w:rPr>
        <w:t>10.提升教育编制管理效能。</w:t>
      </w:r>
      <w:r>
        <w:rPr>
          <w:rFonts w:hint="eastAsia" w:ascii="仿宋" w:hAnsi="仿宋" w:eastAsia="仿宋" w:cs="仿宋"/>
          <w:color w:val="auto"/>
          <w:sz w:val="32"/>
          <w:szCs w:val="32"/>
          <w:highlight w:val="none"/>
          <w:u w:val="none"/>
          <w:lang w:val="en-US" w:eastAsia="zh-CN"/>
        </w:rPr>
        <w:t>教育部门根据教育发展实际，提出教职工编制具体核编方案，按程序提交机构编制部门专项办理。机构编制部门根据有关规定建立教师编制周转池，支持教育提质增效，推行教职工编制使用预核制度，根据全市中小学、幼儿园发展趋势、教职工配备标准、学生班级数预测情况，提前研究用编计划，支持抢先招引紧缺学科教师。建立“编内外聘、财政定补”政策，允许中职校以购买服务形式聘用专业教师。</w:t>
      </w:r>
    </w:p>
    <w:p>
      <w:pPr>
        <w:keepNext w:val="0"/>
        <w:keepLines w:val="0"/>
        <w:pageBreakBefore w:val="0"/>
        <w:kinsoku/>
        <w:wordWrap/>
        <w:overflowPunct/>
        <w:topLinePunct w:val="0"/>
        <w:autoSpaceDE/>
        <w:autoSpaceDN/>
        <w:bidi w:val="0"/>
        <w:adjustRightInd w:val="0"/>
        <w:snapToGrid w:val="0"/>
        <w:spacing w:before="0" w:after="0" w:line="560" w:lineRule="exact"/>
        <w:ind w:left="0" w:leftChars="0" w:right="0" w:firstLine="640" w:firstLineChars="200"/>
        <w:textAlignment w:val="auto"/>
        <w:outlineLvl w:val="9"/>
        <w:rPr>
          <w:rFonts w:hint="eastAsia" w:ascii="仿宋" w:hAnsi="仿宋" w:eastAsia="仿宋" w:cs="仿宋"/>
          <w:color w:val="auto"/>
          <w:sz w:val="32"/>
          <w:szCs w:val="32"/>
          <w:highlight w:val="none"/>
          <w:u w:val="none"/>
        </w:rPr>
      </w:pPr>
      <w:r>
        <w:rPr>
          <w:rFonts w:hint="eastAsia" w:ascii="楷体" w:hAnsi="楷体" w:eastAsia="楷体" w:cs="楷体"/>
          <w:b w:val="0"/>
          <w:bCs w:val="0"/>
          <w:color w:val="auto"/>
          <w:sz w:val="32"/>
          <w:szCs w:val="32"/>
          <w:highlight w:val="none"/>
          <w:u w:val="none"/>
          <w:lang w:val="en-US" w:eastAsia="zh-CN"/>
        </w:rPr>
        <w:t>11.推进师资合理流动。</w:t>
      </w:r>
      <w:r>
        <w:rPr>
          <w:rFonts w:hint="eastAsia" w:ascii="仿宋" w:hAnsi="仿宋" w:eastAsia="仿宋" w:cs="仿宋"/>
          <w:color w:val="auto"/>
          <w:sz w:val="32"/>
          <w:szCs w:val="32"/>
          <w:highlight w:val="none"/>
          <w:u w:val="none"/>
        </w:rPr>
        <w:t>教育部门会同编制、人力资源和社会保障、财政等部门根据实际，建立区域内学校校长教师交流轮岗长效机制</w:t>
      </w:r>
      <w:r>
        <w:rPr>
          <w:rFonts w:hint="eastAsia" w:ascii="仿宋" w:hAnsi="仿宋" w:eastAsia="仿宋" w:cs="仿宋"/>
          <w:color w:val="auto"/>
          <w:sz w:val="32"/>
          <w:szCs w:val="32"/>
          <w:highlight w:val="none"/>
          <w:u w:val="none"/>
          <w:lang w:eastAsia="zh-CN"/>
        </w:rPr>
        <w:t>，对到城区师资相对薄弱学校、乡村学校任教的名优骨干教师，给予专项支教津贴，建立相应考核机制，充分发挥名优教师示范引领作用，促进教师资源均衡合理配置</w:t>
      </w:r>
      <w:r>
        <w:rPr>
          <w:rFonts w:hint="eastAsia" w:ascii="仿宋" w:hAnsi="仿宋" w:eastAsia="仿宋" w:cs="仿宋"/>
          <w:color w:val="auto"/>
          <w:sz w:val="32"/>
          <w:szCs w:val="32"/>
          <w:highlight w:val="none"/>
          <w:u w:val="none"/>
        </w:rPr>
        <w:t>。</w:t>
      </w:r>
      <w:r>
        <w:rPr>
          <w:rFonts w:hint="eastAsia" w:ascii="仿宋" w:hAnsi="仿宋" w:eastAsia="仿宋" w:cs="仿宋"/>
          <w:b w:val="0"/>
          <w:bCs w:val="0"/>
          <w:color w:val="auto"/>
          <w:sz w:val="32"/>
          <w:szCs w:val="32"/>
          <w:highlight w:val="none"/>
          <w:u w:val="none"/>
          <w:lang w:val="en-US" w:eastAsia="zh-CN"/>
        </w:rPr>
        <w:t>建立教师职称岗位市域统筹管理机制，</w:t>
      </w:r>
      <w:r>
        <w:rPr>
          <w:rFonts w:hint="eastAsia" w:ascii="仿宋" w:hAnsi="仿宋" w:eastAsia="仿宋" w:cs="仿宋"/>
          <w:color w:val="auto"/>
          <w:sz w:val="32"/>
          <w:szCs w:val="32"/>
          <w:highlight w:val="none"/>
          <w:u w:val="none"/>
          <w:lang w:eastAsia="zh-CN"/>
        </w:rPr>
        <w:t>由</w:t>
      </w:r>
      <w:r>
        <w:rPr>
          <w:rFonts w:hint="eastAsia" w:ascii="仿宋" w:hAnsi="仿宋" w:eastAsia="仿宋" w:cs="仿宋"/>
          <w:color w:val="auto"/>
          <w:sz w:val="32"/>
          <w:szCs w:val="32"/>
          <w:highlight w:val="none"/>
          <w:u w:val="none"/>
        </w:rPr>
        <w:t>教育局</w:t>
      </w:r>
      <w:r>
        <w:rPr>
          <w:rFonts w:hint="eastAsia" w:ascii="仿宋" w:hAnsi="仿宋" w:eastAsia="仿宋" w:cs="仿宋"/>
          <w:color w:val="auto"/>
          <w:sz w:val="32"/>
          <w:szCs w:val="32"/>
          <w:highlight w:val="none"/>
          <w:u w:val="none"/>
          <w:lang w:eastAsia="zh-CN"/>
        </w:rPr>
        <w:t>在</w:t>
      </w:r>
      <w:r>
        <w:rPr>
          <w:rFonts w:hint="eastAsia" w:ascii="仿宋" w:hAnsi="仿宋" w:eastAsia="仿宋" w:cs="仿宋"/>
          <w:color w:val="auto"/>
          <w:sz w:val="32"/>
          <w:szCs w:val="32"/>
          <w:highlight w:val="none"/>
          <w:u w:val="none"/>
        </w:rPr>
        <w:t>核定的岗位数中划出一定数量，用于对专业技术中高级岗位实行集中调控和管理，优先满足校长</w:t>
      </w:r>
      <w:r>
        <w:rPr>
          <w:rFonts w:hint="eastAsia" w:ascii="仿宋" w:hAnsi="仿宋" w:eastAsia="仿宋" w:cs="仿宋"/>
          <w:color w:val="auto"/>
          <w:sz w:val="32"/>
          <w:szCs w:val="32"/>
          <w:highlight w:val="none"/>
          <w:u w:val="none"/>
          <w:lang w:eastAsia="zh-CN"/>
        </w:rPr>
        <w:t>和</w:t>
      </w:r>
      <w:r>
        <w:rPr>
          <w:rFonts w:hint="eastAsia" w:ascii="仿宋" w:hAnsi="仿宋" w:eastAsia="仿宋" w:cs="仿宋"/>
          <w:color w:val="auto"/>
          <w:sz w:val="32"/>
          <w:szCs w:val="32"/>
          <w:highlight w:val="none"/>
          <w:u w:val="none"/>
        </w:rPr>
        <w:t>骨干教师交流需要</w:t>
      </w:r>
      <w:r>
        <w:rPr>
          <w:rFonts w:hint="eastAsia" w:ascii="仿宋" w:hAnsi="仿宋" w:eastAsia="仿宋" w:cs="仿宋"/>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0" w:firstLineChars="200"/>
        <w:textAlignment w:val="auto"/>
        <w:outlineLvl w:val="9"/>
        <w:rPr>
          <w:rFonts w:hint="eastAsia"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三、保障措施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color w:val="auto"/>
          <w:sz w:val="32"/>
          <w:szCs w:val="32"/>
          <w:highlight w:val="none"/>
          <w:u w:val="none"/>
          <w:lang w:val="en-US" w:eastAsia="zh-CN"/>
        </w:rPr>
      </w:pPr>
      <w:r>
        <w:rPr>
          <w:rFonts w:hint="eastAsia" w:ascii="楷体" w:hAnsi="楷体" w:eastAsia="楷体" w:cs="楷体"/>
          <w:b w:val="0"/>
          <w:bCs w:val="0"/>
          <w:color w:val="auto"/>
          <w:sz w:val="32"/>
          <w:szCs w:val="32"/>
          <w:highlight w:val="none"/>
          <w:u w:val="none"/>
          <w:lang w:val="en-US" w:eastAsia="zh-CN"/>
        </w:rPr>
        <w:t>（一）强化组织领导。</w:t>
      </w:r>
      <w:r>
        <w:rPr>
          <w:rFonts w:hint="eastAsia" w:ascii="仿宋" w:hAnsi="仿宋" w:eastAsia="仿宋" w:cs="仿宋"/>
          <w:b w:val="0"/>
          <w:bCs w:val="0"/>
          <w:color w:val="auto"/>
          <w:sz w:val="32"/>
          <w:szCs w:val="32"/>
          <w:highlight w:val="none"/>
          <w:u w:val="none"/>
          <w:lang w:val="en-US" w:eastAsia="zh-CN"/>
        </w:rPr>
        <w:t>由市委教育工作领导小组统筹协调教师队伍绩效管理改革工作，</w:t>
      </w:r>
      <w:r>
        <w:rPr>
          <w:rFonts w:hint="eastAsia" w:ascii="仿宋" w:hAnsi="仿宋" w:eastAsia="仿宋" w:cs="仿宋"/>
          <w:color w:val="auto"/>
          <w:sz w:val="32"/>
          <w:szCs w:val="32"/>
          <w:highlight w:val="none"/>
          <w:u w:val="none"/>
        </w:rPr>
        <w:t>市教育局</w:t>
      </w:r>
      <w:r>
        <w:rPr>
          <w:rFonts w:hint="eastAsia" w:ascii="仿宋" w:hAnsi="仿宋" w:eastAsia="仿宋" w:cs="仿宋"/>
          <w:color w:val="auto"/>
          <w:sz w:val="32"/>
          <w:szCs w:val="32"/>
          <w:highlight w:val="none"/>
          <w:u w:val="none"/>
          <w:lang w:eastAsia="zh-CN"/>
        </w:rPr>
        <w:t>负责</w:t>
      </w:r>
      <w:r>
        <w:rPr>
          <w:rFonts w:hint="eastAsia" w:ascii="仿宋" w:hAnsi="仿宋" w:eastAsia="仿宋" w:cs="仿宋"/>
          <w:color w:val="auto"/>
          <w:sz w:val="32"/>
          <w:szCs w:val="32"/>
          <w:highlight w:val="none"/>
          <w:u w:val="none"/>
        </w:rPr>
        <w:t>统筹</w:t>
      </w:r>
      <w:r>
        <w:rPr>
          <w:rFonts w:hint="eastAsia" w:ascii="仿宋" w:hAnsi="仿宋" w:eastAsia="仿宋" w:cs="仿宋"/>
          <w:color w:val="auto"/>
          <w:sz w:val="32"/>
          <w:szCs w:val="32"/>
          <w:highlight w:val="none"/>
          <w:u w:val="none"/>
          <w:lang w:eastAsia="zh-CN"/>
        </w:rPr>
        <w:t>协调推进，市</w:t>
      </w:r>
      <w:r>
        <w:rPr>
          <w:rFonts w:hint="eastAsia" w:ascii="仿宋" w:hAnsi="仿宋" w:eastAsia="仿宋" w:cs="仿宋"/>
          <w:color w:val="auto"/>
          <w:sz w:val="32"/>
          <w:szCs w:val="32"/>
          <w:highlight w:val="none"/>
          <w:u w:val="none"/>
        </w:rPr>
        <w:t>府办、</w:t>
      </w:r>
      <w:r>
        <w:rPr>
          <w:rFonts w:hint="eastAsia" w:ascii="仿宋" w:hAnsi="仿宋" w:eastAsia="仿宋" w:cs="仿宋"/>
          <w:b w:val="0"/>
          <w:bCs w:val="0"/>
          <w:color w:val="auto"/>
          <w:sz w:val="32"/>
          <w:szCs w:val="32"/>
          <w:highlight w:val="none"/>
          <w:u w:val="none"/>
          <w:lang w:val="en-US" w:eastAsia="zh-CN"/>
        </w:rPr>
        <w:t>市纪委监委、市委组织部、市委政法委、市委编办、市人力社保局、市财政局等单位协同开展工作</w:t>
      </w:r>
      <w:r>
        <w:rPr>
          <w:rFonts w:hint="eastAsia" w:ascii="仿宋" w:hAnsi="仿宋" w:eastAsia="仿宋" w:cs="仿宋"/>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lang w:val="en-US" w:eastAsia="zh-CN"/>
        </w:rPr>
        <w:t>各学校</w:t>
      </w:r>
      <w:r>
        <w:rPr>
          <w:rFonts w:hint="eastAsia" w:ascii="仿宋" w:hAnsi="仿宋" w:eastAsia="仿宋" w:cs="仿宋"/>
          <w:color w:val="auto"/>
          <w:sz w:val="32"/>
          <w:szCs w:val="32"/>
          <w:highlight w:val="none"/>
          <w:u w:val="none"/>
        </w:rPr>
        <w:t>成立“</w:t>
      </w:r>
      <w:r>
        <w:rPr>
          <w:rFonts w:hint="eastAsia" w:ascii="仿宋" w:hAnsi="仿宋" w:eastAsia="仿宋" w:cs="仿宋"/>
          <w:color w:val="auto"/>
          <w:sz w:val="32"/>
          <w:szCs w:val="32"/>
          <w:highlight w:val="none"/>
          <w:u w:val="none"/>
          <w:lang w:eastAsia="zh-CN"/>
        </w:rPr>
        <w:t>市管校聘</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eastAsia="zh-CN"/>
        </w:rPr>
        <w:t>管理改革工作</w:t>
      </w:r>
      <w:r>
        <w:rPr>
          <w:rFonts w:hint="eastAsia" w:ascii="仿宋" w:hAnsi="仿宋" w:eastAsia="仿宋" w:cs="仿宋"/>
          <w:color w:val="auto"/>
          <w:sz w:val="32"/>
          <w:szCs w:val="32"/>
          <w:highlight w:val="none"/>
          <w:u w:val="none"/>
        </w:rPr>
        <w:t>领导小组</w:t>
      </w:r>
      <w:r>
        <w:rPr>
          <w:rFonts w:hint="eastAsia" w:ascii="仿宋" w:hAnsi="仿宋" w:eastAsia="仿宋" w:cs="仿宋"/>
          <w:color w:val="auto"/>
          <w:sz w:val="32"/>
          <w:szCs w:val="32"/>
          <w:highlight w:val="none"/>
          <w:u w:val="none"/>
          <w:lang w:eastAsia="zh-CN"/>
        </w:rPr>
        <w:t>，组长由校长担任，负责本单位岗位管理改革的统筹协调。领导小组下设适岗竞聘工作小组和争议调解小组，并</w:t>
      </w:r>
      <w:r>
        <w:rPr>
          <w:rFonts w:hint="eastAsia" w:ascii="仿宋" w:hAnsi="仿宋" w:eastAsia="仿宋" w:cs="仿宋"/>
          <w:color w:val="auto"/>
          <w:sz w:val="32"/>
          <w:szCs w:val="32"/>
          <w:highlight w:val="none"/>
          <w:u w:val="none"/>
          <w:lang w:val="en-US" w:eastAsia="zh-CN"/>
        </w:rPr>
        <w:t>采取教育局班子联片指导制，组建工作专班，到校开展指导。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highlight w:val="none"/>
          <w:u w:val="none"/>
        </w:rPr>
      </w:pPr>
      <w:r>
        <w:rPr>
          <w:rFonts w:hint="eastAsia" w:ascii="楷体" w:hAnsi="楷体" w:eastAsia="楷体" w:cs="楷体"/>
          <w:b w:val="0"/>
          <w:bCs w:val="0"/>
          <w:color w:val="auto"/>
          <w:sz w:val="32"/>
          <w:szCs w:val="32"/>
          <w:highlight w:val="none"/>
          <w:u w:val="none"/>
          <w:lang w:val="en-US" w:eastAsia="zh-CN"/>
        </w:rPr>
        <w:t>（二）明确工作职责。</w:t>
      </w:r>
      <w:r>
        <w:rPr>
          <w:rFonts w:hint="eastAsia" w:ascii="仿宋" w:hAnsi="仿宋" w:eastAsia="仿宋" w:cs="仿宋"/>
          <w:color w:val="auto"/>
          <w:sz w:val="32"/>
          <w:szCs w:val="32"/>
          <w:highlight w:val="none"/>
          <w:u w:val="none"/>
        </w:rPr>
        <w:t>建立联席会议制度，强化部门沟通协调，细化工作职责，加强</w:t>
      </w:r>
      <w:r>
        <w:rPr>
          <w:rFonts w:hint="eastAsia" w:ascii="仿宋" w:hAnsi="仿宋" w:eastAsia="仿宋" w:cs="仿宋"/>
          <w:color w:val="auto"/>
          <w:sz w:val="32"/>
          <w:szCs w:val="32"/>
          <w:highlight w:val="none"/>
          <w:u w:val="none"/>
          <w:lang w:eastAsia="zh-CN"/>
        </w:rPr>
        <w:t>督促</w:t>
      </w:r>
      <w:r>
        <w:rPr>
          <w:rFonts w:hint="eastAsia" w:ascii="仿宋" w:hAnsi="仿宋" w:eastAsia="仿宋" w:cs="仿宋"/>
          <w:color w:val="auto"/>
          <w:sz w:val="32"/>
          <w:szCs w:val="32"/>
          <w:highlight w:val="none"/>
          <w:u w:val="none"/>
        </w:rPr>
        <w:t>指导，定期分析工作中存在的问题和不足</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抓好任务落实。</w:t>
      </w:r>
      <w:r>
        <w:rPr>
          <w:rFonts w:hint="default" w:ascii="仿宋" w:hAnsi="仿宋" w:eastAsia="仿宋" w:cs="仿宋"/>
          <w:color w:val="auto"/>
          <w:sz w:val="32"/>
          <w:szCs w:val="32"/>
          <w:highlight w:val="none"/>
          <w:u w:val="none"/>
        </w:rPr>
        <w:t>市纪委监委全程参与监督，确保</w:t>
      </w:r>
      <w:r>
        <w:rPr>
          <w:rFonts w:hint="eastAsia" w:ascii="仿宋" w:hAnsi="仿宋" w:eastAsia="仿宋" w:cs="仿宋"/>
          <w:color w:val="auto"/>
          <w:sz w:val="32"/>
          <w:szCs w:val="32"/>
          <w:highlight w:val="none"/>
          <w:u w:val="none"/>
          <w:lang w:eastAsia="zh-CN"/>
        </w:rPr>
        <w:t>“市管校聘”管理改革和教师专业技术职务聘任管理考核工作</w:t>
      </w:r>
      <w:r>
        <w:rPr>
          <w:rFonts w:hint="default" w:ascii="仿宋" w:hAnsi="仿宋" w:eastAsia="仿宋" w:cs="仿宋"/>
          <w:color w:val="auto"/>
          <w:sz w:val="32"/>
          <w:szCs w:val="32"/>
          <w:highlight w:val="none"/>
          <w:u w:val="none"/>
        </w:rPr>
        <w:t>程序规范</w:t>
      </w:r>
      <w:r>
        <w:rPr>
          <w:rFonts w:hint="eastAsia" w:ascii="仿宋" w:hAnsi="仿宋" w:eastAsia="仿宋" w:cs="仿宋"/>
          <w:color w:val="auto"/>
          <w:sz w:val="32"/>
          <w:szCs w:val="32"/>
          <w:highlight w:val="none"/>
          <w:u w:val="none"/>
          <w:lang w:eastAsia="zh-CN"/>
        </w:rPr>
        <w:t>到位，结果</w:t>
      </w:r>
      <w:r>
        <w:rPr>
          <w:rFonts w:hint="default" w:ascii="仿宋" w:hAnsi="仿宋" w:eastAsia="仿宋" w:cs="仿宋"/>
          <w:color w:val="auto"/>
          <w:sz w:val="32"/>
          <w:szCs w:val="32"/>
          <w:highlight w:val="none"/>
          <w:u w:val="none"/>
        </w:rPr>
        <w:t>公平公正公开。市委政法委牵头做好改革社会风险评估和风险隐患排查化解、维护稳定等工作。</w:t>
      </w:r>
      <w:r>
        <w:rPr>
          <w:rFonts w:hint="eastAsia" w:ascii="仿宋" w:hAnsi="仿宋" w:eastAsia="仿宋" w:cs="仿宋"/>
          <w:color w:val="auto"/>
          <w:sz w:val="32"/>
          <w:szCs w:val="32"/>
          <w:highlight w:val="none"/>
          <w:u w:val="none"/>
        </w:rPr>
        <w:t>市委编办负责会同市教育局按照相关规定，依据全市教育发展、学生数量和结构变化情况，按师生比和班师比标准相结合的方式核定全市中小学教职工总量，</w:t>
      </w:r>
      <w:r>
        <w:rPr>
          <w:rFonts w:hint="eastAsia" w:ascii="仿宋" w:hAnsi="仿宋" w:eastAsia="仿宋" w:cs="仿宋"/>
          <w:color w:val="auto"/>
          <w:sz w:val="32"/>
          <w:szCs w:val="32"/>
          <w:highlight w:val="none"/>
          <w:u w:val="none"/>
          <w:lang w:eastAsia="zh-CN"/>
        </w:rPr>
        <w:t>并</w:t>
      </w:r>
      <w:r>
        <w:rPr>
          <w:rFonts w:hint="eastAsia" w:ascii="仿宋" w:hAnsi="仿宋" w:eastAsia="仿宋" w:cs="仿宋"/>
          <w:color w:val="auto"/>
          <w:sz w:val="32"/>
          <w:szCs w:val="32"/>
          <w:highlight w:val="none"/>
          <w:u w:val="none"/>
        </w:rPr>
        <w:t>进行总量管理。市人力社保局</w:t>
      </w:r>
      <w:r>
        <w:rPr>
          <w:rFonts w:hint="eastAsia" w:ascii="仿宋" w:hAnsi="仿宋" w:eastAsia="仿宋" w:cs="仿宋"/>
          <w:color w:val="auto"/>
          <w:sz w:val="32"/>
          <w:szCs w:val="32"/>
          <w:highlight w:val="none"/>
          <w:u w:val="none"/>
          <w:lang w:eastAsia="zh-CN"/>
        </w:rPr>
        <w:t>负责</w:t>
      </w:r>
      <w:r>
        <w:rPr>
          <w:rFonts w:hint="eastAsia" w:ascii="仿宋" w:hAnsi="仿宋" w:eastAsia="仿宋" w:cs="仿宋"/>
          <w:color w:val="auto"/>
          <w:sz w:val="32"/>
          <w:szCs w:val="32"/>
          <w:highlight w:val="none"/>
          <w:u w:val="none"/>
        </w:rPr>
        <w:t>按中小学校专业技术岗位设置结构比例进行岗位设置，对其岗位设置的使用方案进行审核，指导岗位竞聘工作。市教育局负责按照核定编制和岗位，实施教师均衡配置、交流和管理、组织竞聘上岗等</w:t>
      </w:r>
      <w:r>
        <w:rPr>
          <w:rFonts w:hint="eastAsia" w:ascii="仿宋" w:hAnsi="仿宋" w:eastAsia="仿宋" w:cs="仿宋"/>
          <w:color w:val="auto"/>
          <w:sz w:val="32"/>
          <w:szCs w:val="32"/>
          <w:highlight w:val="none"/>
          <w:u w:val="none"/>
          <w:lang w:eastAsia="zh-CN"/>
        </w:rPr>
        <w:t>工作</w:t>
      </w:r>
      <w:r>
        <w:rPr>
          <w:rFonts w:hint="eastAsia" w:ascii="仿宋" w:hAnsi="仿宋" w:eastAsia="仿宋" w:cs="仿宋"/>
          <w:color w:val="auto"/>
          <w:sz w:val="32"/>
          <w:szCs w:val="32"/>
          <w:highlight w:val="none"/>
          <w:u w:val="none"/>
        </w:rPr>
        <w:t>。市财政局</w:t>
      </w:r>
      <w:r>
        <w:rPr>
          <w:rFonts w:hint="eastAsia" w:ascii="仿宋" w:hAnsi="仿宋" w:eastAsia="仿宋" w:cs="仿宋"/>
          <w:color w:val="auto"/>
          <w:sz w:val="32"/>
          <w:szCs w:val="32"/>
          <w:highlight w:val="none"/>
          <w:u w:val="none"/>
          <w:lang w:eastAsia="zh-CN"/>
        </w:rPr>
        <w:t>负责</w:t>
      </w:r>
      <w:r>
        <w:rPr>
          <w:rFonts w:hint="eastAsia" w:ascii="仿宋" w:hAnsi="仿宋" w:eastAsia="仿宋" w:cs="仿宋"/>
          <w:color w:val="auto"/>
          <w:sz w:val="32"/>
          <w:szCs w:val="32"/>
          <w:highlight w:val="none"/>
          <w:u w:val="none"/>
        </w:rPr>
        <w:t>改革资金保障</w:t>
      </w:r>
      <w:r>
        <w:rPr>
          <w:rFonts w:hint="eastAsia" w:ascii="仿宋" w:hAnsi="仿宋" w:eastAsia="仿宋" w:cs="仿宋"/>
          <w:color w:val="auto"/>
          <w:sz w:val="32"/>
          <w:szCs w:val="32"/>
          <w:highlight w:val="none"/>
          <w:u w:val="none"/>
          <w:lang w:eastAsia="zh-CN"/>
        </w:rPr>
        <w:t>工作</w:t>
      </w:r>
      <w:r>
        <w:rPr>
          <w:rFonts w:hint="eastAsia" w:ascii="仿宋" w:hAnsi="仿宋" w:eastAsia="仿宋" w:cs="仿宋"/>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highlight w:val="none"/>
          <w:u w:val="none"/>
        </w:rPr>
      </w:pPr>
      <w:r>
        <w:rPr>
          <w:rFonts w:hint="eastAsia" w:ascii="楷体" w:hAnsi="楷体" w:eastAsia="楷体" w:cs="楷体"/>
          <w:color w:val="auto"/>
          <w:sz w:val="32"/>
          <w:szCs w:val="32"/>
          <w:highlight w:val="none"/>
          <w:u w:val="none"/>
          <w:lang w:eastAsia="zh-CN"/>
        </w:rPr>
        <w:t>（三）</w:t>
      </w:r>
      <w:r>
        <w:rPr>
          <w:rFonts w:hint="eastAsia" w:ascii="楷体" w:hAnsi="楷体" w:eastAsia="楷体" w:cs="楷体"/>
          <w:color w:val="auto"/>
          <w:sz w:val="32"/>
          <w:szCs w:val="32"/>
          <w:highlight w:val="none"/>
          <w:u w:val="none"/>
        </w:rPr>
        <w:t>保障教师权益。</w:t>
      </w:r>
      <w:r>
        <w:rPr>
          <w:rFonts w:hint="eastAsia" w:ascii="仿宋" w:hAnsi="仿宋" w:eastAsia="仿宋" w:cs="仿宋"/>
          <w:color w:val="auto"/>
          <w:sz w:val="32"/>
          <w:szCs w:val="32"/>
          <w:highlight w:val="none"/>
          <w:u w:val="none"/>
        </w:rPr>
        <w:t>严格执行有关政策规</w:t>
      </w:r>
      <w:r>
        <w:rPr>
          <w:rFonts w:hint="eastAsia" w:ascii="仿宋" w:hAnsi="仿宋" w:eastAsia="仿宋" w:cs="仿宋"/>
          <w:color w:val="auto"/>
          <w:sz w:val="32"/>
          <w:szCs w:val="32"/>
          <w:highlight w:val="none"/>
          <w:u w:val="none"/>
          <w:lang w:eastAsia="zh-CN"/>
        </w:rPr>
        <w:t>定，坚持“公平、公正、公开”的原则，</w:t>
      </w:r>
      <w:r>
        <w:rPr>
          <w:rFonts w:hint="eastAsia" w:ascii="仿宋" w:hAnsi="仿宋" w:eastAsia="仿宋" w:cs="仿宋"/>
          <w:color w:val="auto"/>
          <w:sz w:val="32"/>
          <w:szCs w:val="32"/>
          <w:highlight w:val="none"/>
          <w:u w:val="none"/>
        </w:rPr>
        <w:t>严肃纪律，规范操作，切实维护教师的合法权益。积极践行以人为本理念，对老、弱、病、残、孕教师给予适当照顾</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不断提高教师政治、社会地位，切实保证教师薪酬待遇。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highlight w:val="none"/>
          <w:u w:val="none"/>
        </w:rPr>
      </w:pPr>
      <w:r>
        <w:rPr>
          <w:rFonts w:hint="eastAsia" w:ascii="楷体" w:hAnsi="楷体" w:eastAsia="楷体" w:cs="楷体"/>
          <w:color w:val="auto"/>
          <w:sz w:val="32"/>
          <w:szCs w:val="32"/>
          <w:highlight w:val="none"/>
          <w:u w:val="none"/>
          <w:lang w:eastAsia="zh-CN"/>
        </w:rPr>
        <w:t>（四）营造良好氛围。</w:t>
      </w:r>
      <w:r>
        <w:rPr>
          <w:rFonts w:hint="eastAsia" w:ascii="仿宋" w:hAnsi="仿宋" w:eastAsia="仿宋" w:cs="仿宋"/>
          <w:color w:val="auto"/>
          <w:sz w:val="32"/>
          <w:szCs w:val="32"/>
          <w:highlight w:val="none"/>
          <w:u w:val="none"/>
        </w:rPr>
        <w:t>教师</w:t>
      </w:r>
      <w:r>
        <w:rPr>
          <w:rFonts w:hint="eastAsia" w:ascii="仿宋" w:hAnsi="仿宋" w:eastAsia="仿宋" w:cs="仿宋"/>
          <w:color w:val="auto"/>
          <w:sz w:val="32"/>
          <w:szCs w:val="32"/>
          <w:highlight w:val="none"/>
          <w:u w:val="none"/>
          <w:lang w:eastAsia="zh-CN"/>
        </w:rPr>
        <w:t>绩效管理</w:t>
      </w:r>
      <w:r>
        <w:rPr>
          <w:rFonts w:hint="eastAsia" w:ascii="仿宋" w:hAnsi="仿宋" w:eastAsia="仿宋" w:cs="仿宋"/>
          <w:color w:val="auto"/>
          <w:sz w:val="32"/>
          <w:szCs w:val="32"/>
          <w:highlight w:val="none"/>
          <w:u w:val="none"/>
        </w:rPr>
        <w:t>改革</w:t>
      </w:r>
      <w:r>
        <w:rPr>
          <w:rFonts w:hint="eastAsia" w:ascii="仿宋" w:hAnsi="仿宋" w:eastAsia="仿宋" w:cs="仿宋"/>
          <w:color w:val="auto"/>
          <w:sz w:val="32"/>
          <w:szCs w:val="32"/>
          <w:highlight w:val="none"/>
          <w:u w:val="none"/>
          <w:lang w:eastAsia="zh-CN"/>
        </w:rPr>
        <w:t>工作政</w:t>
      </w:r>
      <w:r>
        <w:rPr>
          <w:rFonts w:hint="eastAsia" w:ascii="仿宋" w:hAnsi="仿宋" w:eastAsia="仿宋" w:cs="仿宋"/>
          <w:color w:val="auto"/>
          <w:sz w:val="32"/>
          <w:szCs w:val="32"/>
          <w:highlight w:val="none"/>
          <w:u w:val="none"/>
        </w:rPr>
        <w:t>策性强，涉及广大教师切身利益。要</w:t>
      </w:r>
      <w:r>
        <w:rPr>
          <w:rFonts w:hint="eastAsia" w:ascii="仿宋" w:hAnsi="仿宋" w:eastAsia="仿宋" w:cs="仿宋"/>
          <w:color w:val="auto"/>
          <w:sz w:val="32"/>
          <w:szCs w:val="32"/>
          <w:highlight w:val="none"/>
          <w:u w:val="none"/>
          <w:lang w:eastAsia="zh-CN"/>
        </w:rPr>
        <w:t>加大宣传力度</w:t>
      </w:r>
      <w:r>
        <w:rPr>
          <w:rFonts w:hint="eastAsia" w:ascii="仿宋" w:hAnsi="仿宋" w:eastAsia="仿宋" w:cs="仿宋"/>
          <w:color w:val="auto"/>
          <w:sz w:val="32"/>
          <w:szCs w:val="32"/>
          <w:highlight w:val="none"/>
          <w:u w:val="none"/>
        </w:rPr>
        <w:t>，通过召开</w:t>
      </w:r>
      <w:r>
        <w:rPr>
          <w:rFonts w:hint="eastAsia" w:ascii="仿宋" w:hAnsi="仿宋" w:eastAsia="仿宋" w:cs="仿宋"/>
          <w:color w:val="auto"/>
          <w:sz w:val="32"/>
          <w:szCs w:val="32"/>
          <w:highlight w:val="none"/>
          <w:u w:val="none"/>
          <w:lang w:eastAsia="zh-CN"/>
        </w:rPr>
        <w:t>动员会、</w:t>
      </w:r>
      <w:r>
        <w:rPr>
          <w:rFonts w:hint="eastAsia" w:ascii="仿宋" w:hAnsi="仿宋" w:eastAsia="仿宋" w:cs="仿宋"/>
          <w:color w:val="auto"/>
          <w:sz w:val="32"/>
          <w:szCs w:val="32"/>
          <w:highlight w:val="none"/>
          <w:u w:val="none"/>
        </w:rPr>
        <w:t>座谈会、工作培训会等途径，切实形成推进改革工作的共识；要注重总结，对改革过程中创造的经验、取得的成果及时进行宣传，努力营造良好的工作环境</w:t>
      </w:r>
      <w:r>
        <w:rPr>
          <w:rFonts w:hint="eastAsia" w:ascii="仿宋" w:hAnsi="仿宋" w:eastAsia="仿宋" w:cs="仿宋"/>
          <w:color w:val="auto"/>
          <w:sz w:val="32"/>
          <w:szCs w:val="32"/>
          <w:highlight w:val="none"/>
          <w:u w:val="none"/>
          <w:lang w:eastAsia="zh-CN"/>
        </w:rPr>
        <w:t>。对可能存在</w:t>
      </w:r>
      <w:r>
        <w:rPr>
          <w:rFonts w:hint="eastAsia" w:ascii="仿宋" w:hAnsi="仿宋" w:eastAsia="仿宋" w:cs="仿宋"/>
          <w:color w:val="auto"/>
          <w:sz w:val="32"/>
          <w:szCs w:val="32"/>
          <w:highlight w:val="none"/>
          <w:u w:val="none"/>
        </w:rPr>
        <w:t>的风险因素，要做好充分的评估分析，提前制定应急预案。对工作推进情况开展跟踪评估，及时研究处理改革过程中出现的各类问题，确保教师“</w:t>
      </w:r>
      <w:r>
        <w:rPr>
          <w:rFonts w:hint="eastAsia" w:ascii="仿宋" w:hAnsi="仿宋" w:eastAsia="仿宋" w:cs="仿宋"/>
          <w:color w:val="auto"/>
          <w:sz w:val="32"/>
          <w:szCs w:val="32"/>
          <w:highlight w:val="none"/>
          <w:u w:val="none"/>
          <w:lang w:eastAsia="zh-CN"/>
        </w:rPr>
        <w:t>市管校聘</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eastAsia="zh-CN"/>
        </w:rPr>
        <w:t>、专业技术职务聘任管理等改革</w:t>
      </w:r>
      <w:r>
        <w:rPr>
          <w:rFonts w:hint="eastAsia" w:ascii="仿宋" w:hAnsi="仿宋" w:eastAsia="仿宋" w:cs="仿宋"/>
          <w:color w:val="auto"/>
          <w:sz w:val="32"/>
          <w:szCs w:val="32"/>
          <w:highlight w:val="none"/>
          <w:u w:val="none"/>
        </w:rPr>
        <w:t>稳妥推进。</w:t>
      </w:r>
    </w:p>
    <w:p>
      <w:pPr>
        <w:pStyle w:val="2"/>
        <w:rPr>
          <w:rFonts w:hint="eastAsia" w:ascii="仿宋" w:hAnsi="仿宋" w:eastAsia="仿宋" w:cs="仿宋"/>
          <w:color w:val="auto"/>
          <w:sz w:val="32"/>
          <w:szCs w:val="32"/>
          <w:highlight w:val="none"/>
          <w:u w:val="none"/>
        </w:rPr>
      </w:pPr>
    </w:p>
    <w:p>
      <w:pPr>
        <w:rPr>
          <w:rFonts w:hint="default" w:eastAsia="仿宋"/>
          <w:lang w:val="en-US" w:eastAsia="zh-CN"/>
        </w:rPr>
      </w:pPr>
      <w:r>
        <w:rPr>
          <w:rFonts w:hint="eastAsia" w:ascii="仿宋" w:hAnsi="仿宋" w:eastAsia="仿宋" w:cs="仿宋"/>
          <w:color w:val="auto"/>
          <w:sz w:val="32"/>
          <w:szCs w:val="32"/>
          <w:highlight w:val="none"/>
          <w:u w:val="none"/>
          <w:lang w:eastAsia="zh-CN"/>
        </w:rPr>
        <w:t>附件</w:t>
      </w:r>
      <w:r>
        <w:rPr>
          <w:rFonts w:hint="eastAsia" w:ascii="仿宋" w:hAnsi="仿宋" w:eastAsia="仿宋" w:cs="仿宋"/>
          <w:color w:val="auto"/>
          <w:sz w:val="32"/>
          <w:szCs w:val="32"/>
          <w:highlight w:val="none"/>
          <w:u w:val="none"/>
          <w:lang w:val="en-US" w:eastAsia="zh-CN"/>
        </w:rPr>
        <w:t>1：龙泉市2022年教职工适岗竞聘工作实施方案（征求意见稿）</w:t>
      </w:r>
    </w:p>
    <w:p>
      <w:pPr>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附件2：关于加强中小学教师专业技术职务聘任管理的实施办法（试行）（征求意见稿）</w:t>
      </w:r>
    </w:p>
    <w:p>
      <w:pPr>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附件3：龙泉市教师退出教学岗位实施细则（试行）（征求意见稿）</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lang w:eastAsia="zh-CN"/>
        </w:rPr>
        <w:t>附件</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u w:val="none"/>
          <w:lang w:val="en-US" w:eastAsia="zh-CN"/>
        </w:rPr>
        <w:t>：龙泉市教育系统待岗教师管理办法（试行）</w:t>
      </w:r>
    </w:p>
    <w:p>
      <w:pPr>
        <w:pStyle w:val="2"/>
        <w:rPr>
          <w:rFonts w:hint="eastAsia"/>
          <w:lang w:val="en-US" w:eastAsia="zh-CN"/>
        </w:rPr>
      </w:pPr>
    </w:p>
    <w:p>
      <w:pPr>
        <w:rPr>
          <w:rFonts w:hint="eastAsia" w:ascii="仿宋" w:hAnsi="仿宋" w:eastAsia="仿宋" w:cs="仿宋"/>
          <w:color w:val="auto"/>
          <w:sz w:val="32"/>
          <w:szCs w:val="32"/>
          <w:highlight w:val="none"/>
          <w:u w:val="none"/>
          <w:lang w:val="en-US" w:eastAsia="zh-CN"/>
        </w:rPr>
      </w:pPr>
      <w:bookmarkStart w:id="0" w:name="_GoBack"/>
      <w:bookmarkEnd w:id="0"/>
    </w:p>
    <w:p>
      <w:pPr>
        <w:pStyle w:val="2"/>
        <w:rPr>
          <w:rFonts w:hint="eastAsia" w:ascii="仿宋" w:hAnsi="仿宋" w:eastAsia="仿宋" w:cs="仿宋"/>
          <w:color w:val="auto"/>
          <w:sz w:val="32"/>
          <w:szCs w:val="32"/>
          <w:highlight w:val="none"/>
          <w:u w:val="none"/>
          <w:lang w:val="en-US" w:eastAsia="zh-CN"/>
        </w:rPr>
      </w:pPr>
    </w:p>
    <w:p>
      <w:pPr>
        <w:rPr>
          <w:rFonts w:hint="eastAsia" w:ascii="仿宋" w:hAnsi="仿宋" w:eastAsia="仿宋" w:cs="仿宋"/>
          <w:color w:val="auto"/>
          <w:sz w:val="32"/>
          <w:szCs w:val="32"/>
          <w:highlight w:val="none"/>
          <w:u w:val="none"/>
          <w:lang w:val="en-US" w:eastAsia="zh-CN"/>
        </w:rPr>
      </w:pPr>
    </w:p>
    <w:p>
      <w:pPr>
        <w:pStyle w:val="2"/>
        <w:rPr>
          <w:rFonts w:hint="eastAsia" w:ascii="仿宋" w:hAnsi="仿宋" w:eastAsia="仿宋" w:cs="仿宋"/>
          <w:color w:val="auto"/>
          <w:sz w:val="32"/>
          <w:szCs w:val="32"/>
          <w:highlight w:val="none"/>
          <w:u w:val="none"/>
          <w:lang w:val="en-US" w:eastAsia="zh-CN"/>
        </w:rPr>
      </w:pPr>
    </w:p>
    <w:p>
      <w:pPr>
        <w:rPr>
          <w:rFonts w:hint="eastAsia" w:ascii="仿宋" w:hAnsi="仿宋" w:eastAsia="仿宋" w:cs="仿宋"/>
          <w:color w:val="auto"/>
          <w:sz w:val="32"/>
          <w:szCs w:val="32"/>
          <w:highlight w:val="none"/>
          <w:u w:val="none"/>
          <w:lang w:val="en-US" w:eastAsia="zh-CN"/>
        </w:rPr>
      </w:pPr>
    </w:p>
    <w:p>
      <w:pPr>
        <w:pStyle w:val="2"/>
        <w:rPr>
          <w:rFonts w:hint="eastAsia" w:ascii="仿宋" w:hAnsi="仿宋" w:eastAsia="仿宋" w:cs="仿宋"/>
          <w:color w:val="auto"/>
          <w:sz w:val="32"/>
          <w:szCs w:val="32"/>
          <w:highlight w:val="none"/>
          <w:u w:val="none"/>
          <w:lang w:val="en-US" w:eastAsia="zh-CN"/>
        </w:rPr>
      </w:pPr>
    </w:p>
    <w:p>
      <w:pPr>
        <w:rPr>
          <w:rFonts w:hint="eastAsia" w:ascii="仿宋" w:hAnsi="仿宋" w:eastAsia="仿宋" w:cs="仿宋"/>
          <w:color w:val="auto"/>
          <w:sz w:val="32"/>
          <w:szCs w:val="32"/>
          <w:highlight w:val="none"/>
          <w:u w:val="none"/>
          <w:lang w:val="en-US" w:eastAsia="zh-CN"/>
        </w:rPr>
      </w:pPr>
    </w:p>
    <w:p>
      <w:pPr>
        <w:pStyle w:val="2"/>
        <w:rPr>
          <w:rFonts w:hint="eastAsia" w:ascii="仿宋" w:hAnsi="仿宋" w:eastAsia="仿宋" w:cs="仿宋"/>
          <w:color w:val="auto"/>
          <w:sz w:val="32"/>
          <w:szCs w:val="32"/>
          <w:highlight w:val="none"/>
          <w:u w:val="none"/>
          <w:lang w:val="en-US" w:eastAsia="zh-CN"/>
        </w:rPr>
      </w:pPr>
    </w:p>
    <w:p>
      <w:pPr>
        <w:rPr>
          <w:rFonts w:hint="eastAsia" w:ascii="仿宋" w:hAnsi="仿宋" w:eastAsia="仿宋" w:cs="仿宋"/>
          <w:color w:val="auto"/>
          <w:sz w:val="32"/>
          <w:szCs w:val="32"/>
          <w:highlight w:val="none"/>
          <w:u w:val="none"/>
          <w:lang w:val="en-US" w:eastAsia="zh-CN"/>
        </w:rPr>
      </w:pPr>
    </w:p>
    <w:p>
      <w:pPr>
        <w:pStyle w:val="2"/>
        <w:rPr>
          <w:rFonts w:hint="eastAsia" w:ascii="仿宋" w:hAnsi="仿宋" w:eastAsia="仿宋" w:cs="仿宋"/>
          <w:color w:val="auto"/>
          <w:sz w:val="32"/>
          <w:szCs w:val="32"/>
          <w:highlight w:val="none"/>
          <w:u w:val="none"/>
          <w:lang w:val="en-US" w:eastAsia="zh-CN"/>
        </w:rPr>
      </w:pPr>
    </w:p>
    <w:p>
      <w:pPr>
        <w:rPr>
          <w:rFonts w:hint="eastAsia" w:ascii="仿宋" w:hAnsi="仿宋" w:eastAsia="仿宋" w:cs="仿宋"/>
          <w:color w:val="auto"/>
          <w:sz w:val="32"/>
          <w:szCs w:val="32"/>
          <w:highlight w:val="none"/>
          <w:u w:val="none"/>
          <w:lang w:val="en-US" w:eastAsia="zh-CN"/>
        </w:rPr>
      </w:pPr>
    </w:p>
    <w:p>
      <w:pPr>
        <w:pStyle w:val="2"/>
        <w:rPr>
          <w:rFonts w:hint="eastAsia" w:ascii="仿宋" w:hAnsi="仿宋" w:eastAsia="仿宋" w:cs="仿宋"/>
          <w:color w:val="auto"/>
          <w:sz w:val="32"/>
          <w:szCs w:val="32"/>
          <w:highlight w:val="none"/>
          <w:u w:val="none"/>
          <w:lang w:val="en-US" w:eastAsia="zh-CN"/>
        </w:rPr>
      </w:pPr>
    </w:p>
    <w:p>
      <w:pPr>
        <w:rPr>
          <w:rFonts w:hint="eastAsia" w:ascii="仿宋" w:hAnsi="仿宋" w:eastAsia="仿宋" w:cs="仿宋"/>
          <w:color w:val="auto"/>
          <w:sz w:val="32"/>
          <w:szCs w:val="32"/>
          <w:highlight w:val="none"/>
          <w:u w:val="none"/>
          <w:lang w:val="en-US" w:eastAsia="zh-CN"/>
        </w:rPr>
      </w:pPr>
    </w:p>
    <w:p>
      <w:pPr>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附件1</w:t>
      </w:r>
    </w:p>
    <w:p>
      <w:pPr>
        <w:keepNext w:val="0"/>
        <w:keepLines w:val="0"/>
        <w:pageBreakBefore w:val="0"/>
        <w:widowControl w:val="0"/>
        <w:kinsoku/>
        <w:wordWrap/>
        <w:overflowPunct/>
        <w:topLinePunct w:val="0"/>
        <w:autoSpaceDE/>
        <w:autoSpaceDN/>
        <w:bidi w:val="0"/>
        <w:adjustRightInd/>
        <w:snapToGrid/>
        <w:textAlignment w:val="auto"/>
        <w:rPr>
          <w:rFonts w:hint="default" w:ascii="仿宋" w:hAnsi="仿宋" w:eastAsia="仿宋" w:cs="仿宋"/>
          <w:color w:val="auto"/>
          <w:sz w:val="32"/>
          <w:szCs w:val="32"/>
          <w:highlight w:val="none"/>
          <w:u w:val="none"/>
          <w:lang w:val="en-US" w:eastAsia="zh-CN"/>
        </w:rPr>
      </w:pPr>
    </w:p>
    <w:p>
      <w:pPr>
        <w:jc w:val="center"/>
        <w:rPr>
          <w:rFonts w:hint="eastAsia" w:ascii="方正小标宋简体" w:hAnsi="方正小标宋简体" w:eastAsia="方正小标宋简体" w:cs="方正小标宋简体"/>
          <w:color w:val="auto"/>
          <w:spacing w:val="-20"/>
          <w:sz w:val="44"/>
          <w:szCs w:val="44"/>
          <w:highlight w:val="none"/>
          <w:u w:val="none"/>
        </w:rPr>
      </w:pPr>
      <w:r>
        <w:rPr>
          <w:rFonts w:hint="eastAsia" w:ascii="方正小标宋简体" w:hAnsi="方正小标宋简体" w:eastAsia="方正小标宋简体" w:cs="方正小标宋简体"/>
          <w:color w:val="auto"/>
          <w:spacing w:val="-20"/>
          <w:sz w:val="44"/>
          <w:szCs w:val="44"/>
          <w:highlight w:val="none"/>
          <w:u w:val="none"/>
          <w:lang w:eastAsia="zh-CN"/>
        </w:rPr>
        <w:t>龙泉市</w:t>
      </w:r>
      <w:r>
        <w:rPr>
          <w:rFonts w:hint="eastAsia" w:ascii="方正小标宋简体" w:hAnsi="方正小标宋简体" w:eastAsia="方正小标宋简体" w:cs="方正小标宋简体"/>
          <w:color w:val="auto"/>
          <w:spacing w:val="-20"/>
          <w:sz w:val="44"/>
          <w:szCs w:val="44"/>
          <w:highlight w:val="none"/>
          <w:u w:val="none"/>
          <w:lang w:val="en-US" w:eastAsia="zh-CN"/>
        </w:rPr>
        <w:t>2022年</w:t>
      </w:r>
      <w:r>
        <w:rPr>
          <w:rFonts w:hint="eastAsia" w:ascii="方正小标宋简体" w:hAnsi="方正小标宋简体" w:eastAsia="方正小标宋简体" w:cs="方正小标宋简体"/>
          <w:color w:val="auto"/>
          <w:spacing w:val="-20"/>
          <w:sz w:val="44"/>
          <w:szCs w:val="44"/>
          <w:highlight w:val="none"/>
          <w:u w:val="none"/>
        </w:rPr>
        <w:t>教职</w:t>
      </w:r>
      <w:r>
        <w:rPr>
          <w:rFonts w:hint="eastAsia" w:ascii="方正小标宋简体" w:hAnsi="方正小标宋简体" w:eastAsia="方正小标宋简体" w:cs="方正小标宋简体"/>
          <w:color w:val="auto"/>
          <w:spacing w:val="-20"/>
          <w:sz w:val="44"/>
          <w:szCs w:val="44"/>
          <w:highlight w:val="none"/>
          <w:u w:val="none"/>
          <w:lang w:eastAsia="zh-CN"/>
        </w:rPr>
        <w:t>工适岗</w:t>
      </w:r>
      <w:r>
        <w:rPr>
          <w:rFonts w:hint="eastAsia" w:ascii="方正小标宋简体" w:hAnsi="方正小标宋简体" w:eastAsia="方正小标宋简体" w:cs="方正小标宋简体"/>
          <w:color w:val="auto"/>
          <w:spacing w:val="-20"/>
          <w:sz w:val="44"/>
          <w:szCs w:val="44"/>
          <w:highlight w:val="none"/>
          <w:u w:val="none"/>
        </w:rPr>
        <w:t>竞聘工作实施方案</w:t>
      </w:r>
    </w:p>
    <w:p>
      <w:pPr>
        <w:jc w:val="center"/>
        <w:rPr>
          <w:rFonts w:hint="eastAsia" w:ascii="方正小标宋简体" w:hAnsi="方正小标宋简体" w:eastAsia="方正小标宋简体" w:cs="方正小标宋简体"/>
          <w:color w:val="auto"/>
          <w:sz w:val="36"/>
          <w:szCs w:val="36"/>
          <w:highlight w:val="none"/>
          <w:u w:val="none"/>
          <w:lang w:eastAsia="zh-CN"/>
        </w:rPr>
      </w:pPr>
      <w:r>
        <w:rPr>
          <w:rFonts w:hint="eastAsia" w:ascii="楷体" w:hAnsi="楷体" w:eastAsia="楷体" w:cs="楷体"/>
          <w:color w:val="auto"/>
          <w:sz w:val="36"/>
          <w:szCs w:val="36"/>
          <w:highlight w:val="none"/>
          <w:u w:val="none"/>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为顺利推进我市教师</w:t>
      </w:r>
      <w:r>
        <w:rPr>
          <w:rFonts w:hint="eastAsia" w:ascii="仿宋" w:hAnsi="仿宋" w:eastAsia="仿宋" w:cs="仿宋"/>
          <w:color w:val="auto"/>
          <w:sz w:val="32"/>
          <w:szCs w:val="32"/>
          <w:highlight w:val="none"/>
          <w:u w:val="none"/>
          <w:lang w:eastAsia="zh-CN"/>
        </w:rPr>
        <w:t>“市管校聘”管理改革工作</w:t>
      </w:r>
      <w:r>
        <w:rPr>
          <w:rFonts w:hint="eastAsia" w:ascii="仿宋" w:hAnsi="仿宋" w:eastAsia="仿宋" w:cs="仿宋"/>
          <w:color w:val="auto"/>
          <w:sz w:val="32"/>
          <w:szCs w:val="32"/>
          <w:highlight w:val="none"/>
          <w:u w:val="none"/>
        </w:rPr>
        <w:t>，根据《</w:t>
      </w:r>
      <w:r>
        <w:rPr>
          <w:rFonts w:hint="eastAsia" w:ascii="仿宋" w:hAnsi="仿宋" w:eastAsia="仿宋" w:cs="仿宋"/>
          <w:color w:val="auto"/>
          <w:sz w:val="32"/>
          <w:szCs w:val="32"/>
          <w:highlight w:val="none"/>
          <w:u w:val="none"/>
          <w:lang w:eastAsia="zh-CN"/>
        </w:rPr>
        <w:t>龙泉市推进教师队伍绩效管理改革的实施意见</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eastAsia="zh-CN"/>
        </w:rPr>
        <w:t>精神，</w:t>
      </w:r>
      <w:r>
        <w:rPr>
          <w:rFonts w:hint="eastAsia" w:ascii="仿宋" w:hAnsi="仿宋" w:eastAsia="仿宋" w:cs="仿宋"/>
          <w:color w:val="auto"/>
          <w:sz w:val="32"/>
          <w:szCs w:val="32"/>
          <w:highlight w:val="none"/>
          <w:u w:val="none"/>
        </w:rPr>
        <w:t>特制订</w:t>
      </w:r>
      <w:r>
        <w:rPr>
          <w:rFonts w:hint="eastAsia" w:ascii="仿宋" w:hAnsi="仿宋" w:eastAsia="仿宋" w:cs="仿宋"/>
          <w:color w:val="auto"/>
          <w:sz w:val="32"/>
          <w:szCs w:val="32"/>
          <w:highlight w:val="none"/>
          <w:u w:val="none"/>
          <w:lang w:val="en-US" w:eastAsia="zh-CN"/>
        </w:rPr>
        <w:t>2022年</w:t>
      </w:r>
      <w:r>
        <w:rPr>
          <w:rFonts w:hint="eastAsia" w:ascii="仿宋" w:hAnsi="仿宋" w:eastAsia="仿宋" w:cs="仿宋"/>
          <w:color w:val="auto"/>
          <w:sz w:val="32"/>
          <w:szCs w:val="32"/>
          <w:highlight w:val="none"/>
          <w:u w:val="none"/>
          <w:lang w:eastAsia="zh-CN"/>
        </w:rPr>
        <w:t>教职工适岗竞聘</w:t>
      </w:r>
      <w:r>
        <w:rPr>
          <w:rFonts w:hint="eastAsia" w:ascii="仿宋" w:hAnsi="仿宋" w:eastAsia="仿宋" w:cs="仿宋"/>
          <w:color w:val="auto"/>
          <w:sz w:val="32"/>
          <w:szCs w:val="32"/>
          <w:highlight w:val="none"/>
          <w:u w:val="none"/>
        </w:rPr>
        <w:t>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通过开展适岗竞聘，完善学校教职工能进能出、合理流动的用人机制</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实现学校职工资源优化配置，达到人适其岗、人尽其才、人尽其用；通过民主推选</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选岗</w:t>
      </w:r>
      <w:r>
        <w:rPr>
          <w:rFonts w:hint="eastAsia" w:ascii="仿宋" w:hAnsi="仿宋" w:eastAsia="仿宋" w:cs="仿宋"/>
          <w:color w:val="auto"/>
          <w:sz w:val="32"/>
          <w:szCs w:val="32"/>
          <w:highlight w:val="none"/>
          <w:u w:val="none"/>
          <w:lang w:eastAsia="zh-CN"/>
        </w:rPr>
        <w:t>竞</w:t>
      </w:r>
      <w:r>
        <w:rPr>
          <w:rFonts w:hint="eastAsia" w:ascii="仿宋" w:hAnsi="仿宋" w:eastAsia="仿宋" w:cs="仿宋"/>
          <w:color w:val="auto"/>
          <w:sz w:val="32"/>
          <w:szCs w:val="32"/>
          <w:highlight w:val="none"/>
          <w:u w:val="none"/>
        </w:rPr>
        <w:t>聘</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双向选择，树立教职工重师德、讲协作、乐奉献、勤工作、爱岗位、勇创业和主人翁意识，切实增强教职工的责任感、紧迫感、使命感和获得感，激发教师发展活力，充分调动教职工的积极性、创造性，推动学校健康可持续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二、总体目标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按照“抓好试点、以点带面、稳步推进，不断完善”原则，规范、有序推行“市管校聘”管理改革工作，不断激发队伍工作活力，努力推进教育质量稳步提升。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三、人员范围及时间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全市公办中小学在编在岗教职工</w:t>
      </w:r>
      <w:r>
        <w:rPr>
          <w:rFonts w:hint="eastAsia" w:ascii="仿宋" w:hAnsi="仿宋" w:eastAsia="仿宋" w:cs="仿宋"/>
          <w:color w:val="auto"/>
          <w:sz w:val="32"/>
          <w:szCs w:val="32"/>
          <w:highlight w:val="none"/>
          <w:u w:val="none"/>
          <w:lang w:eastAsia="zh-CN"/>
        </w:rPr>
        <w:t>，从</w:t>
      </w:r>
      <w:r>
        <w:rPr>
          <w:rFonts w:hint="eastAsia" w:ascii="仿宋" w:hAnsi="仿宋" w:eastAsia="仿宋" w:cs="仿宋"/>
          <w:color w:val="auto"/>
          <w:sz w:val="32"/>
          <w:szCs w:val="32"/>
          <w:highlight w:val="none"/>
          <w:u w:val="none"/>
          <w:lang w:val="en-US" w:eastAsia="zh-CN"/>
        </w:rPr>
        <w:t>2022年7月开始实行</w:t>
      </w:r>
      <w:r>
        <w:rPr>
          <w:rFonts w:hint="eastAsia" w:ascii="仿宋" w:hAnsi="仿宋" w:eastAsia="仿宋" w:cs="仿宋"/>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四、竞聘原则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pacing w:val="0"/>
          <w:sz w:val="32"/>
          <w:szCs w:val="32"/>
          <w:highlight w:val="none"/>
          <w:u w:val="none"/>
        </w:rPr>
      </w:pPr>
      <w:r>
        <w:rPr>
          <w:rFonts w:hint="eastAsia" w:ascii="仿宋" w:hAnsi="仿宋" w:eastAsia="仿宋" w:cs="仿宋"/>
          <w:color w:val="auto"/>
          <w:spacing w:val="0"/>
          <w:sz w:val="32"/>
          <w:szCs w:val="32"/>
          <w:highlight w:val="none"/>
          <w:u w:val="none"/>
          <w:lang w:eastAsia="zh-CN"/>
        </w:rPr>
        <w:t>（</w:t>
      </w:r>
      <w:r>
        <w:rPr>
          <w:rFonts w:hint="eastAsia" w:ascii="仿宋" w:hAnsi="仿宋" w:eastAsia="仿宋" w:cs="仿宋"/>
          <w:color w:val="auto"/>
          <w:spacing w:val="0"/>
          <w:sz w:val="32"/>
          <w:szCs w:val="32"/>
          <w:highlight w:val="none"/>
          <w:u w:val="none"/>
        </w:rPr>
        <w:t>一</w:t>
      </w:r>
      <w:r>
        <w:rPr>
          <w:rFonts w:hint="eastAsia" w:ascii="仿宋" w:hAnsi="仿宋" w:eastAsia="仿宋" w:cs="仿宋"/>
          <w:color w:val="auto"/>
          <w:spacing w:val="0"/>
          <w:sz w:val="32"/>
          <w:szCs w:val="32"/>
          <w:highlight w:val="none"/>
          <w:u w:val="none"/>
          <w:lang w:eastAsia="zh-CN"/>
        </w:rPr>
        <w:t>）</w:t>
      </w:r>
      <w:r>
        <w:rPr>
          <w:rFonts w:hint="eastAsia" w:ascii="仿宋" w:hAnsi="仿宋" w:eastAsia="仿宋" w:cs="仿宋"/>
          <w:color w:val="auto"/>
          <w:spacing w:val="-6"/>
          <w:sz w:val="32"/>
          <w:szCs w:val="32"/>
          <w:highlight w:val="none"/>
          <w:u w:val="none"/>
        </w:rPr>
        <w:t>坚持按需设岗，竞聘上岗、按岗聘用、合同管理的原则。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pacing w:val="0"/>
          <w:sz w:val="32"/>
          <w:szCs w:val="32"/>
          <w:highlight w:val="none"/>
          <w:u w:val="none"/>
        </w:rPr>
      </w:pPr>
      <w:r>
        <w:rPr>
          <w:rFonts w:hint="eastAsia" w:ascii="仿宋" w:hAnsi="仿宋" w:eastAsia="仿宋" w:cs="仿宋"/>
          <w:color w:val="auto"/>
          <w:spacing w:val="0"/>
          <w:sz w:val="32"/>
          <w:szCs w:val="32"/>
          <w:highlight w:val="none"/>
          <w:u w:val="none"/>
          <w:lang w:eastAsia="zh-CN"/>
        </w:rPr>
        <w:t>（二）</w:t>
      </w:r>
      <w:r>
        <w:rPr>
          <w:rFonts w:hint="eastAsia" w:ascii="仿宋" w:hAnsi="仿宋" w:eastAsia="仿宋" w:cs="仿宋"/>
          <w:color w:val="auto"/>
          <w:spacing w:val="-6"/>
          <w:sz w:val="32"/>
          <w:szCs w:val="32"/>
          <w:highlight w:val="none"/>
          <w:u w:val="none"/>
        </w:rPr>
        <w:t>坚持以德为先、能力为重，注重实绩、岗位适配的原则。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pacing w:val="0"/>
          <w:sz w:val="32"/>
          <w:szCs w:val="32"/>
          <w:highlight w:val="none"/>
          <w:u w:val="none"/>
        </w:rPr>
      </w:pPr>
      <w:r>
        <w:rPr>
          <w:rFonts w:hint="eastAsia" w:ascii="仿宋" w:hAnsi="仿宋" w:eastAsia="仿宋" w:cs="仿宋"/>
          <w:color w:val="auto"/>
          <w:spacing w:val="0"/>
          <w:sz w:val="32"/>
          <w:szCs w:val="32"/>
          <w:highlight w:val="none"/>
          <w:u w:val="none"/>
          <w:lang w:eastAsia="zh-CN"/>
        </w:rPr>
        <w:t>（</w:t>
      </w:r>
      <w:r>
        <w:rPr>
          <w:rFonts w:hint="eastAsia" w:ascii="仿宋" w:hAnsi="仿宋" w:eastAsia="仿宋" w:cs="仿宋"/>
          <w:color w:val="auto"/>
          <w:spacing w:val="0"/>
          <w:sz w:val="32"/>
          <w:szCs w:val="32"/>
          <w:highlight w:val="none"/>
          <w:u w:val="none"/>
        </w:rPr>
        <w:t>三</w:t>
      </w:r>
      <w:r>
        <w:rPr>
          <w:rFonts w:hint="eastAsia" w:ascii="仿宋" w:hAnsi="仿宋" w:eastAsia="仿宋" w:cs="仿宋"/>
          <w:color w:val="auto"/>
          <w:spacing w:val="0"/>
          <w:sz w:val="32"/>
          <w:szCs w:val="32"/>
          <w:highlight w:val="none"/>
          <w:u w:val="none"/>
          <w:lang w:eastAsia="zh-CN"/>
        </w:rPr>
        <w:t>）</w:t>
      </w:r>
      <w:r>
        <w:rPr>
          <w:rFonts w:hint="eastAsia" w:ascii="仿宋" w:hAnsi="仿宋" w:eastAsia="仿宋" w:cs="仿宋"/>
          <w:color w:val="auto"/>
          <w:spacing w:val="0"/>
          <w:sz w:val="32"/>
          <w:szCs w:val="32"/>
          <w:highlight w:val="none"/>
          <w:u w:val="none"/>
        </w:rPr>
        <w:t>坚持公开、公平、公正的原则。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pacing w:val="0"/>
          <w:sz w:val="32"/>
          <w:szCs w:val="32"/>
          <w:highlight w:val="none"/>
          <w:u w:val="none"/>
        </w:rPr>
      </w:pPr>
      <w:r>
        <w:rPr>
          <w:rFonts w:hint="eastAsia" w:ascii="仿宋" w:hAnsi="仿宋" w:eastAsia="仿宋" w:cs="仿宋"/>
          <w:color w:val="auto"/>
          <w:spacing w:val="0"/>
          <w:sz w:val="32"/>
          <w:szCs w:val="32"/>
          <w:highlight w:val="none"/>
          <w:u w:val="none"/>
          <w:lang w:eastAsia="zh-CN"/>
        </w:rPr>
        <w:t>（</w:t>
      </w:r>
      <w:r>
        <w:rPr>
          <w:rFonts w:hint="eastAsia" w:ascii="仿宋" w:hAnsi="仿宋" w:eastAsia="仿宋" w:cs="仿宋"/>
          <w:color w:val="auto"/>
          <w:spacing w:val="0"/>
          <w:sz w:val="32"/>
          <w:szCs w:val="32"/>
          <w:highlight w:val="none"/>
          <w:u w:val="none"/>
        </w:rPr>
        <w:t>四</w:t>
      </w:r>
      <w:r>
        <w:rPr>
          <w:rFonts w:hint="eastAsia" w:ascii="仿宋" w:hAnsi="仿宋" w:eastAsia="仿宋" w:cs="仿宋"/>
          <w:color w:val="auto"/>
          <w:spacing w:val="0"/>
          <w:sz w:val="32"/>
          <w:szCs w:val="32"/>
          <w:highlight w:val="none"/>
          <w:u w:val="none"/>
          <w:lang w:eastAsia="zh-CN"/>
        </w:rPr>
        <w:t>）</w:t>
      </w:r>
      <w:r>
        <w:rPr>
          <w:rFonts w:hint="eastAsia" w:ascii="仿宋" w:hAnsi="仿宋" w:eastAsia="仿宋" w:cs="仿宋"/>
          <w:color w:val="auto"/>
          <w:spacing w:val="0"/>
          <w:sz w:val="32"/>
          <w:szCs w:val="32"/>
          <w:highlight w:val="none"/>
          <w:u w:val="none"/>
        </w:rPr>
        <w:t>坚持民主与集中、学校需求与个人意愿相结合的原则。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pacing w:val="0"/>
          <w:sz w:val="32"/>
          <w:szCs w:val="32"/>
          <w:highlight w:val="none"/>
          <w:u w:val="none"/>
        </w:rPr>
      </w:pPr>
      <w:r>
        <w:rPr>
          <w:rFonts w:hint="eastAsia" w:ascii="仿宋" w:hAnsi="仿宋" w:eastAsia="仿宋" w:cs="仿宋"/>
          <w:color w:val="auto"/>
          <w:spacing w:val="0"/>
          <w:sz w:val="32"/>
          <w:szCs w:val="32"/>
          <w:highlight w:val="none"/>
          <w:u w:val="none"/>
          <w:lang w:eastAsia="zh-CN"/>
        </w:rPr>
        <w:t>（五）</w:t>
      </w:r>
      <w:r>
        <w:rPr>
          <w:rFonts w:hint="eastAsia" w:ascii="仿宋" w:hAnsi="仿宋" w:eastAsia="仿宋" w:cs="仿宋"/>
          <w:color w:val="auto"/>
          <w:spacing w:val="0"/>
          <w:sz w:val="32"/>
          <w:szCs w:val="32"/>
          <w:highlight w:val="none"/>
          <w:u w:val="none"/>
        </w:rPr>
        <w:t>坚持分级竞聘的原则</w:t>
      </w:r>
      <w:r>
        <w:rPr>
          <w:rFonts w:hint="eastAsia" w:ascii="仿宋" w:hAnsi="仿宋" w:eastAsia="仿宋" w:cs="仿宋"/>
          <w:color w:val="auto"/>
          <w:spacing w:val="0"/>
          <w:sz w:val="32"/>
          <w:szCs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五、实施办法和程序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（一）核定编制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成立</w:t>
      </w:r>
      <w:r>
        <w:rPr>
          <w:rFonts w:hint="eastAsia" w:ascii="仿宋" w:hAnsi="仿宋" w:eastAsia="仿宋" w:cs="仿宋"/>
          <w:color w:val="auto"/>
          <w:sz w:val="32"/>
          <w:szCs w:val="32"/>
          <w:highlight w:val="none"/>
          <w:u w:val="none"/>
          <w:lang w:eastAsia="zh-CN"/>
        </w:rPr>
        <w:t>龙泉</w:t>
      </w:r>
      <w:r>
        <w:rPr>
          <w:rFonts w:hint="eastAsia" w:ascii="仿宋" w:hAnsi="仿宋" w:eastAsia="仿宋" w:cs="仿宋"/>
          <w:color w:val="auto"/>
          <w:sz w:val="32"/>
          <w:szCs w:val="32"/>
          <w:highlight w:val="none"/>
          <w:u w:val="none"/>
        </w:rPr>
        <w:t>市教师管理中心，对</w:t>
      </w:r>
      <w:r>
        <w:rPr>
          <w:rFonts w:hint="eastAsia" w:ascii="仿宋" w:hAnsi="仿宋" w:eastAsia="仿宋" w:cs="仿宋"/>
          <w:color w:val="auto"/>
          <w:sz w:val="32"/>
          <w:szCs w:val="32"/>
          <w:highlight w:val="none"/>
          <w:u w:val="none"/>
          <w:lang w:eastAsia="zh-CN"/>
        </w:rPr>
        <w:t>各</w:t>
      </w:r>
      <w:r>
        <w:rPr>
          <w:rFonts w:hint="eastAsia" w:ascii="仿宋" w:hAnsi="仿宋" w:eastAsia="仿宋" w:cs="仿宋"/>
          <w:color w:val="auto"/>
          <w:sz w:val="32"/>
          <w:szCs w:val="32"/>
          <w:highlight w:val="none"/>
          <w:u w:val="none"/>
        </w:rPr>
        <w:t>学校近几年在校生情况和今后几年在校生预测情况进行调研，按照“总量控制、统筹城乡、结构调整、有增有减”的原则，根据学校类别、地理位置、师资结构、在校生数和班级数等实际情况，在市编委办核定的编制总量内，科学核定试点学校教职工编制，并报市编委办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w:t>
      </w:r>
      <w:r>
        <w:rPr>
          <w:rFonts w:hint="eastAsia" w:ascii="仿宋" w:hAnsi="仿宋" w:eastAsia="仿宋" w:cs="仿宋"/>
          <w:b/>
          <w:bCs/>
          <w:color w:val="auto"/>
          <w:sz w:val="32"/>
          <w:szCs w:val="32"/>
          <w:highlight w:val="none"/>
          <w:u w:val="none"/>
          <w:lang w:eastAsia="zh-CN"/>
        </w:rPr>
        <w:t>二</w:t>
      </w:r>
      <w:r>
        <w:rPr>
          <w:rFonts w:hint="eastAsia" w:ascii="仿宋" w:hAnsi="仿宋" w:eastAsia="仿宋" w:cs="仿宋"/>
          <w:b/>
          <w:bCs/>
          <w:color w:val="auto"/>
          <w:sz w:val="32"/>
          <w:szCs w:val="32"/>
          <w:highlight w:val="none"/>
          <w:u w:val="none"/>
        </w:rPr>
        <w:t>）核定岗位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color w:val="auto"/>
          <w:sz w:val="32"/>
          <w:szCs w:val="32"/>
          <w:highlight w:val="none"/>
          <w:u w:val="none"/>
        </w:rPr>
        <w:t>市人力社保局根据教育系统编制总量按照不同类别、不同学段核定教育系统管理岗位、专业技术岗位和工勤技能岗位等级总量，市教育局在市人力社保局核定的岗位等级总量内按照编制数确定各学校各类岗位数量。同时，市教育局从核定的岗位数中划出一定数量，用于对专业技术中高级岗位实行集中调控和管理，优先满足校长</w:t>
      </w:r>
      <w:r>
        <w:rPr>
          <w:rFonts w:hint="eastAsia" w:ascii="仿宋" w:hAnsi="仿宋" w:eastAsia="仿宋" w:cs="仿宋"/>
          <w:color w:val="auto"/>
          <w:sz w:val="32"/>
          <w:szCs w:val="32"/>
          <w:highlight w:val="none"/>
          <w:u w:val="none"/>
          <w:lang w:eastAsia="zh-CN"/>
        </w:rPr>
        <w:t>、</w:t>
      </w:r>
      <w:r>
        <w:rPr>
          <w:rFonts w:hint="eastAsia" w:ascii="仿宋" w:hAnsi="仿宋" w:eastAsia="仿宋" w:cs="仿宋"/>
          <w:b w:val="0"/>
          <w:bCs w:val="0"/>
          <w:color w:val="auto"/>
          <w:sz w:val="32"/>
          <w:szCs w:val="32"/>
          <w:highlight w:val="none"/>
          <w:u w:val="none"/>
        </w:rPr>
        <w:t>骨干教师交流工作需要</w:t>
      </w:r>
      <w:r>
        <w:rPr>
          <w:rFonts w:hint="eastAsia" w:ascii="仿宋" w:hAnsi="仿宋" w:eastAsia="仿宋" w:cs="仿宋"/>
          <w:b w:val="0"/>
          <w:bCs w:val="0"/>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bCs/>
          <w:color w:val="auto"/>
          <w:sz w:val="32"/>
          <w:szCs w:val="32"/>
          <w:highlight w:val="none"/>
          <w:u w:val="none"/>
        </w:rPr>
        <w:t>（三）组织竞聘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rPr>
        <w:t>竞聘以学校为单位，按照相关政策要求，采取分步推进，逐级竞聘方式进行。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1</w:t>
      </w:r>
      <w:r>
        <w:rPr>
          <w:rFonts w:hint="eastAsia" w:ascii="仿宋" w:hAnsi="仿宋" w:eastAsia="仿宋" w:cs="仿宋"/>
          <w:b/>
          <w:bCs/>
          <w:color w:val="auto"/>
          <w:sz w:val="32"/>
          <w:szCs w:val="32"/>
          <w:highlight w:val="none"/>
          <w:u w:val="none"/>
          <w:lang w:val="en-US" w:eastAsia="zh-CN"/>
        </w:rPr>
        <w:t>.</w:t>
      </w:r>
      <w:r>
        <w:rPr>
          <w:rFonts w:hint="eastAsia" w:ascii="仿宋" w:hAnsi="仿宋" w:eastAsia="仿宋" w:cs="仿宋"/>
          <w:b/>
          <w:bCs/>
          <w:color w:val="auto"/>
          <w:sz w:val="32"/>
          <w:szCs w:val="32"/>
          <w:highlight w:val="none"/>
          <w:u w:val="none"/>
        </w:rPr>
        <w:t>宣传发动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rPr>
        <w:t>学校组织召开教职工大会，认真学习相关文件精神，会议、活动要签到，确保政策知晓率100%。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2．组建机构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rPr>
        <w:t>(1）成立三个小组。学校成立</w:t>
      </w:r>
      <w:r>
        <w:rPr>
          <w:rFonts w:hint="eastAsia" w:ascii="仿宋" w:hAnsi="仿宋" w:eastAsia="仿宋" w:cs="仿宋"/>
          <w:b w:val="0"/>
          <w:bCs w:val="0"/>
          <w:color w:val="auto"/>
          <w:sz w:val="32"/>
          <w:szCs w:val="32"/>
          <w:highlight w:val="none"/>
          <w:u w:val="none"/>
          <w:lang w:eastAsia="zh-CN"/>
        </w:rPr>
        <w:t>“市管校聘”管理改革工作</w:t>
      </w:r>
      <w:r>
        <w:rPr>
          <w:rFonts w:hint="eastAsia" w:ascii="仿宋" w:hAnsi="仿宋" w:eastAsia="仿宋" w:cs="仿宋"/>
          <w:b w:val="0"/>
          <w:bCs w:val="0"/>
          <w:color w:val="auto"/>
          <w:sz w:val="32"/>
          <w:szCs w:val="32"/>
          <w:highlight w:val="none"/>
          <w:u w:val="none"/>
        </w:rPr>
        <w:t>领导小组，组长由校长担任。领导小组下设适岗竞聘工作小组和争议调解小组。工作小组组长由学校分管领导担任，成员由校级领导和教师代表组成，其中教师代表由行政提名、民主推荐相结合的方式产生，小组人数视学校规模一般为5-11人，争议调解小组组长由校监会主任担任，小组</w:t>
      </w:r>
      <w:r>
        <w:rPr>
          <w:rFonts w:hint="eastAsia" w:ascii="仿宋" w:hAnsi="仿宋" w:eastAsia="仿宋" w:cs="仿宋"/>
          <w:b w:val="0"/>
          <w:bCs w:val="0"/>
          <w:color w:val="auto"/>
          <w:sz w:val="32"/>
          <w:szCs w:val="32"/>
          <w:highlight w:val="none"/>
          <w:u w:val="none"/>
          <w:lang w:eastAsia="zh-CN"/>
        </w:rPr>
        <w:t>人数视</w:t>
      </w:r>
      <w:r>
        <w:rPr>
          <w:rFonts w:hint="eastAsia" w:ascii="仿宋" w:hAnsi="仿宋" w:eastAsia="仿宋" w:cs="仿宋"/>
          <w:b w:val="0"/>
          <w:bCs w:val="0"/>
          <w:color w:val="auto"/>
          <w:sz w:val="32"/>
          <w:szCs w:val="32"/>
          <w:highlight w:val="none"/>
          <w:u w:val="none"/>
        </w:rPr>
        <w:t>学校规模一般为3-5人。上述各小组名单在校内公示3天，无异后报市教育局</w:t>
      </w:r>
      <w:r>
        <w:rPr>
          <w:rFonts w:hint="eastAsia" w:ascii="仿宋" w:hAnsi="仿宋" w:eastAsia="仿宋" w:cs="仿宋"/>
          <w:b w:val="0"/>
          <w:bCs w:val="0"/>
          <w:color w:val="auto"/>
          <w:sz w:val="32"/>
          <w:szCs w:val="32"/>
          <w:highlight w:val="none"/>
          <w:u w:val="none"/>
          <w:lang w:eastAsia="zh-CN"/>
        </w:rPr>
        <w:t>人事科</w:t>
      </w:r>
      <w:r>
        <w:rPr>
          <w:rFonts w:hint="eastAsia" w:ascii="仿宋" w:hAnsi="仿宋" w:eastAsia="仿宋" w:cs="仿宋"/>
          <w:b w:val="0"/>
          <w:bCs w:val="0"/>
          <w:color w:val="auto"/>
          <w:sz w:val="32"/>
          <w:szCs w:val="32"/>
          <w:highlight w:val="none"/>
          <w:u w:val="none"/>
        </w:rPr>
        <w:t>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rPr>
        <w:t>(2）明确</w:t>
      </w:r>
      <w:r>
        <w:rPr>
          <w:rFonts w:hint="eastAsia" w:ascii="仿宋" w:hAnsi="仿宋" w:eastAsia="仿宋" w:cs="仿宋"/>
          <w:b w:val="0"/>
          <w:bCs w:val="0"/>
          <w:color w:val="auto"/>
          <w:sz w:val="32"/>
          <w:szCs w:val="32"/>
          <w:highlight w:val="none"/>
          <w:u w:val="none"/>
          <w:lang w:eastAsia="zh-CN"/>
        </w:rPr>
        <w:t>各组别</w:t>
      </w:r>
      <w:r>
        <w:rPr>
          <w:rFonts w:hint="eastAsia" w:ascii="仿宋" w:hAnsi="仿宋" w:eastAsia="仿宋" w:cs="仿宋"/>
          <w:b w:val="0"/>
          <w:bCs w:val="0"/>
          <w:color w:val="auto"/>
          <w:sz w:val="32"/>
          <w:szCs w:val="32"/>
          <w:highlight w:val="none"/>
          <w:u w:val="none"/>
        </w:rPr>
        <w:t>组长学校。</w:t>
      </w:r>
      <w:r>
        <w:rPr>
          <w:rFonts w:hint="eastAsia" w:ascii="仿宋" w:hAnsi="仿宋" w:eastAsia="仿宋" w:cs="仿宋"/>
          <w:b w:val="0"/>
          <w:bCs w:val="0"/>
          <w:color w:val="auto"/>
          <w:sz w:val="32"/>
          <w:szCs w:val="32"/>
          <w:highlight w:val="none"/>
          <w:u w:val="none"/>
          <w:lang w:eastAsia="zh-CN"/>
        </w:rPr>
        <w:t>普高、职高、</w:t>
      </w:r>
      <w:r>
        <w:rPr>
          <w:rFonts w:hint="eastAsia" w:ascii="仿宋" w:hAnsi="仿宋" w:eastAsia="仿宋" w:cs="仿宋"/>
          <w:b w:val="0"/>
          <w:bCs w:val="0"/>
          <w:color w:val="auto"/>
          <w:sz w:val="32"/>
          <w:szCs w:val="32"/>
          <w:highlight w:val="none"/>
          <w:u w:val="none"/>
          <w:lang w:val="en-US" w:eastAsia="zh-CN"/>
        </w:rPr>
        <w:t>初中、城区小学、乡镇小学分别设组，组内竞聘工作由</w:t>
      </w:r>
      <w:r>
        <w:rPr>
          <w:rFonts w:hint="eastAsia" w:ascii="仿宋" w:hAnsi="仿宋" w:eastAsia="仿宋" w:cs="仿宋"/>
          <w:b w:val="0"/>
          <w:bCs w:val="0"/>
          <w:color w:val="auto"/>
          <w:sz w:val="32"/>
          <w:szCs w:val="32"/>
          <w:highlight w:val="none"/>
          <w:u w:val="none"/>
        </w:rPr>
        <w:t>组长学校牵头会商，</w:t>
      </w:r>
      <w:r>
        <w:rPr>
          <w:rFonts w:hint="eastAsia" w:ascii="仿宋" w:hAnsi="仿宋" w:eastAsia="仿宋" w:cs="仿宋"/>
          <w:b w:val="0"/>
          <w:bCs w:val="0"/>
          <w:color w:val="auto"/>
          <w:sz w:val="32"/>
          <w:szCs w:val="32"/>
          <w:highlight w:val="none"/>
          <w:u w:val="none"/>
          <w:lang w:eastAsia="zh-CN"/>
        </w:rPr>
        <w:t>各组别</w:t>
      </w:r>
      <w:r>
        <w:rPr>
          <w:rFonts w:hint="eastAsia" w:ascii="仿宋" w:hAnsi="仿宋" w:eastAsia="仿宋" w:cs="仿宋"/>
          <w:b w:val="0"/>
          <w:bCs w:val="0"/>
          <w:color w:val="auto"/>
          <w:sz w:val="32"/>
          <w:szCs w:val="32"/>
          <w:highlight w:val="none"/>
          <w:u w:val="none"/>
        </w:rPr>
        <w:t>学校间要加强交流。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lang w:eastAsia="zh-CN"/>
        </w:rPr>
        <w:t>普高组</w:t>
      </w:r>
      <w:r>
        <w:rPr>
          <w:rFonts w:hint="eastAsia" w:ascii="仿宋" w:hAnsi="仿宋" w:eastAsia="仿宋" w:cs="仿宋"/>
          <w:b w:val="0"/>
          <w:bCs w:val="0"/>
          <w:color w:val="auto"/>
          <w:sz w:val="32"/>
          <w:szCs w:val="32"/>
          <w:highlight w:val="none"/>
          <w:u w:val="none"/>
        </w:rPr>
        <w:t>：</w:t>
      </w:r>
      <w:r>
        <w:rPr>
          <w:rFonts w:hint="eastAsia" w:ascii="仿宋" w:hAnsi="仿宋" w:eastAsia="仿宋" w:cs="仿宋"/>
          <w:b w:val="0"/>
          <w:bCs w:val="0"/>
          <w:color w:val="auto"/>
          <w:sz w:val="32"/>
          <w:szCs w:val="32"/>
          <w:highlight w:val="none"/>
          <w:u w:val="none"/>
          <w:lang w:eastAsia="zh-CN"/>
        </w:rPr>
        <w:t>以龙泉一中为组长学校；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lang w:eastAsia="zh-CN"/>
        </w:rPr>
        <w:t>职高组：龙泉中职校单独成组，与普高组加强交流；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lang w:eastAsia="zh-CN"/>
        </w:rPr>
        <w:t>初中组：以龙泉三中为组长学校；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lang w:eastAsia="zh-CN"/>
        </w:rPr>
        <w:t>城区小学组：以实验小学为组长学校；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lang w:eastAsia="zh-CN"/>
        </w:rPr>
        <w:t>乡镇小学组：以八都镇小为组长学校，查田镇小、兰巨乡小为副组长学校。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3</w:t>
      </w:r>
      <w:r>
        <w:rPr>
          <w:rFonts w:hint="eastAsia" w:ascii="仿宋" w:hAnsi="仿宋" w:eastAsia="仿宋" w:cs="仿宋"/>
          <w:b/>
          <w:bCs/>
          <w:color w:val="auto"/>
          <w:sz w:val="32"/>
          <w:szCs w:val="32"/>
          <w:highlight w:val="none"/>
          <w:u w:val="none"/>
          <w:lang w:val="en-US" w:eastAsia="zh-CN"/>
        </w:rPr>
        <w:t>.</w:t>
      </w:r>
      <w:r>
        <w:rPr>
          <w:rFonts w:hint="eastAsia" w:ascii="仿宋" w:hAnsi="仿宋" w:eastAsia="仿宋" w:cs="仿宋"/>
          <w:b/>
          <w:bCs/>
          <w:color w:val="auto"/>
          <w:sz w:val="32"/>
          <w:szCs w:val="32"/>
          <w:highlight w:val="none"/>
          <w:u w:val="none"/>
        </w:rPr>
        <w:t>制定方案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学校根据《</w:t>
      </w:r>
      <w:r>
        <w:rPr>
          <w:rFonts w:hint="eastAsia" w:ascii="仿宋" w:hAnsi="仿宋" w:eastAsia="仿宋" w:cs="仿宋"/>
          <w:color w:val="auto"/>
          <w:sz w:val="32"/>
          <w:szCs w:val="32"/>
          <w:highlight w:val="none"/>
          <w:u w:val="none"/>
          <w:lang w:eastAsia="zh-CN"/>
        </w:rPr>
        <w:t>龙泉市</w:t>
      </w:r>
      <w:r>
        <w:rPr>
          <w:rFonts w:hint="eastAsia" w:ascii="仿宋" w:hAnsi="仿宋" w:eastAsia="仿宋" w:cs="仿宋"/>
          <w:color w:val="auto"/>
          <w:sz w:val="32"/>
          <w:szCs w:val="32"/>
          <w:highlight w:val="none"/>
          <w:u w:val="none"/>
          <w:lang w:val="en-US" w:eastAsia="zh-CN"/>
        </w:rPr>
        <w:t>2022年</w:t>
      </w:r>
      <w:r>
        <w:rPr>
          <w:rFonts w:hint="eastAsia" w:ascii="仿宋" w:hAnsi="仿宋" w:eastAsia="仿宋" w:cs="仿宋"/>
          <w:color w:val="auto"/>
          <w:sz w:val="32"/>
          <w:szCs w:val="32"/>
          <w:highlight w:val="none"/>
          <w:u w:val="none"/>
        </w:rPr>
        <w:t>教职工适岗竞聘工作实施方案》和市教育局确定的岗位聘用指标，制定学校具体实施细则和岗位设置方案，明确每一岗位的职责任务、工作标准。任职条件、岗位工作量</w:t>
      </w:r>
      <w:r>
        <w:rPr>
          <w:rFonts w:hint="eastAsia" w:ascii="仿宋" w:hAnsi="仿宋" w:eastAsia="仿宋" w:cs="仿宋"/>
          <w:color w:val="auto"/>
          <w:spacing w:val="-11"/>
          <w:sz w:val="32"/>
          <w:szCs w:val="32"/>
          <w:highlight w:val="none"/>
          <w:u w:val="none"/>
        </w:rPr>
        <w:t>等事项，方案要征求教职工意见，经学校</w:t>
      </w:r>
      <w:r>
        <w:rPr>
          <w:rFonts w:hint="eastAsia" w:ascii="仿宋" w:hAnsi="仿宋" w:eastAsia="仿宋" w:cs="仿宋"/>
          <w:color w:val="auto"/>
          <w:spacing w:val="-11"/>
          <w:sz w:val="32"/>
          <w:szCs w:val="32"/>
          <w:highlight w:val="none"/>
          <w:u w:val="none"/>
          <w:lang w:eastAsia="zh-CN"/>
        </w:rPr>
        <w:t>教师代表大会</w:t>
      </w:r>
      <w:r>
        <w:rPr>
          <w:rFonts w:hint="eastAsia" w:ascii="仿宋" w:hAnsi="仿宋" w:eastAsia="仿宋" w:cs="仿宋"/>
          <w:color w:val="auto"/>
          <w:spacing w:val="-11"/>
          <w:sz w:val="32"/>
          <w:szCs w:val="32"/>
          <w:highlight w:val="none"/>
          <w:u w:val="none"/>
        </w:rPr>
        <w:t>讨论通过后在学校公示，公示无异议的报市</w:t>
      </w:r>
      <w:r>
        <w:rPr>
          <w:rFonts w:hint="eastAsia" w:ascii="仿宋" w:hAnsi="仿宋" w:eastAsia="仿宋" w:cs="仿宋"/>
          <w:color w:val="auto"/>
          <w:spacing w:val="-11"/>
          <w:sz w:val="32"/>
          <w:szCs w:val="32"/>
          <w:highlight w:val="none"/>
          <w:u w:val="none"/>
          <w:lang w:eastAsia="zh-CN"/>
        </w:rPr>
        <w:t>教师管理</w:t>
      </w:r>
      <w:r>
        <w:rPr>
          <w:rFonts w:hint="eastAsia" w:ascii="仿宋" w:hAnsi="仿宋" w:eastAsia="仿宋" w:cs="仿宋"/>
          <w:color w:val="auto"/>
          <w:spacing w:val="-11"/>
          <w:sz w:val="32"/>
          <w:szCs w:val="32"/>
          <w:highlight w:val="none"/>
          <w:u w:val="none"/>
        </w:rPr>
        <w:t>中心批准后实施。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u w:val="none"/>
          <w:lang w:eastAsia="zh-CN"/>
        </w:rPr>
      </w:pPr>
      <w:r>
        <w:rPr>
          <w:rFonts w:hint="eastAsia" w:ascii="仿宋" w:hAnsi="仿宋" w:eastAsia="仿宋" w:cs="仿宋"/>
          <w:color w:val="auto"/>
          <w:sz w:val="32"/>
          <w:szCs w:val="32"/>
          <w:highlight w:val="none"/>
          <w:u w:val="none"/>
        </w:rPr>
        <w:t>学校</w:t>
      </w:r>
      <w:r>
        <w:rPr>
          <w:rFonts w:hint="eastAsia" w:ascii="仿宋" w:hAnsi="仿宋" w:eastAsia="仿宋" w:cs="仿宋"/>
          <w:color w:val="auto"/>
          <w:sz w:val="32"/>
          <w:szCs w:val="32"/>
          <w:highlight w:val="none"/>
          <w:u w:val="none"/>
          <w:lang w:eastAsia="zh-CN"/>
        </w:rPr>
        <w:t>“市管校聘”管理改革工作</w:t>
      </w:r>
      <w:r>
        <w:rPr>
          <w:rFonts w:hint="eastAsia" w:ascii="仿宋" w:hAnsi="仿宋" w:eastAsia="仿宋" w:cs="仿宋"/>
          <w:color w:val="auto"/>
          <w:sz w:val="32"/>
          <w:szCs w:val="32"/>
          <w:highlight w:val="none"/>
          <w:u w:val="none"/>
        </w:rPr>
        <w:t>方案中可设置优先聘任条件和一票否决项目。坚持按需设岗、</w:t>
      </w:r>
      <w:r>
        <w:rPr>
          <w:rFonts w:hint="eastAsia" w:ascii="仿宋" w:hAnsi="仿宋" w:eastAsia="仿宋" w:cs="仿宋"/>
          <w:color w:val="auto"/>
          <w:sz w:val="32"/>
          <w:szCs w:val="32"/>
          <w:highlight w:val="none"/>
          <w:u w:val="none"/>
          <w:lang w:eastAsia="zh-CN"/>
        </w:rPr>
        <w:t>因</w:t>
      </w:r>
      <w:r>
        <w:rPr>
          <w:rFonts w:hint="eastAsia" w:ascii="仿宋" w:hAnsi="仿宋" w:eastAsia="仿宋" w:cs="仿宋"/>
          <w:color w:val="auto"/>
          <w:sz w:val="32"/>
          <w:szCs w:val="32"/>
          <w:highlight w:val="none"/>
          <w:u w:val="none"/>
        </w:rPr>
        <w:t>事设岗的原则，设置岗位时，要为临近退休、患病、</w:t>
      </w:r>
      <w:r>
        <w:rPr>
          <w:rFonts w:hint="eastAsia" w:ascii="仿宋" w:hAnsi="仿宋" w:eastAsia="仿宋" w:cs="仿宋"/>
          <w:color w:val="auto"/>
          <w:sz w:val="32"/>
          <w:szCs w:val="32"/>
          <w:highlight w:val="none"/>
          <w:u w:val="none"/>
          <w:lang w:eastAsia="zh-CN"/>
        </w:rPr>
        <w:t>孕期哺乳</w:t>
      </w:r>
      <w:r>
        <w:rPr>
          <w:rFonts w:hint="eastAsia" w:ascii="仿宋" w:hAnsi="仿宋" w:eastAsia="仿宋" w:cs="仿宋"/>
          <w:color w:val="auto"/>
          <w:sz w:val="32"/>
          <w:szCs w:val="32"/>
          <w:highlight w:val="none"/>
          <w:u w:val="none"/>
        </w:rPr>
        <w:t>假等不参与交流轮岗的人员设置适当的直聘岗位，降低岗位工作标准，合理减少岗位工作量，供他们选择或竞聘</w:t>
      </w:r>
      <w:r>
        <w:rPr>
          <w:rFonts w:hint="eastAsia" w:ascii="仿宋" w:hAnsi="仿宋" w:eastAsia="仿宋" w:cs="仿宋"/>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4</w:t>
      </w:r>
      <w:r>
        <w:rPr>
          <w:rFonts w:hint="eastAsia" w:ascii="仿宋" w:hAnsi="仿宋" w:eastAsia="仿宋" w:cs="仿宋"/>
          <w:b/>
          <w:bCs/>
          <w:color w:val="auto"/>
          <w:sz w:val="32"/>
          <w:szCs w:val="32"/>
          <w:highlight w:val="none"/>
          <w:u w:val="none"/>
          <w:lang w:val="en-US" w:eastAsia="zh-CN"/>
        </w:rPr>
        <w:t>.</w:t>
      </w:r>
      <w:r>
        <w:rPr>
          <w:rFonts w:hint="eastAsia" w:ascii="仿宋" w:hAnsi="仿宋" w:eastAsia="仿宋" w:cs="仿宋"/>
          <w:b/>
          <w:bCs/>
          <w:color w:val="auto"/>
          <w:sz w:val="32"/>
          <w:szCs w:val="32"/>
          <w:highlight w:val="none"/>
          <w:u w:val="none"/>
        </w:rPr>
        <w:t>个人申请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eastAsia="zh-CN"/>
        </w:rPr>
        <w:t>各</w:t>
      </w:r>
      <w:r>
        <w:rPr>
          <w:rFonts w:hint="eastAsia" w:ascii="仿宋" w:hAnsi="仿宋" w:eastAsia="仿宋" w:cs="仿宋"/>
          <w:color w:val="auto"/>
          <w:sz w:val="32"/>
          <w:szCs w:val="32"/>
          <w:highlight w:val="none"/>
          <w:u w:val="none"/>
        </w:rPr>
        <w:t>学校各类符合条件人员凭相关证明材料，分别向学校提交直接聘用申请、校内竞聘申请，填写《</w:t>
      </w:r>
      <w:r>
        <w:rPr>
          <w:rFonts w:hint="eastAsia" w:ascii="仿宋" w:hAnsi="仿宋" w:eastAsia="仿宋" w:cs="仿宋"/>
          <w:color w:val="auto"/>
          <w:sz w:val="32"/>
          <w:szCs w:val="32"/>
          <w:highlight w:val="none"/>
          <w:u w:val="none"/>
          <w:lang w:eastAsia="zh-CN"/>
        </w:rPr>
        <w:t>龙泉市</w:t>
      </w:r>
      <w:r>
        <w:rPr>
          <w:rFonts w:hint="eastAsia" w:ascii="仿宋" w:hAnsi="仿宋" w:eastAsia="仿宋" w:cs="仿宋"/>
          <w:color w:val="auto"/>
          <w:sz w:val="32"/>
          <w:szCs w:val="32"/>
          <w:highlight w:val="none"/>
          <w:u w:val="none"/>
        </w:rPr>
        <w:t>教职工岗位竞聘申请表》。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规定时间内无特殊原因不提交个人申请的，视作自动放弃</w:t>
      </w:r>
      <w:r>
        <w:rPr>
          <w:rFonts w:hint="eastAsia" w:ascii="仿宋" w:hAnsi="仿宋" w:eastAsia="仿宋" w:cs="仿宋"/>
          <w:color w:val="auto"/>
          <w:sz w:val="32"/>
          <w:szCs w:val="32"/>
          <w:highlight w:val="none"/>
          <w:u w:val="none"/>
          <w:lang w:eastAsia="zh-CN"/>
        </w:rPr>
        <w:t>竞</w:t>
      </w:r>
      <w:r>
        <w:rPr>
          <w:rFonts w:hint="eastAsia" w:ascii="仿宋" w:hAnsi="仿宋" w:eastAsia="仿宋" w:cs="仿宋"/>
          <w:color w:val="auto"/>
          <w:sz w:val="32"/>
          <w:szCs w:val="32"/>
          <w:highlight w:val="none"/>
          <w:u w:val="none"/>
        </w:rPr>
        <w:t>聘资格，自动放弃</w:t>
      </w:r>
      <w:r>
        <w:rPr>
          <w:rFonts w:hint="eastAsia" w:ascii="仿宋" w:hAnsi="仿宋" w:eastAsia="仿宋" w:cs="仿宋"/>
          <w:color w:val="auto"/>
          <w:sz w:val="32"/>
          <w:szCs w:val="32"/>
          <w:highlight w:val="none"/>
          <w:u w:val="none"/>
          <w:lang w:eastAsia="zh-CN"/>
        </w:rPr>
        <w:t>竞</w:t>
      </w:r>
      <w:r>
        <w:rPr>
          <w:rFonts w:hint="eastAsia" w:ascii="仿宋" w:hAnsi="仿宋" w:eastAsia="仿宋" w:cs="仿宋"/>
          <w:color w:val="auto"/>
          <w:sz w:val="32"/>
          <w:szCs w:val="32"/>
          <w:highlight w:val="none"/>
          <w:u w:val="none"/>
        </w:rPr>
        <w:t>聘者直接列入待岗人员。</w:t>
      </w:r>
      <w:r>
        <w:rPr>
          <w:rFonts w:hint="eastAsia" w:ascii="仿宋" w:hAnsi="仿宋" w:eastAsia="仿宋" w:cs="仿宋"/>
          <w:color w:val="auto"/>
          <w:sz w:val="32"/>
          <w:szCs w:val="32"/>
          <w:highlight w:val="none"/>
          <w:u w:val="none"/>
          <w:lang w:eastAsia="zh-CN"/>
        </w:rPr>
        <w:t>竞</w:t>
      </w:r>
      <w:r>
        <w:rPr>
          <w:rFonts w:hint="eastAsia" w:ascii="仿宋" w:hAnsi="仿宋" w:eastAsia="仿宋" w:cs="仿宋"/>
          <w:color w:val="auto"/>
          <w:sz w:val="32"/>
          <w:szCs w:val="32"/>
          <w:highlight w:val="none"/>
          <w:u w:val="none"/>
        </w:rPr>
        <w:t>聘工作领导小组审查竞聘人竞聘资格。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5．开</w:t>
      </w:r>
      <w:r>
        <w:rPr>
          <w:rFonts w:hint="eastAsia" w:ascii="仿宋" w:hAnsi="仿宋" w:eastAsia="仿宋" w:cs="仿宋"/>
          <w:b/>
          <w:bCs/>
          <w:color w:val="auto"/>
          <w:sz w:val="32"/>
          <w:szCs w:val="32"/>
          <w:highlight w:val="none"/>
          <w:u w:val="none"/>
          <w:lang w:val="en-US" w:eastAsia="zh-CN"/>
        </w:rPr>
        <w:t>展</w:t>
      </w:r>
      <w:r>
        <w:rPr>
          <w:rFonts w:hint="eastAsia" w:ascii="仿宋" w:hAnsi="仿宋" w:eastAsia="仿宋" w:cs="仿宋"/>
          <w:b/>
          <w:bCs/>
          <w:color w:val="auto"/>
          <w:sz w:val="32"/>
          <w:szCs w:val="32"/>
          <w:highlight w:val="none"/>
          <w:u w:val="none"/>
          <w:lang w:eastAsia="zh-CN"/>
        </w:rPr>
        <w:t>竞</w:t>
      </w:r>
      <w:r>
        <w:rPr>
          <w:rFonts w:hint="eastAsia" w:ascii="仿宋" w:hAnsi="仿宋" w:eastAsia="仿宋" w:cs="仿宋"/>
          <w:b/>
          <w:bCs/>
          <w:color w:val="auto"/>
          <w:sz w:val="32"/>
          <w:szCs w:val="32"/>
          <w:highlight w:val="none"/>
          <w:u w:val="none"/>
        </w:rPr>
        <w:t>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(1）直接聘用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直接聘用对象指三年内退休人员、孕期哺乳期人员、重病人员、经组织选派参加交流的教师、到农村交流（支教）</w:t>
      </w:r>
      <w:r>
        <w:rPr>
          <w:rFonts w:hint="eastAsia" w:ascii="仿宋" w:hAnsi="仿宋" w:eastAsia="仿宋" w:cs="仿宋"/>
          <w:color w:val="auto"/>
          <w:sz w:val="32"/>
          <w:szCs w:val="32"/>
          <w:highlight w:val="none"/>
          <w:u w:val="none"/>
          <w:lang w:eastAsia="zh-CN"/>
        </w:rPr>
        <w:t>期满</w:t>
      </w:r>
      <w:r>
        <w:rPr>
          <w:rFonts w:hint="eastAsia" w:ascii="仿宋" w:hAnsi="仿宋" w:eastAsia="仿宋" w:cs="仿宋"/>
          <w:color w:val="auto"/>
          <w:sz w:val="32"/>
          <w:szCs w:val="32"/>
          <w:highlight w:val="none"/>
          <w:u w:val="none"/>
        </w:rPr>
        <w:t>的骨干教师及经</w:t>
      </w:r>
      <w:r>
        <w:rPr>
          <w:rFonts w:hint="eastAsia" w:ascii="仿宋" w:hAnsi="仿宋" w:eastAsia="仿宋" w:cs="仿宋"/>
          <w:color w:val="auto"/>
          <w:sz w:val="32"/>
          <w:szCs w:val="32"/>
          <w:highlight w:val="none"/>
          <w:u w:val="none"/>
          <w:lang w:eastAsia="zh-CN"/>
        </w:rPr>
        <w:t>市级领导小组</w:t>
      </w:r>
      <w:r>
        <w:rPr>
          <w:rFonts w:hint="eastAsia" w:ascii="仿宋" w:hAnsi="仿宋" w:eastAsia="仿宋" w:cs="仿宋"/>
          <w:color w:val="auto"/>
          <w:sz w:val="32"/>
          <w:szCs w:val="32"/>
          <w:highlight w:val="none"/>
          <w:u w:val="none"/>
        </w:rPr>
        <w:t>批准的不宜交流的对象等，可直接安排或竞聘学校设置的直聘岗位，报</w:t>
      </w:r>
      <w:r>
        <w:rPr>
          <w:rFonts w:hint="eastAsia" w:ascii="仿宋" w:hAnsi="仿宋" w:eastAsia="仿宋" w:cs="仿宋"/>
          <w:color w:val="auto"/>
          <w:sz w:val="32"/>
          <w:szCs w:val="32"/>
          <w:highlight w:val="none"/>
          <w:u w:val="none"/>
          <w:lang w:eastAsia="zh-CN"/>
        </w:rPr>
        <w:t>市级领导小组</w:t>
      </w:r>
      <w:r>
        <w:rPr>
          <w:rFonts w:hint="eastAsia" w:ascii="仿宋" w:hAnsi="仿宋" w:eastAsia="仿宋" w:cs="仿宋"/>
          <w:color w:val="auto"/>
          <w:sz w:val="32"/>
          <w:szCs w:val="32"/>
          <w:highlight w:val="none"/>
          <w:u w:val="none"/>
        </w:rPr>
        <w:t>审核同意后公布，不再参与其他岗位竞聘。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符合</w:t>
      </w:r>
      <w:r>
        <w:rPr>
          <w:rFonts w:hint="eastAsia" w:ascii="仿宋" w:hAnsi="仿宋" w:eastAsia="仿宋" w:cs="仿宋"/>
          <w:color w:val="auto"/>
          <w:spacing w:val="-6"/>
          <w:sz w:val="32"/>
          <w:szCs w:val="32"/>
          <w:highlight w:val="none"/>
          <w:u w:val="none"/>
        </w:rPr>
        <w:t>直接聘用规定的教职工若不满意学校安排的岗位，也可参加竞聘上岗，但不再保留原直聘岗位，空置的直聘岗位可进行调整。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(2）校内竞聘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学校按学校实际分类公布竞聘岗位名称、岗位数、职责任务、工作标准、任职条件、岗位工作量等，参与校内竞聘的教职工填写竞聘意向（除直接聘用，其余教职工均需参与校内竞聘），学校竞聘工作领导小组组织竞聘会。规模较大、部门和教职工较多的学校可组织多轮教职工</w:t>
      </w:r>
      <w:r>
        <w:rPr>
          <w:rFonts w:hint="eastAsia" w:ascii="仿宋" w:hAnsi="仿宋" w:eastAsia="仿宋" w:cs="仿宋"/>
          <w:color w:val="auto"/>
          <w:sz w:val="32"/>
          <w:szCs w:val="32"/>
          <w:highlight w:val="none"/>
          <w:u w:val="none"/>
          <w:lang w:eastAsia="zh-CN"/>
        </w:rPr>
        <w:t>竞</w:t>
      </w:r>
      <w:r>
        <w:rPr>
          <w:rFonts w:hint="eastAsia" w:ascii="仿宋" w:hAnsi="仿宋" w:eastAsia="仿宋" w:cs="仿宋"/>
          <w:color w:val="auto"/>
          <w:sz w:val="32"/>
          <w:szCs w:val="32"/>
          <w:highlight w:val="none"/>
          <w:u w:val="none"/>
        </w:rPr>
        <w:t>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考评方式由各校根据竞聘工作方案自行确定。竞聘工作领导小组择优聘任。竞聘结果报市</w:t>
      </w:r>
      <w:r>
        <w:rPr>
          <w:rFonts w:hint="eastAsia" w:ascii="仿宋" w:hAnsi="仿宋" w:eastAsia="仿宋" w:cs="仿宋"/>
          <w:color w:val="auto"/>
          <w:sz w:val="32"/>
          <w:szCs w:val="32"/>
          <w:highlight w:val="none"/>
          <w:u w:val="none"/>
          <w:lang w:eastAsia="zh-CN"/>
        </w:rPr>
        <w:t>级“市管校聘”领导小组</w:t>
      </w:r>
      <w:r>
        <w:rPr>
          <w:rFonts w:hint="eastAsia" w:ascii="仿宋" w:hAnsi="仿宋" w:eastAsia="仿宋" w:cs="仿宋"/>
          <w:color w:val="auto"/>
          <w:sz w:val="32"/>
          <w:szCs w:val="32"/>
          <w:highlight w:val="none"/>
          <w:u w:val="none"/>
        </w:rPr>
        <w:t>审核同意后聘用。校内</w:t>
      </w:r>
      <w:r>
        <w:rPr>
          <w:rFonts w:hint="eastAsia" w:ascii="仿宋" w:hAnsi="仿宋" w:eastAsia="仿宋" w:cs="仿宋"/>
          <w:color w:val="auto"/>
          <w:sz w:val="32"/>
          <w:szCs w:val="32"/>
          <w:highlight w:val="none"/>
          <w:u w:val="none"/>
          <w:lang w:eastAsia="zh-CN"/>
        </w:rPr>
        <w:t>竞</w:t>
      </w:r>
      <w:r>
        <w:rPr>
          <w:rFonts w:hint="eastAsia" w:ascii="仿宋" w:hAnsi="仿宋" w:eastAsia="仿宋" w:cs="仿宋"/>
          <w:color w:val="auto"/>
          <w:sz w:val="32"/>
          <w:szCs w:val="32"/>
          <w:highlight w:val="none"/>
          <w:u w:val="none"/>
        </w:rPr>
        <w:t>聘聘用人员不再参与跨校竞聘。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(3）跨校竞聘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eastAsia="zh-CN"/>
        </w:rPr>
        <w:t>各</w:t>
      </w:r>
      <w:r>
        <w:rPr>
          <w:rFonts w:hint="eastAsia" w:ascii="仿宋" w:hAnsi="仿宋" w:eastAsia="仿宋" w:cs="仿宋"/>
          <w:color w:val="auto"/>
          <w:sz w:val="32"/>
          <w:szCs w:val="32"/>
          <w:highlight w:val="none"/>
          <w:u w:val="none"/>
        </w:rPr>
        <w:t>学校空缺岗位由市</w:t>
      </w:r>
      <w:r>
        <w:rPr>
          <w:rFonts w:hint="eastAsia" w:ascii="仿宋" w:hAnsi="仿宋" w:eastAsia="仿宋" w:cs="仿宋"/>
          <w:color w:val="auto"/>
          <w:sz w:val="32"/>
          <w:szCs w:val="32"/>
          <w:highlight w:val="none"/>
          <w:u w:val="none"/>
          <w:lang w:eastAsia="zh-CN"/>
        </w:rPr>
        <w:t>教育局（领导小组）</w:t>
      </w:r>
      <w:r>
        <w:rPr>
          <w:rFonts w:hint="eastAsia" w:ascii="仿宋" w:hAnsi="仿宋" w:eastAsia="仿宋" w:cs="仿宋"/>
          <w:color w:val="auto"/>
          <w:sz w:val="32"/>
          <w:szCs w:val="32"/>
          <w:highlight w:val="none"/>
          <w:u w:val="none"/>
        </w:rPr>
        <w:t>统一公布，学校校内竞聘落聘人员参加跨校岗位竞聘。跨校竞聘同类别学校的只限报一个学校，但可以</w:t>
      </w:r>
      <w:r>
        <w:rPr>
          <w:rFonts w:hint="eastAsia" w:ascii="仿宋" w:hAnsi="仿宋" w:eastAsia="仿宋" w:cs="仿宋"/>
          <w:color w:val="auto"/>
          <w:sz w:val="32"/>
          <w:szCs w:val="32"/>
          <w:highlight w:val="none"/>
          <w:u w:val="none"/>
          <w:lang w:eastAsia="zh-CN"/>
        </w:rPr>
        <w:t>申报</w:t>
      </w:r>
      <w:r>
        <w:rPr>
          <w:rFonts w:hint="eastAsia" w:ascii="仿宋" w:hAnsi="仿宋" w:eastAsia="仿宋" w:cs="仿宋"/>
          <w:color w:val="auto"/>
          <w:sz w:val="32"/>
          <w:szCs w:val="32"/>
          <w:highlight w:val="none"/>
          <w:u w:val="none"/>
        </w:rPr>
        <w:t>多个岗位；原则上</w:t>
      </w:r>
      <w:r>
        <w:rPr>
          <w:rFonts w:hint="eastAsia" w:ascii="仿宋" w:hAnsi="仿宋" w:eastAsia="仿宋" w:cs="仿宋"/>
          <w:color w:val="auto"/>
          <w:sz w:val="32"/>
          <w:szCs w:val="32"/>
          <w:highlight w:val="none"/>
          <w:u w:val="none"/>
          <w:lang w:eastAsia="zh-CN"/>
        </w:rPr>
        <w:t>城区学校教师在城区学校之间流动，农村学校教师在相应层级的农村学校间流动</w:t>
      </w:r>
      <w:r>
        <w:rPr>
          <w:rFonts w:hint="eastAsia" w:ascii="仿宋" w:hAnsi="仿宋" w:eastAsia="仿宋" w:cs="仿宋"/>
          <w:color w:val="auto"/>
          <w:sz w:val="32"/>
          <w:szCs w:val="32"/>
          <w:highlight w:val="none"/>
          <w:u w:val="none"/>
        </w:rPr>
        <w:t>。跨校竞聘由各校</w:t>
      </w:r>
      <w:r>
        <w:rPr>
          <w:rFonts w:hint="eastAsia" w:ascii="仿宋" w:hAnsi="仿宋" w:eastAsia="仿宋" w:cs="仿宋"/>
          <w:color w:val="auto"/>
          <w:sz w:val="32"/>
          <w:szCs w:val="32"/>
          <w:highlight w:val="none"/>
          <w:u w:val="none"/>
          <w:lang w:eastAsia="zh-CN"/>
        </w:rPr>
        <w:t>竞</w:t>
      </w:r>
      <w:r>
        <w:rPr>
          <w:rFonts w:hint="eastAsia" w:ascii="仿宋" w:hAnsi="仿宋" w:eastAsia="仿宋" w:cs="仿宋"/>
          <w:color w:val="auto"/>
          <w:sz w:val="32"/>
          <w:szCs w:val="32"/>
          <w:highlight w:val="none"/>
          <w:u w:val="none"/>
        </w:rPr>
        <w:t>聘工作领导小组根据岗位要求，经考核打分，按</w:t>
      </w:r>
      <w:r>
        <w:rPr>
          <w:rFonts w:hint="eastAsia" w:ascii="仿宋" w:hAnsi="仿宋" w:eastAsia="仿宋" w:cs="仿宋"/>
          <w:color w:val="auto"/>
          <w:sz w:val="32"/>
          <w:szCs w:val="32"/>
          <w:highlight w:val="none"/>
          <w:u w:val="none"/>
          <w:lang w:eastAsia="zh-CN"/>
        </w:rPr>
        <w:t>需</w:t>
      </w:r>
      <w:r>
        <w:rPr>
          <w:rFonts w:hint="eastAsia" w:ascii="仿宋" w:hAnsi="仿宋" w:eastAsia="仿宋" w:cs="仿宋"/>
          <w:color w:val="auto"/>
          <w:sz w:val="32"/>
          <w:szCs w:val="32"/>
          <w:highlight w:val="none"/>
          <w:u w:val="none"/>
        </w:rPr>
        <w:t>选定初步人选，报市</w:t>
      </w:r>
      <w:r>
        <w:rPr>
          <w:rFonts w:hint="eastAsia" w:ascii="仿宋" w:hAnsi="仿宋" w:eastAsia="仿宋" w:cs="仿宋"/>
          <w:color w:val="auto"/>
          <w:sz w:val="32"/>
          <w:szCs w:val="32"/>
          <w:highlight w:val="none"/>
          <w:u w:val="none"/>
          <w:lang w:eastAsia="zh-CN"/>
        </w:rPr>
        <w:t>级“市管校聘”领导小组</w:t>
      </w:r>
      <w:r>
        <w:rPr>
          <w:rFonts w:hint="eastAsia" w:ascii="仿宋" w:hAnsi="仿宋" w:eastAsia="仿宋" w:cs="仿宋"/>
          <w:color w:val="auto"/>
          <w:sz w:val="32"/>
          <w:szCs w:val="32"/>
          <w:highlight w:val="none"/>
          <w:u w:val="none"/>
        </w:rPr>
        <w:t>审核同意后聘用。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各单位跨校竞聘岗位不得设置性别、年龄、荣誉称号等方面的限制，小学岗位原则上不限制专业</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对岗位只有1人竞聘，竞聘人又符合岗位基本任职条件的，聘任学校不得拒聘。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参加工作三年内的新教师参加跨校竞聘的，只能在同类别学校或薄弱学校中寻聘。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(4）组织调剂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学校竞聘工作领导小组对已竞聘上岗人员可综合协调，统筹安排，确定或调整其具体岗位工作。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市</w:t>
      </w:r>
      <w:r>
        <w:rPr>
          <w:rFonts w:hint="eastAsia" w:ascii="仿宋" w:hAnsi="仿宋" w:eastAsia="仿宋" w:cs="仿宋"/>
          <w:color w:val="auto"/>
          <w:sz w:val="32"/>
          <w:szCs w:val="32"/>
          <w:highlight w:val="none"/>
          <w:u w:val="none"/>
          <w:lang w:eastAsia="zh-CN"/>
        </w:rPr>
        <w:t>级领导小组</w:t>
      </w:r>
      <w:r>
        <w:rPr>
          <w:rFonts w:hint="eastAsia" w:ascii="仿宋" w:hAnsi="仿宋" w:eastAsia="仿宋" w:cs="仿宋"/>
          <w:color w:val="auto"/>
          <w:sz w:val="32"/>
          <w:szCs w:val="32"/>
          <w:highlight w:val="none"/>
          <w:u w:val="none"/>
        </w:rPr>
        <w:t>根据两轮</w:t>
      </w:r>
      <w:r>
        <w:rPr>
          <w:rFonts w:hint="eastAsia" w:ascii="仿宋" w:hAnsi="仿宋" w:eastAsia="仿宋" w:cs="仿宋"/>
          <w:color w:val="auto"/>
          <w:sz w:val="32"/>
          <w:szCs w:val="32"/>
          <w:highlight w:val="none"/>
          <w:u w:val="none"/>
          <w:lang w:eastAsia="zh-CN"/>
        </w:rPr>
        <w:t>竞</w:t>
      </w:r>
      <w:r>
        <w:rPr>
          <w:rFonts w:hint="eastAsia" w:ascii="仿宋" w:hAnsi="仿宋" w:eastAsia="仿宋" w:cs="仿宋"/>
          <w:color w:val="auto"/>
          <w:sz w:val="32"/>
          <w:szCs w:val="32"/>
          <w:highlight w:val="none"/>
          <w:u w:val="none"/>
        </w:rPr>
        <w:t>聘结果和实际教育教学工作情况，对未聘用人员进行适当的组织调剂。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lang w:eastAsia="zh-CN"/>
        </w:rPr>
      </w:pPr>
      <w:r>
        <w:rPr>
          <w:rFonts w:hint="eastAsia" w:ascii="仿宋" w:hAnsi="仿宋" w:eastAsia="仿宋" w:cs="仿宋"/>
          <w:color w:val="auto"/>
          <w:sz w:val="32"/>
          <w:szCs w:val="32"/>
          <w:highlight w:val="none"/>
          <w:u w:val="none"/>
        </w:rPr>
        <w:t>各轮竞聘未上岗</w:t>
      </w:r>
      <w:r>
        <w:rPr>
          <w:rFonts w:hint="eastAsia" w:ascii="仿宋" w:hAnsi="仿宋" w:eastAsia="仿宋" w:cs="仿宋"/>
          <w:color w:val="auto"/>
          <w:sz w:val="32"/>
          <w:szCs w:val="32"/>
          <w:highlight w:val="none"/>
          <w:u w:val="none"/>
          <w:lang w:eastAsia="zh-CN"/>
        </w:rPr>
        <w:t>的</w:t>
      </w:r>
      <w:r>
        <w:rPr>
          <w:rFonts w:hint="eastAsia" w:ascii="仿宋" w:hAnsi="仿宋" w:eastAsia="仿宋" w:cs="仿宋"/>
          <w:color w:val="auto"/>
          <w:sz w:val="32"/>
          <w:szCs w:val="32"/>
          <w:highlight w:val="none"/>
          <w:u w:val="none"/>
        </w:rPr>
        <w:t>，未能竞聘上岗且不服从组织统筹调剂安排工作</w:t>
      </w:r>
      <w:r>
        <w:rPr>
          <w:rFonts w:hint="eastAsia" w:ascii="仿宋" w:hAnsi="仿宋" w:eastAsia="仿宋" w:cs="仿宋"/>
          <w:color w:val="auto"/>
          <w:sz w:val="32"/>
          <w:szCs w:val="32"/>
          <w:highlight w:val="none"/>
          <w:u w:val="none"/>
          <w:lang w:eastAsia="zh-CN"/>
        </w:rPr>
        <w:t>的</w:t>
      </w:r>
      <w:r>
        <w:rPr>
          <w:rFonts w:hint="eastAsia" w:ascii="仿宋" w:hAnsi="仿宋" w:eastAsia="仿宋" w:cs="仿宋"/>
          <w:color w:val="auto"/>
          <w:sz w:val="32"/>
          <w:szCs w:val="32"/>
          <w:highlight w:val="none"/>
          <w:u w:val="none"/>
        </w:rPr>
        <w:t>，当年度起纳入待岗人员管理</w:t>
      </w:r>
      <w:r>
        <w:rPr>
          <w:rFonts w:hint="eastAsia" w:ascii="仿宋" w:hAnsi="仿宋" w:eastAsia="仿宋" w:cs="仿宋"/>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(5）落实交流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继续实施教师校长交流工作，交流对象为各学校经校内</w:t>
      </w:r>
      <w:r>
        <w:rPr>
          <w:rFonts w:hint="eastAsia" w:ascii="仿宋" w:hAnsi="仿宋" w:eastAsia="仿宋" w:cs="仿宋"/>
          <w:color w:val="auto"/>
          <w:sz w:val="32"/>
          <w:szCs w:val="32"/>
          <w:highlight w:val="none"/>
          <w:u w:val="none"/>
          <w:lang w:eastAsia="zh-CN"/>
        </w:rPr>
        <w:t>竞</w:t>
      </w:r>
      <w:r>
        <w:rPr>
          <w:rFonts w:hint="eastAsia" w:ascii="仿宋" w:hAnsi="仿宋" w:eastAsia="仿宋" w:cs="仿宋"/>
          <w:color w:val="auto"/>
          <w:sz w:val="32"/>
          <w:szCs w:val="32"/>
          <w:highlight w:val="none"/>
          <w:u w:val="none"/>
        </w:rPr>
        <w:t>聘上岗聘用教师，依据资格条件、任教学科、个人申请和学校推荐意见，按照程序、规定比例等确定校长、骨干教师交流，带编支教、教师选调等，具体交流学校服从市教育局安排，岗位服从交流学校安排。交流人员确定后，进行新教师安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(6）办理手续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lang w:eastAsia="zh-CN"/>
        </w:rPr>
      </w:pPr>
      <w:r>
        <w:rPr>
          <w:rFonts w:hint="eastAsia" w:ascii="仿宋" w:hAnsi="仿宋" w:eastAsia="仿宋" w:cs="仿宋"/>
          <w:color w:val="auto"/>
          <w:sz w:val="32"/>
          <w:szCs w:val="32"/>
          <w:highlight w:val="none"/>
          <w:u w:val="none"/>
        </w:rPr>
        <w:t>各类聘用人员在聘用学校公示</w:t>
      </w:r>
      <w:r>
        <w:rPr>
          <w:rFonts w:hint="eastAsia" w:ascii="仿宋" w:hAnsi="仿宋" w:eastAsia="仿宋" w:cs="仿宋"/>
          <w:color w:val="auto"/>
          <w:sz w:val="32"/>
          <w:szCs w:val="32"/>
          <w:highlight w:val="none"/>
          <w:u w:val="none"/>
          <w:lang w:val="en-US" w:eastAsia="zh-CN"/>
        </w:rPr>
        <w:t>5</w:t>
      </w:r>
      <w:r>
        <w:rPr>
          <w:rFonts w:hint="eastAsia" w:ascii="仿宋" w:hAnsi="仿宋" w:eastAsia="仿宋" w:cs="仿宋"/>
          <w:color w:val="auto"/>
          <w:sz w:val="32"/>
          <w:szCs w:val="32"/>
          <w:highlight w:val="none"/>
          <w:u w:val="none"/>
        </w:rPr>
        <w:t>日，公示期满无异议办理人事调动和聘任手续，学校与上岗教师签订《聘任合同书》，期</w:t>
      </w:r>
      <w:r>
        <w:rPr>
          <w:rFonts w:hint="eastAsia" w:ascii="仿宋" w:hAnsi="仿宋" w:eastAsia="仿宋" w:cs="仿宋"/>
          <w:color w:val="auto"/>
          <w:sz w:val="32"/>
          <w:szCs w:val="32"/>
          <w:highlight w:val="none"/>
          <w:u w:val="none"/>
          <w:lang w:eastAsia="zh-CN"/>
        </w:rPr>
        <w:t>限</w:t>
      </w:r>
      <w:r>
        <w:rPr>
          <w:rFonts w:hint="eastAsia" w:ascii="仿宋" w:hAnsi="仿宋" w:eastAsia="仿宋" w:cs="仿宋"/>
          <w:color w:val="auto"/>
          <w:sz w:val="32"/>
          <w:szCs w:val="32"/>
          <w:highlight w:val="none"/>
          <w:u w:val="none"/>
        </w:rPr>
        <w:t>原则上为三年，实施对教师的评估和考核。聘用合同书可根据《浙江省事业单位聘用合同（范本）》、结合本单位岗位工作实际，完善具体条款和内容，明确聘用岗位的职责任务、工作标准、任职条件、岗位工作量等事项。所有双向选择、</w:t>
      </w:r>
      <w:r>
        <w:rPr>
          <w:rFonts w:hint="eastAsia" w:ascii="仿宋" w:hAnsi="仿宋" w:eastAsia="仿宋" w:cs="仿宋"/>
          <w:color w:val="auto"/>
          <w:sz w:val="32"/>
          <w:szCs w:val="32"/>
          <w:highlight w:val="none"/>
          <w:u w:val="none"/>
          <w:lang w:eastAsia="zh-CN"/>
        </w:rPr>
        <w:t>竞聘</w:t>
      </w:r>
      <w:r>
        <w:rPr>
          <w:rFonts w:hint="eastAsia" w:ascii="仿宋" w:hAnsi="仿宋" w:eastAsia="仿宋" w:cs="仿宋"/>
          <w:color w:val="auto"/>
          <w:sz w:val="32"/>
          <w:szCs w:val="32"/>
          <w:highlight w:val="none"/>
          <w:u w:val="none"/>
        </w:rPr>
        <w:t>上岗工作应于每年8月</w:t>
      </w:r>
      <w:r>
        <w:rPr>
          <w:rFonts w:hint="eastAsia" w:ascii="仿宋" w:hAnsi="仿宋" w:eastAsia="仿宋" w:cs="仿宋"/>
          <w:color w:val="auto"/>
          <w:sz w:val="32"/>
          <w:szCs w:val="32"/>
          <w:highlight w:val="none"/>
          <w:u w:val="none"/>
          <w:lang w:val="en-US" w:eastAsia="zh-CN"/>
        </w:rPr>
        <w:t>15</w:t>
      </w:r>
      <w:r>
        <w:rPr>
          <w:rFonts w:hint="eastAsia" w:ascii="仿宋" w:hAnsi="仿宋" w:eastAsia="仿宋" w:cs="仿宋"/>
          <w:color w:val="auto"/>
          <w:sz w:val="32"/>
          <w:szCs w:val="32"/>
          <w:highlight w:val="none"/>
          <w:u w:val="none"/>
        </w:rPr>
        <w:t>日前完成。对未能落实聘用岗位又不服从调整岗位的，按规定及时办理相关减人手续，杜绝发生“吃空饷”等违规违纪问题</w:t>
      </w:r>
      <w:r>
        <w:rPr>
          <w:rFonts w:hint="eastAsia" w:ascii="仿宋" w:hAnsi="仿宋" w:eastAsia="仿宋" w:cs="仿宋"/>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(7）争议处置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lang w:eastAsia="zh-CN"/>
        </w:rPr>
      </w:pPr>
      <w:r>
        <w:rPr>
          <w:rFonts w:hint="eastAsia" w:ascii="仿宋" w:hAnsi="仿宋" w:eastAsia="仿宋" w:cs="仿宋"/>
          <w:color w:val="auto"/>
          <w:sz w:val="32"/>
          <w:szCs w:val="32"/>
          <w:highlight w:val="none"/>
          <w:u w:val="none"/>
        </w:rPr>
        <w:t>教职工如对岗位竞聘有异议，由校争议调解小组先行调解，调解不成的，可向教育局提出申诉</w:t>
      </w:r>
      <w:r>
        <w:rPr>
          <w:rFonts w:hint="eastAsia" w:ascii="仿宋" w:hAnsi="仿宋" w:eastAsia="仿宋" w:cs="仿宋"/>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b/>
          <w:bCs/>
          <w:color w:val="auto"/>
          <w:sz w:val="32"/>
          <w:szCs w:val="32"/>
          <w:highlight w:val="none"/>
          <w:u w:val="none"/>
        </w:rPr>
        <w:t>（四）有关人员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1．关于教辅、工勤技能人员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教辅、工勤技能人员是指在学校各处室工作的非中层行政教职员工（如教学实验、图书、电化教育、后勤保障服务等）</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从事教辅、工勤工作为主（不在一线上课或虽上课但课时量不足规定课时量一半）的教师不再晋升教师系列专业技术职务。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2．关于孕期哺乳期人员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孕期哺乳期人员须提供指定医院（</w:t>
      </w:r>
      <w:r>
        <w:rPr>
          <w:rFonts w:hint="eastAsia" w:ascii="仿宋" w:hAnsi="仿宋" w:eastAsia="仿宋" w:cs="仿宋"/>
          <w:color w:val="auto"/>
          <w:sz w:val="32"/>
          <w:szCs w:val="32"/>
          <w:highlight w:val="none"/>
          <w:u w:val="none"/>
          <w:lang w:eastAsia="zh-CN"/>
        </w:rPr>
        <w:t>龙泉市</w:t>
      </w:r>
      <w:r>
        <w:rPr>
          <w:rFonts w:hint="eastAsia" w:ascii="仿宋" w:hAnsi="仿宋" w:eastAsia="仿宋" w:cs="仿宋"/>
          <w:color w:val="auto"/>
          <w:sz w:val="32"/>
          <w:szCs w:val="32"/>
          <w:highlight w:val="none"/>
          <w:u w:val="none"/>
        </w:rPr>
        <w:t>人民医院、</w:t>
      </w:r>
      <w:r>
        <w:rPr>
          <w:rFonts w:hint="eastAsia" w:ascii="仿宋" w:hAnsi="仿宋" w:eastAsia="仿宋" w:cs="仿宋"/>
          <w:color w:val="auto"/>
          <w:sz w:val="32"/>
          <w:szCs w:val="32"/>
          <w:highlight w:val="none"/>
          <w:u w:val="none"/>
          <w:lang w:eastAsia="zh-CN"/>
        </w:rPr>
        <w:t>龙泉市</w:t>
      </w:r>
      <w:r>
        <w:rPr>
          <w:rFonts w:hint="eastAsia" w:ascii="仿宋" w:hAnsi="仿宋" w:eastAsia="仿宋" w:cs="仿宋"/>
          <w:color w:val="auto"/>
          <w:sz w:val="32"/>
          <w:szCs w:val="32"/>
          <w:highlight w:val="none"/>
          <w:u w:val="none"/>
        </w:rPr>
        <w:t>妇保院及其上级医院，下同）的诊断证明和有关诊断材料。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3</w:t>
      </w:r>
      <w:r>
        <w:rPr>
          <w:rFonts w:hint="eastAsia" w:ascii="仿宋" w:hAnsi="仿宋" w:eastAsia="仿宋" w:cs="仿宋"/>
          <w:b/>
          <w:bCs/>
          <w:color w:val="auto"/>
          <w:sz w:val="32"/>
          <w:szCs w:val="32"/>
          <w:highlight w:val="none"/>
          <w:u w:val="none"/>
          <w:lang w:val="en-US" w:eastAsia="zh-CN"/>
        </w:rPr>
        <w:t>.</w:t>
      </w:r>
      <w:r>
        <w:rPr>
          <w:rFonts w:hint="eastAsia" w:ascii="仿宋" w:hAnsi="仿宋" w:eastAsia="仿宋" w:cs="仿宋"/>
          <w:b/>
          <w:bCs/>
          <w:color w:val="auto"/>
          <w:sz w:val="32"/>
          <w:szCs w:val="32"/>
          <w:highlight w:val="none"/>
          <w:u w:val="none"/>
        </w:rPr>
        <w:t>关于</w:t>
      </w:r>
      <w:r>
        <w:rPr>
          <w:rFonts w:hint="eastAsia" w:ascii="仿宋" w:hAnsi="仿宋" w:eastAsia="仿宋" w:cs="仿宋"/>
          <w:b/>
          <w:bCs/>
          <w:color w:val="auto"/>
          <w:sz w:val="32"/>
          <w:szCs w:val="32"/>
          <w:highlight w:val="none"/>
          <w:u w:val="none"/>
          <w:lang w:eastAsia="zh-CN"/>
        </w:rPr>
        <w:t>特</w:t>
      </w:r>
      <w:r>
        <w:rPr>
          <w:rFonts w:hint="eastAsia" w:ascii="仿宋" w:hAnsi="仿宋" w:eastAsia="仿宋" w:cs="仿宋"/>
          <w:b/>
          <w:bCs/>
          <w:color w:val="auto"/>
          <w:sz w:val="32"/>
          <w:szCs w:val="32"/>
          <w:highlight w:val="none"/>
          <w:u w:val="none"/>
        </w:rPr>
        <w:t>重病人员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lang w:eastAsia="zh-CN"/>
        </w:rPr>
      </w:pPr>
      <w:r>
        <w:rPr>
          <w:rFonts w:hint="eastAsia" w:ascii="仿宋" w:hAnsi="仿宋" w:eastAsia="仿宋" w:cs="仿宋"/>
          <w:color w:val="auto"/>
          <w:sz w:val="32"/>
          <w:szCs w:val="32"/>
          <w:highlight w:val="none"/>
          <w:u w:val="none"/>
          <w:lang w:eastAsia="zh-CN"/>
        </w:rPr>
        <w:t>特</w:t>
      </w:r>
      <w:r>
        <w:rPr>
          <w:rFonts w:hint="eastAsia" w:ascii="仿宋" w:hAnsi="仿宋" w:eastAsia="仿宋" w:cs="仿宋"/>
          <w:color w:val="auto"/>
          <w:sz w:val="32"/>
          <w:szCs w:val="32"/>
          <w:highlight w:val="none"/>
          <w:u w:val="none"/>
        </w:rPr>
        <w:t>重病人员指患有现医疗条件下难以治愈的，原则上按规定程序须连续请假6个月及以上且仍在治疗期的人员。</w:t>
      </w:r>
      <w:r>
        <w:rPr>
          <w:rFonts w:hint="eastAsia" w:ascii="仿宋" w:hAnsi="仿宋" w:eastAsia="仿宋" w:cs="仿宋"/>
          <w:color w:val="auto"/>
          <w:sz w:val="32"/>
          <w:szCs w:val="32"/>
          <w:highlight w:val="none"/>
          <w:u w:val="none"/>
          <w:lang w:eastAsia="zh-CN"/>
        </w:rPr>
        <w:t>特</w:t>
      </w:r>
      <w:r>
        <w:rPr>
          <w:rFonts w:hint="eastAsia" w:ascii="仿宋" w:hAnsi="仿宋" w:eastAsia="仿宋" w:cs="仿宋"/>
          <w:color w:val="auto"/>
          <w:sz w:val="32"/>
          <w:szCs w:val="32"/>
          <w:highlight w:val="none"/>
          <w:u w:val="none"/>
        </w:rPr>
        <w:t>重病人员须提供县级及以上医院出具的诊断证明、原始病历、病假期问的所有配药单据、发票等材料。</w:t>
      </w:r>
      <w:r>
        <w:rPr>
          <w:rFonts w:hint="eastAsia" w:ascii="仿宋" w:hAnsi="仿宋" w:eastAsia="仿宋" w:cs="仿宋"/>
          <w:color w:val="auto"/>
          <w:sz w:val="32"/>
          <w:szCs w:val="32"/>
          <w:highlight w:val="none"/>
          <w:u w:val="none"/>
          <w:lang w:eastAsia="zh-CN"/>
        </w:rPr>
        <w:t>特</w:t>
      </w:r>
      <w:r>
        <w:rPr>
          <w:rFonts w:hint="eastAsia" w:ascii="仿宋" w:hAnsi="仿宋" w:eastAsia="仿宋" w:cs="仿宋"/>
          <w:color w:val="auto"/>
          <w:sz w:val="32"/>
          <w:szCs w:val="32"/>
          <w:highlight w:val="none"/>
          <w:u w:val="none"/>
        </w:rPr>
        <w:t>重病人员</w:t>
      </w:r>
      <w:r>
        <w:rPr>
          <w:rFonts w:hint="eastAsia" w:ascii="仿宋" w:hAnsi="仿宋" w:eastAsia="仿宋" w:cs="仿宋"/>
          <w:color w:val="auto"/>
          <w:sz w:val="32"/>
          <w:szCs w:val="32"/>
          <w:highlight w:val="none"/>
          <w:u w:val="none"/>
          <w:lang w:eastAsia="zh-CN"/>
        </w:rPr>
        <w:t>须</w:t>
      </w:r>
      <w:r>
        <w:rPr>
          <w:rFonts w:hint="eastAsia" w:ascii="仿宋" w:hAnsi="仿宋" w:eastAsia="仿宋" w:cs="仿宋"/>
          <w:color w:val="auto"/>
          <w:sz w:val="32"/>
          <w:szCs w:val="32"/>
          <w:highlight w:val="none"/>
          <w:u w:val="none"/>
        </w:rPr>
        <w:t>在校内公示无异议后，报市</w:t>
      </w:r>
      <w:r>
        <w:rPr>
          <w:rFonts w:hint="eastAsia" w:ascii="仿宋" w:hAnsi="仿宋" w:eastAsia="仿宋" w:cs="仿宋"/>
          <w:color w:val="auto"/>
          <w:sz w:val="32"/>
          <w:szCs w:val="32"/>
          <w:highlight w:val="none"/>
          <w:u w:val="none"/>
          <w:lang w:eastAsia="zh-CN"/>
        </w:rPr>
        <w:t>级领导小组</w:t>
      </w:r>
      <w:r>
        <w:rPr>
          <w:rFonts w:hint="eastAsia" w:ascii="仿宋" w:hAnsi="仿宋" w:eastAsia="仿宋" w:cs="仿宋"/>
          <w:color w:val="auto"/>
          <w:sz w:val="32"/>
          <w:szCs w:val="32"/>
          <w:highlight w:val="none"/>
          <w:u w:val="none"/>
        </w:rPr>
        <w:t>审核，再在系统范围内公示无异议后确定</w:t>
      </w:r>
      <w:r>
        <w:rPr>
          <w:rFonts w:hint="eastAsia" w:ascii="仿宋" w:hAnsi="仿宋" w:eastAsia="仿宋" w:cs="仿宋"/>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4</w:t>
      </w:r>
      <w:r>
        <w:rPr>
          <w:rFonts w:hint="eastAsia" w:ascii="仿宋" w:hAnsi="仿宋" w:eastAsia="仿宋" w:cs="仿宋"/>
          <w:b/>
          <w:bCs/>
          <w:color w:val="auto"/>
          <w:sz w:val="32"/>
          <w:szCs w:val="32"/>
          <w:highlight w:val="none"/>
          <w:u w:val="none"/>
          <w:lang w:val="en-US" w:eastAsia="zh-CN"/>
        </w:rPr>
        <w:t>.</w:t>
      </w:r>
      <w:r>
        <w:rPr>
          <w:rFonts w:hint="eastAsia" w:ascii="仿宋" w:hAnsi="仿宋" w:eastAsia="仿宋" w:cs="仿宋"/>
          <w:b/>
          <w:bCs/>
          <w:color w:val="auto"/>
          <w:sz w:val="32"/>
          <w:szCs w:val="32"/>
          <w:highlight w:val="none"/>
          <w:u w:val="none"/>
        </w:rPr>
        <w:t>关于待岗人员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待岗人员原则上在上期聘用学校跟岗学习，待岗期间应遵守相关规章制度，服从学校工作安排，并由学校进行考核。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highlight w:val="none"/>
        </w:rPr>
      </w:pPr>
      <w:r>
        <w:rPr>
          <w:rFonts w:hint="eastAsia" w:ascii="仿宋" w:hAnsi="仿宋" w:eastAsia="仿宋" w:cs="仿宋"/>
          <w:color w:val="auto"/>
          <w:sz w:val="32"/>
          <w:szCs w:val="32"/>
          <w:highlight w:val="none"/>
          <w:u w:val="none"/>
        </w:rPr>
        <w:t>待岗期间</w:t>
      </w:r>
      <w:r>
        <w:rPr>
          <w:rFonts w:hint="eastAsia" w:ascii="仿宋" w:hAnsi="仿宋" w:eastAsia="仿宋" w:cs="仿宋"/>
          <w:b w:val="0"/>
          <w:bCs w:val="0"/>
          <w:color w:val="auto"/>
          <w:sz w:val="32"/>
          <w:szCs w:val="32"/>
          <w:highlight w:val="none"/>
          <w:u w:val="none"/>
          <w:lang w:val="en-US" w:eastAsia="zh-CN"/>
        </w:rPr>
        <w:t>由教育局安排跟岗学习培训</w:t>
      </w:r>
      <w:r>
        <w:rPr>
          <w:rFonts w:hint="eastAsia" w:ascii="仿宋" w:hAnsi="仿宋" w:eastAsia="仿宋" w:cs="仿宋"/>
          <w:color w:val="auto"/>
          <w:sz w:val="32"/>
          <w:szCs w:val="32"/>
          <w:highlight w:val="none"/>
          <w:u w:val="none"/>
          <w:lang w:eastAsia="zh-CN"/>
        </w:rPr>
        <w:t>，待岗培训期不超过12个月。待岗期间由</w:t>
      </w:r>
      <w:r>
        <w:rPr>
          <w:rFonts w:hint="eastAsia" w:ascii="仿宋" w:hAnsi="仿宋" w:eastAsia="仿宋" w:cs="仿宋"/>
          <w:color w:val="auto"/>
          <w:sz w:val="32"/>
          <w:szCs w:val="32"/>
          <w:highlight w:val="none"/>
          <w:u w:val="none"/>
        </w:rPr>
        <w:t>上期聘用学校</w:t>
      </w:r>
      <w:r>
        <w:rPr>
          <w:rFonts w:hint="eastAsia" w:ascii="仿宋" w:hAnsi="仿宋" w:eastAsia="仿宋" w:cs="仿宋"/>
          <w:color w:val="auto"/>
          <w:sz w:val="32"/>
          <w:szCs w:val="32"/>
          <w:highlight w:val="none"/>
          <w:u w:val="none"/>
          <w:lang w:eastAsia="zh-CN"/>
        </w:rPr>
        <w:t>发放基本工资和基础性绩效工资，不发放奖励性绩效工</w:t>
      </w:r>
      <w:r>
        <w:rPr>
          <w:rFonts w:hint="eastAsia" w:ascii="仿宋" w:hAnsi="仿宋" w:eastAsia="仿宋" w:cs="仿宋"/>
          <w:color w:val="auto"/>
          <w:spacing w:val="-6"/>
          <w:sz w:val="32"/>
          <w:szCs w:val="32"/>
          <w:highlight w:val="none"/>
          <w:u w:val="none"/>
          <w:lang w:eastAsia="zh-CN"/>
        </w:rPr>
        <w:t>资和年终基础考核奖</w:t>
      </w:r>
      <w:r>
        <w:rPr>
          <w:rFonts w:hint="eastAsia" w:ascii="仿宋" w:hAnsi="仿宋" w:eastAsia="仿宋" w:cs="仿宋"/>
          <w:color w:val="auto"/>
          <w:spacing w:val="-6"/>
          <w:sz w:val="32"/>
          <w:szCs w:val="32"/>
          <w:highlight w:val="none"/>
          <w:u w:val="none"/>
        </w:rPr>
        <w:t>。待岗期满考核</w:t>
      </w:r>
      <w:r>
        <w:rPr>
          <w:rFonts w:hint="eastAsia" w:ascii="仿宋" w:hAnsi="仿宋" w:eastAsia="仿宋" w:cs="仿宋"/>
          <w:color w:val="auto"/>
          <w:spacing w:val="-6"/>
          <w:sz w:val="32"/>
          <w:szCs w:val="32"/>
          <w:highlight w:val="none"/>
          <w:u w:val="none"/>
          <w:lang w:eastAsia="zh-CN"/>
        </w:rPr>
        <w:t>合格后重新竞聘</w:t>
      </w:r>
      <w:r>
        <w:rPr>
          <w:rFonts w:hint="eastAsia" w:ascii="仿宋" w:hAnsi="仿宋" w:eastAsia="仿宋" w:cs="仿宋"/>
          <w:color w:val="auto"/>
          <w:spacing w:val="-6"/>
          <w:sz w:val="32"/>
          <w:szCs w:val="32"/>
          <w:highlight w:val="none"/>
          <w:u w:val="none"/>
        </w:rPr>
        <w:t>上岗</w:t>
      </w:r>
      <w:r>
        <w:rPr>
          <w:rFonts w:hint="eastAsia" w:ascii="仿宋" w:hAnsi="仿宋" w:eastAsia="仿宋" w:cs="仿宋"/>
          <w:color w:val="auto"/>
          <w:spacing w:val="-6"/>
          <w:sz w:val="32"/>
          <w:szCs w:val="32"/>
          <w:highlight w:val="none"/>
          <w:u w:val="none"/>
          <w:lang w:eastAsia="zh-CN"/>
        </w:rPr>
        <w:t>，</w:t>
      </w:r>
      <w:r>
        <w:rPr>
          <w:rFonts w:hint="eastAsia" w:ascii="仿宋" w:hAnsi="仿宋" w:eastAsia="仿宋" w:cs="仿宋"/>
          <w:color w:val="auto"/>
          <w:spacing w:val="-6"/>
          <w:sz w:val="32"/>
          <w:szCs w:val="32"/>
          <w:highlight w:val="none"/>
          <w:u w:val="none"/>
        </w:rPr>
        <w:t>竞聘</w:t>
      </w:r>
      <w:r>
        <w:rPr>
          <w:rFonts w:hint="eastAsia" w:ascii="仿宋" w:hAnsi="仿宋" w:eastAsia="仿宋" w:cs="仿宋"/>
          <w:color w:val="auto"/>
          <w:spacing w:val="-6"/>
          <w:sz w:val="32"/>
          <w:szCs w:val="32"/>
          <w:highlight w:val="none"/>
          <w:u w:val="none"/>
          <w:lang w:eastAsia="zh-CN"/>
        </w:rPr>
        <w:t>不成功的</w:t>
      </w:r>
      <w:r>
        <w:rPr>
          <w:rFonts w:hint="eastAsia" w:ascii="仿宋" w:hAnsi="仿宋" w:eastAsia="仿宋" w:cs="仿宋"/>
          <w:color w:val="auto"/>
          <w:spacing w:val="-6"/>
          <w:sz w:val="32"/>
          <w:szCs w:val="32"/>
          <w:highlight w:val="none"/>
          <w:u w:val="none"/>
        </w:rPr>
        <w:t>，经组织调整转岗，按新岗</w:t>
      </w:r>
      <w:r>
        <w:rPr>
          <w:rFonts w:hint="eastAsia" w:ascii="仿宋" w:hAnsi="仿宋" w:eastAsia="仿宋" w:cs="仿宋"/>
          <w:b w:val="0"/>
          <w:bCs w:val="0"/>
          <w:color w:val="auto"/>
          <w:spacing w:val="-6"/>
          <w:sz w:val="32"/>
          <w:szCs w:val="32"/>
          <w:highlight w:val="none"/>
          <w:u w:val="none"/>
        </w:rPr>
        <w:t>位执行相关薪酬待遇</w:t>
      </w:r>
      <w:r>
        <w:rPr>
          <w:rFonts w:hint="eastAsia" w:ascii="仿宋" w:hAnsi="仿宋" w:eastAsia="仿宋" w:cs="仿宋"/>
          <w:color w:val="auto"/>
          <w:spacing w:val="-6"/>
          <w:sz w:val="32"/>
          <w:szCs w:val="32"/>
          <w:highlight w:val="none"/>
          <w:u w:val="none"/>
        </w:rPr>
        <w:t>。</w:t>
      </w:r>
      <w:r>
        <w:rPr>
          <w:rFonts w:hint="eastAsia" w:ascii="仿宋" w:hAnsi="仿宋" w:eastAsia="仿宋" w:cs="仿宋"/>
          <w:color w:val="auto"/>
          <w:sz w:val="32"/>
          <w:szCs w:val="32"/>
          <w:highlight w:val="none"/>
          <w:u w:val="none"/>
        </w:rPr>
        <w:t>对</w:t>
      </w:r>
      <w:r>
        <w:rPr>
          <w:rFonts w:hint="eastAsia" w:ascii="仿宋" w:hAnsi="仿宋" w:eastAsia="仿宋" w:cs="仿宋"/>
          <w:color w:val="auto"/>
          <w:sz w:val="32"/>
          <w:szCs w:val="32"/>
          <w:highlight w:val="none"/>
          <w:u w:val="none"/>
          <w:lang w:eastAsia="zh-CN"/>
        </w:rPr>
        <w:t>考核</w:t>
      </w:r>
      <w:r>
        <w:rPr>
          <w:rFonts w:hint="eastAsia" w:ascii="仿宋" w:hAnsi="仿宋" w:eastAsia="仿宋" w:cs="仿宋"/>
          <w:color w:val="auto"/>
          <w:sz w:val="32"/>
          <w:szCs w:val="32"/>
          <w:highlight w:val="none"/>
          <w:u w:val="none"/>
        </w:rPr>
        <w:t>不合格的待岗人员，实行教师退出机制。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七、保障措施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highlight w:val="none"/>
          <w:u w:val="none"/>
          <w:lang w:eastAsia="zh-CN"/>
        </w:rPr>
      </w:pPr>
      <w:r>
        <w:rPr>
          <w:rFonts w:hint="eastAsia" w:ascii="楷体_GB2312" w:hAnsi="楷体_GB2312" w:eastAsia="楷体_GB2312" w:cs="楷体_GB2312"/>
          <w:b w:val="0"/>
          <w:bCs w:val="0"/>
          <w:color w:val="auto"/>
          <w:sz w:val="32"/>
          <w:szCs w:val="32"/>
          <w:highlight w:val="none"/>
          <w:u w:val="none"/>
        </w:rPr>
        <w:t>（一）健全</w:t>
      </w:r>
      <w:r>
        <w:rPr>
          <w:rFonts w:hint="eastAsia" w:ascii="楷体_GB2312" w:hAnsi="楷体_GB2312" w:eastAsia="楷体_GB2312" w:cs="楷体_GB2312"/>
          <w:b w:val="0"/>
          <w:bCs w:val="0"/>
          <w:color w:val="auto"/>
          <w:sz w:val="32"/>
          <w:szCs w:val="32"/>
          <w:highlight w:val="none"/>
          <w:u w:val="none"/>
          <w:lang w:eastAsia="zh-CN"/>
        </w:rPr>
        <w:t>流动激励</w:t>
      </w:r>
      <w:r>
        <w:rPr>
          <w:rFonts w:hint="eastAsia" w:ascii="楷体_GB2312" w:hAnsi="楷体_GB2312" w:eastAsia="楷体_GB2312" w:cs="楷体_GB2312"/>
          <w:b w:val="0"/>
          <w:bCs w:val="0"/>
          <w:color w:val="auto"/>
          <w:sz w:val="32"/>
          <w:szCs w:val="32"/>
          <w:highlight w:val="none"/>
          <w:u w:val="none"/>
        </w:rPr>
        <w:t>政策</w:t>
      </w:r>
      <w:r>
        <w:rPr>
          <w:rFonts w:hint="eastAsia" w:ascii="楷体_GB2312" w:hAnsi="楷体_GB2312" w:eastAsia="楷体_GB2312" w:cs="楷体_GB2312"/>
          <w:b w:val="0"/>
          <w:bCs w:val="0"/>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城区学校</w:t>
      </w:r>
      <w:r>
        <w:rPr>
          <w:rFonts w:hint="eastAsia" w:ascii="仿宋" w:hAnsi="仿宋" w:eastAsia="仿宋" w:cs="仿宋"/>
          <w:color w:val="auto"/>
          <w:sz w:val="32"/>
          <w:szCs w:val="32"/>
          <w:highlight w:val="none"/>
          <w:u w:val="none"/>
          <w:lang w:eastAsia="zh-CN"/>
        </w:rPr>
        <w:t>优秀骨干</w:t>
      </w:r>
      <w:r>
        <w:rPr>
          <w:rFonts w:hint="eastAsia" w:ascii="仿宋" w:hAnsi="仿宋" w:eastAsia="仿宋" w:cs="仿宋"/>
          <w:color w:val="auto"/>
          <w:sz w:val="32"/>
          <w:szCs w:val="32"/>
          <w:highlight w:val="none"/>
          <w:u w:val="none"/>
        </w:rPr>
        <w:t>教师到农村学校交流轮岗的，按规定享受相应的农村补贴待遇、职称评聘倾斜等政策，引导优秀校长和骨干教师向农村学校、薄弱学校流动。城区学校发展型干部培养要有农村工作（支教）经历，评优评先在农村工作年限长的在同等条件下优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highlight w:val="none"/>
          <w:u w:val="none"/>
          <w:lang w:eastAsia="zh-CN"/>
        </w:rPr>
      </w:pPr>
      <w:r>
        <w:rPr>
          <w:rFonts w:hint="eastAsia" w:ascii="楷体_GB2312" w:hAnsi="楷体_GB2312" w:eastAsia="楷体_GB2312" w:cs="楷体_GB2312"/>
          <w:b w:val="0"/>
          <w:bCs w:val="0"/>
          <w:color w:val="auto"/>
          <w:sz w:val="32"/>
          <w:szCs w:val="32"/>
          <w:highlight w:val="none"/>
          <w:u w:val="none"/>
        </w:rPr>
        <w:t>（</w:t>
      </w:r>
      <w:r>
        <w:rPr>
          <w:rFonts w:hint="eastAsia" w:ascii="楷体_GB2312" w:hAnsi="楷体_GB2312" w:eastAsia="楷体_GB2312" w:cs="楷体_GB2312"/>
          <w:b w:val="0"/>
          <w:bCs w:val="0"/>
          <w:color w:val="auto"/>
          <w:sz w:val="32"/>
          <w:szCs w:val="32"/>
          <w:highlight w:val="none"/>
          <w:u w:val="none"/>
          <w:lang w:eastAsia="zh-CN"/>
        </w:rPr>
        <w:t>二</w:t>
      </w:r>
      <w:r>
        <w:rPr>
          <w:rFonts w:hint="eastAsia" w:ascii="楷体_GB2312" w:hAnsi="楷体_GB2312" w:eastAsia="楷体_GB2312" w:cs="楷体_GB2312"/>
          <w:b w:val="0"/>
          <w:bCs w:val="0"/>
          <w:color w:val="auto"/>
          <w:sz w:val="32"/>
          <w:szCs w:val="32"/>
          <w:highlight w:val="none"/>
          <w:u w:val="none"/>
        </w:rPr>
        <w:t>）完善考核评价机制</w:t>
      </w:r>
      <w:r>
        <w:rPr>
          <w:rFonts w:hint="eastAsia" w:ascii="楷体_GB2312" w:hAnsi="楷体_GB2312" w:eastAsia="楷体_GB2312" w:cs="楷体_GB2312"/>
          <w:b w:val="0"/>
          <w:bCs w:val="0"/>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u w:val="none"/>
          <w:lang w:eastAsia="zh-CN"/>
        </w:rPr>
      </w:pPr>
      <w:r>
        <w:rPr>
          <w:rFonts w:hint="eastAsia" w:ascii="仿宋" w:hAnsi="仿宋" w:eastAsia="仿宋" w:cs="仿宋"/>
          <w:color w:val="auto"/>
          <w:sz w:val="32"/>
          <w:szCs w:val="32"/>
          <w:highlight w:val="none"/>
          <w:u w:val="none"/>
          <w:lang w:eastAsia="zh-CN"/>
        </w:rPr>
        <w:t>各学校结合实际，完善教职工绩效考核评价体系，建立学校不同岗位（教师岗位、教辅岗位、工勤技能岗位等）的分类绩效评价和考核办法，适当拉开和体现学校不同岗位的绩效差距，向教学一线倾斜。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highlight w:val="none"/>
          <w:u w:val="none"/>
        </w:rPr>
      </w:pPr>
      <w:r>
        <w:rPr>
          <w:rFonts w:hint="eastAsia" w:ascii="楷体_GB2312" w:hAnsi="楷体_GB2312" w:eastAsia="楷体_GB2312" w:cs="楷体_GB2312"/>
          <w:b w:val="0"/>
          <w:bCs w:val="0"/>
          <w:color w:val="auto"/>
          <w:sz w:val="32"/>
          <w:szCs w:val="32"/>
          <w:highlight w:val="none"/>
          <w:u w:val="none"/>
        </w:rPr>
        <w:t>强化</w:t>
      </w:r>
      <w:r>
        <w:rPr>
          <w:rFonts w:hint="eastAsia" w:ascii="楷体_GB2312" w:hAnsi="楷体_GB2312" w:eastAsia="楷体_GB2312" w:cs="楷体_GB2312"/>
          <w:b w:val="0"/>
          <w:bCs w:val="0"/>
          <w:color w:val="auto"/>
          <w:sz w:val="32"/>
          <w:szCs w:val="32"/>
          <w:highlight w:val="none"/>
          <w:u w:val="none"/>
          <w:lang w:eastAsia="zh-CN"/>
        </w:rPr>
        <w:t>全面</w:t>
      </w:r>
      <w:r>
        <w:rPr>
          <w:rFonts w:hint="eastAsia" w:ascii="楷体_GB2312" w:hAnsi="楷体_GB2312" w:eastAsia="楷体_GB2312" w:cs="楷体_GB2312"/>
          <w:b w:val="0"/>
          <w:bCs w:val="0"/>
          <w:color w:val="auto"/>
          <w:sz w:val="32"/>
          <w:szCs w:val="32"/>
          <w:highlight w:val="none"/>
          <w:u w:val="none"/>
        </w:rPr>
        <w:t>组织领导。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适岗竞聘关系到教职工的切身利益和单位稳定与发展，各学校要坚持公开、公平、</w:t>
      </w:r>
      <w:r>
        <w:rPr>
          <w:rFonts w:hint="eastAsia" w:ascii="仿宋" w:hAnsi="仿宋" w:eastAsia="仿宋" w:cs="仿宋"/>
          <w:color w:val="auto"/>
          <w:sz w:val="32"/>
          <w:szCs w:val="32"/>
          <w:highlight w:val="none"/>
          <w:u w:val="none"/>
          <w:lang w:eastAsia="zh-CN"/>
        </w:rPr>
        <w:t>竞</w:t>
      </w:r>
      <w:r>
        <w:rPr>
          <w:rFonts w:hint="eastAsia" w:ascii="仿宋" w:hAnsi="仿宋" w:eastAsia="仿宋" w:cs="仿宋"/>
          <w:color w:val="auto"/>
          <w:sz w:val="32"/>
          <w:szCs w:val="32"/>
          <w:highlight w:val="none"/>
          <w:u w:val="none"/>
        </w:rPr>
        <w:t>争、择优原则，坚持全程留痕，保证学校工作正常运转。市教育局成立教职工适岗竞聘工作领导小组，市教育局主要领导任组长，班子成员任副组长，各科室负责人为成员</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切实做好适岗竞聘工作。领导小组下设办公室，分管人事工作领导兼任办公室主任。建立教育局领导包学段责任制</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各相关科室加强与联系学校的沟通联系。各组长学校为龙头，认真组织协调、定期会商、强化研判。各学校明确分工，落实责任，周密部署，确保适岗竞聘顺利推行，确保各项工作目标全面完成。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u w:val="none"/>
        </w:rPr>
      </w:pPr>
      <w:r>
        <w:rPr>
          <w:rFonts w:hint="eastAsia" w:ascii="楷体_GB2312" w:hAnsi="楷体_GB2312" w:eastAsia="楷体_GB2312" w:cs="楷体_GB2312"/>
          <w:b w:val="0"/>
          <w:bCs w:val="0"/>
          <w:color w:val="auto"/>
          <w:sz w:val="32"/>
          <w:szCs w:val="32"/>
          <w:highlight w:val="none"/>
          <w:u w:val="none"/>
        </w:rPr>
        <w:t>（四）</w:t>
      </w:r>
      <w:r>
        <w:rPr>
          <w:rFonts w:hint="eastAsia" w:ascii="仿宋" w:hAnsi="仿宋" w:eastAsia="仿宋" w:cs="仿宋"/>
          <w:color w:val="auto"/>
          <w:sz w:val="32"/>
          <w:szCs w:val="32"/>
          <w:highlight w:val="none"/>
          <w:u w:val="none"/>
        </w:rPr>
        <w:t>本方案由</w:t>
      </w:r>
      <w:r>
        <w:rPr>
          <w:rFonts w:hint="eastAsia" w:ascii="仿宋" w:hAnsi="仿宋" w:eastAsia="仿宋" w:cs="仿宋"/>
          <w:color w:val="auto"/>
          <w:sz w:val="32"/>
          <w:szCs w:val="32"/>
          <w:highlight w:val="none"/>
          <w:u w:val="none"/>
          <w:lang w:eastAsia="zh-CN"/>
        </w:rPr>
        <w:t>龙泉市</w:t>
      </w:r>
      <w:r>
        <w:rPr>
          <w:rFonts w:hint="eastAsia" w:ascii="仿宋" w:hAnsi="仿宋" w:eastAsia="仿宋" w:cs="仿宋"/>
          <w:color w:val="auto"/>
          <w:sz w:val="32"/>
          <w:szCs w:val="32"/>
          <w:highlight w:val="none"/>
          <w:u w:val="none"/>
        </w:rPr>
        <w:t>教育局负责解释。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highlight w:val="none"/>
          <w:u w:val="none"/>
        </w:rPr>
      </w:pPr>
    </w:p>
    <w:p>
      <w:pPr>
        <w:pStyle w:val="2"/>
        <w:rPr>
          <w:rFonts w:hint="eastAsia" w:ascii="仿宋" w:hAnsi="仿宋" w:eastAsia="仿宋" w:cs="仿宋"/>
          <w:color w:val="auto"/>
          <w:sz w:val="32"/>
          <w:szCs w:val="32"/>
          <w:highlight w:val="none"/>
          <w:u w:val="none"/>
        </w:rPr>
      </w:pPr>
    </w:p>
    <w:p>
      <w:pPr>
        <w:rPr>
          <w:rFonts w:hint="eastAsia" w:ascii="仿宋" w:hAnsi="仿宋" w:eastAsia="仿宋" w:cs="仿宋"/>
          <w:color w:val="auto"/>
          <w:sz w:val="32"/>
          <w:szCs w:val="32"/>
          <w:highlight w:val="none"/>
          <w:u w:val="none"/>
        </w:rPr>
      </w:pPr>
    </w:p>
    <w:p>
      <w:pPr>
        <w:pStyle w:val="2"/>
        <w:rPr>
          <w:rFonts w:hint="eastAsia" w:ascii="仿宋" w:hAnsi="仿宋" w:eastAsia="仿宋" w:cs="仿宋"/>
          <w:color w:val="auto"/>
          <w:sz w:val="32"/>
          <w:szCs w:val="32"/>
          <w:highlight w:val="none"/>
          <w:u w:val="none"/>
        </w:rPr>
      </w:pPr>
    </w:p>
    <w:p>
      <w:pPr>
        <w:rPr>
          <w:rFonts w:hint="eastAsia" w:ascii="仿宋" w:hAnsi="仿宋" w:eastAsia="仿宋" w:cs="仿宋"/>
          <w:color w:val="auto"/>
          <w:sz w:val="32"/>
          <w:szCs w:val="32"/>
          <w:highlight w:val="none"/>
          <w:u w:val="none"/>
        </w:rPr>
      </w:pPr>
    </w:p>
    <w:p>
      <w:pPr>
        <w:pStyle w:val="2"/>
        <w:rPr>
          <w:rFonts w:hint="eastAsia" w:ascii="仿宋" w:hAnsi="仿宋" w:eastAsia="仿宋" w:cs="仿宋"/>
          <w:color w:val="auto"/>
          <w:sz w:val="32"/>
          <w:szCs w:val="32"/>
          <w:highlight w:val="none"/>
          <w:u w:val="none"/>
        </w:rPr>
      </w:pPr>
    </w:p>
    <w:p>
      <w:pPr>
        <w:rPr>
          <w:rFonts w:hint="eastAsia" w:ascii="仿宋" w:hAnsi="仿宋" w:eastAsia="仿宋" w:cs="仿宋"/>
          <w:color w:val="auto"/>
          <w:sz w:val="32"/>
          <w:szCs w:val="32"/>
          <w:highlight w:val="none"/>
          <w:u w:val="none"/>
        </w:rPr>
      </w:pPr>
    </w:p>
    <w:p>
      <w:pPr>
        <w:pStyle w:val="2"/>
        <w:rPr>
          <w:rFonts w:hint="eastAsia" w:ascii="仿宋" w:hAnsi="仿宋" w:eastAsia="仿宋" w:cs="仿宋"/>
          <w:color w:val="auto"/>
          <w:sz w:val="32"/>
          <w:szCs w:val="32"/>
          <w:highlight w:val="none"/>
          <w:u w:val="none"/>
        </w:rPr>
      </w:pPr>
    </w:p>
    <w:p>
      <w:pPr>
        <w:rPr>
          <w:rFonts w:hint="eastAsia" w:ascii="仿宋" w:hAnsi="仿宋" w:eastAsia="仿宋" w:cs="仿宋"/>
          <w:color w:val="auto"/>
          <w:sz w:val="32"/>
          <w:szCs w:val="32"/>
          <w:highlight w:val="none"/>
          <w:u w:val="none"/>
        </w:rPr>
      </w:pPr>
    </w:p>
    <w:p>
      <w:pPr>
        <w:pStyle w:val="2"/>
        <w:rPr>
          <w:rFonts w:hint="eastAsia" w:ascii="仿宋" w:hAnsi="仿宋" w:eastAsia="仿宋" w:cs="仿宋"/>
          <w:color w:val="auto"/>
          <w:sz w:val="32"/>
          <w:szCs w:val="32"/>
          <w:highlight w:val="none"/>
          <w:u w:val="none"/>
        </w:rPr>
      </w:pPr>
    </w:p>
    <w:p>
      <w:pPr>
        <w:rPr>
          <w:rFonts w:hint="eastAsia" w:ascii="仿宋" w:hAnsi="仿宋" w:eastAsia="仿宋" w:cs="仿宋"/>
          <w:color w:val="auto"/>
          <w:sz w:val="32"/>
          <w:szCs w:val="32"/>
          <w:highlight w:val="none"/>
          <w:u w:val="none"/>
        </w:rPr>
      </w:pPr>
    </w:p>
    <w:p>
      <w:pPr>
        <w:pStyle w:val="2"/>
        <w:rPr>
          <w:rFonts w:hint="eastAsia" w:ascii="仿宋" w:hAnsi="仿宋" w:eastAsia="仿宋" w:cs="仿宋"/>
          <w:color w:val="auto"/>
          <w:sz w:val="32"/>
          <w:szCs w:val="32"/>
          <w:highlight w:val="none"/>
          <w:u w:val="none"/>
        </w:rPr>
      </w:pPr>
    </w:p>
    <w:p>
      <w:pPr>
        <w:rPr>
          <w:rFonts w:hint="eastAsia" w:ascii="仿宋" w:hAnsi="仿宋" w:eastAsia="仿宋" w:cs="仿宋"/>
          <w:color w:val="auto"/>
          <w:sz w:val="32"/>
          <w:szCs w:val="32"/>
          <w:highlight w:val="none"/>
          <w:u w:val="none"/>
        </w:rPr>
      </w:pPr>
    </w:p>
    <w:p>
      <w:pPr>
        <w:pStyle w:val="2"/>
        <w:rPr>
          <w:rFonts w:hint="eastAsia" w:ascii="仿宋" w:hAnsi="仿宋" w:eastAsia="仿宋" w:cs="仿宋"/>
          <w:color w:val="auto"/>
          <w:sz w:val="32"/>
          <w:szCs w:val="32"/>
          <w:highlight w:val="none"/>
          <w:u w:val="none"/>
        </w:rPr>
      </w:pPr>
    </w:p>
    <w:p>
      <w:pPr>
        <w:rPr>
          <w:rFonts w:hint="eastAsia" w:ascii="仿宋" w:hAnsi="仿宋" w:eastAsia="仿宋" w:cs="仿宋"/>
          <w:color w:val="auto"/>
          <w:sz w:val="32"/>
          <w:szCs w:val="32"/>
          <w:highlight w:val="none"/>
          <w:u w:val="none"/>
        </w:rPr>
      </w:pPr>
    </w:p>
    <w:p>
      <w:pPr>
        <w:pStyle w:val="2"/>
        <w:ind w:left="0" w:leftChars="0" w:firstLine="0" w:firstLineChars="0"/>
        <w:rPr>
          <w:rFonts w:hint="eastAsia" w:ascii="仿宋" w:hAnsi="仿宋" w:eastAsia="仿宋" w:cs="仿宋"/>
          <w:color w:val="auto"/>
          <w:sz w:val="32"/>
          <w:szCs w:val="32"/>
          <w:highlight w:val="none"/>
          <w:u w:val="none"/>
        </w:rPr>
      </w:pPr>
    </w:p>
    <w:p>
      <w:pPr>
        <w:pStyle w:val="10"/>
        <w:keepNext w:val="0"/>
        <w:keepLines w:val="0"/>
        <w:pageBreakBefore w:val="0"/>
        <w:widowControl w:val="0"/>
        <w:numPr>
          <w:ilvl w:val="0"/>
          <w:numId w:val="0"/>
        </w:numPr>
        <w:tabs>
          <w:tab w:val="left" w:pos="1062"/>
        </w:tabs>
        <w:kinsoku/>
        <w:wordWrap/>
        <w:overflowPunct/>
        <w:topLinePunct w:val="0"/>
        <w:autoSpaceDE w:val="0"/>
        <w:autoSpaceDN w:val="0"/>
        <w:bidi w:val="0"/>
        <w:adjustRightInd w:val="0"/>
        <w:snapToGrid w:val="0"/>
        <w:spacing w:before="0" w:after="0" w:line="540" w:lineRule="exact"/>
        <w:ind w:right="0" w:rightChars="0"/>
        <w:jc w:val="left"/>
        <w:textAlignment w:val="auto"/>
        <w:rPr>
          <w:rFonts w:hint="eastAsia" w:ascii="仿宋" w:hAnsi="仿宋" w:eastAsia="仿宋" w:cs="仿宋"/>
          <w:b w:val="0"/>
          <w:bCs w:val="0"/>
          <w:color w:val="auto"/>
          <w:spacing w:val="0"/>
          <w:sz w:val="32"/>
          <w:szCs w:val="32"/>
          <w:highlight w:val="none"/>
          <w:u w:val="none"/>
          <w:lang w:val="en-US" w:eastAsia="zh-CN"/>
        </w:rPr>
      </w:pPr>
      <w:r>
        <w:rPr>
          <w:rFonts w:hint="eastAsia" w:ascii="仿宋" w:hAnsi="仿宋" w:eastAsia="仿宋" w:cs="仿宋"/>
          <w:b w:val="0"/>
          <w:bCs w:val="0"/>
          <w:color w:val="auto"/>
          <w:spacing w:val="0"/>
          <w:sz w:val="32"/>
          <w:szCs w:val="32"/>
          <w:highlight w:val="none"/>
          <w:u w:val="none"/>
          <w:lang w:eastAsia="zh-CN"/>
        </w:rPr>
        <w:t>附件</w:t>
      </w:r>
      <w:r>
        <w:rPr>
          <w:rFonts w:hint="eastAsia" w:ascii="仿宋" w:hAnsi="仿宋" w:eastAsia="仿宋" w:cs="仿宋"/>
          <w:b w:val="0"/>
          <w:bCs w:val="0"/>
          <w:color w:val="auto"/>
          <w:spacing w:val="0"/>
          <w:sz w:val="32"/>
          <w:szCs w:val="32"/>
          <w:highlight w:val="none"/>
          <w:u w:val="none"/>
          <w:lang w:val="en-US" w:eastAsia="zh-CN"/>
        </w:rPr>
        <w:t>2</w:t>
      </w:r>
    </w:p>
    <w:p>
      <w:pPr>
        <w:keepNext w:val="0"/>
        <w:keepLines w:val="0"/>
        <w:pageBreakBefore w:val="0"/>
        <w:widowControl/>
        <w:kinsoku/>
        <w:wordWrap/>
        <w:overflowPunct/>
        <w:topLinePunct w:val="0"/>
        <w:autoSpaceDE/>
        <w:autoSpaceDN/>
        <w:bidi w:val="0"/>
        <w:spacing w:line="560" w:lineRule="exact"/>
        <w:jc w:val="center"/>
        <w:textAlignment w:val="auto"/>
        <w:outlineLvl w:val="0"/>
        <w:rPr>
          <w:rFonts w:hint="eastAsia" w:ascii="黑体" w:hAnsi="黑体" w:eastAsia="黑体" w:cs="黑体"/>
          <w:color w:val="auto"/>
          <w:kern w:val="36"/>
          <w:sz w:val="42"/>
          <w:szCs w:val="42"/>
          <w:highlight w:val="none"/>
          <w:u w:val="none"/>
        </w:rPr>
      </w:pPr>
    </w:p>
    <w:p>
      <w:pPr>
        <w:keepNext w:val="0"/>
        <w:keepLines w:val="0"/>
        <w:pageBreakBefore w:val="0"/>
        <w:widowControl/>
        <w:kinsoku/>
        <w:wordWrap/>
        <w:overflowPunct/>
        <w:topLinePunct w:val="0"/>
        <w:autoSpaceDE/>
        <w:autoSpaceDN/>
        <w:bidi w:val="0"/>
        <w:adjustRightInd/>
        <w:snapToGrid/>
        <w:spacing w:line="700" w:lineRule="exact"/>
        <w:jc w:val="center"/>
        <w:textAlignment w:val="auto"/>
        <w:outlineLvl w:val="0"/>
        <w:rPr>
          <w:rFonts w:hint="default" w:ascii="黑体" w:hAnsi="黑体" w:eastAsia="黑体" w:cs="黑体"/>
          <w:color w:val="auto"/>
          <w:kern w:val="36"/>
          <w:sz w:val="42"/>
          <w:szCs w:val="42"/>
          <w:highlight w:val="none"/>
          <w:u w:val="none"/>
          <w:lang w:val="en-US" w:eastAsia="zh-CN"/>
        </w:rPr>
      </w:pPr>
      <w:r>
        <w:rPr>
          <w:rFonts w:hint="eastAsia" w:ascii="方正小标宋简体" w:hAnsi="方正小标宋简体" w:eastAsia="方正小标宋简体" w:cs="方正小标宋简体"/>
          <w:color w:val="auto"/>
          <w:kern w:val="36"/>
          <w:sz w:val="44"/>
          <w:szCs w:val="44"/>
          <w:highlight w:val="none"/>
          <w:u w:val="none"/>
        </w:rPr>
        <w:t>关于加强中小学教师专业技术职务聘</w:t>
      </w:r>
      <w:r>
        <w:rPr>
          <w:rFonts w:hint="eastAsia" w:ascii="方正小标宋简体" w:hAnsi="方正小标宋简体" w:eastAsia="方正小标宋简体" w:cs="方正小标宋简体"/>
          <w:color w:val="auto"/>
          <w:kern w:val="36"/>
          <w:sz w:val="44"/>
          <w:szCs w:val="44"/>
          <w:highlight w:val="none"/>
          <w:u w:val="none"/>
          <w:lang w:eastAsia="zh-CN"/>
        </w:rPr>
        <w:t>任</w:t>
      </w:r>
      <w:r>
        <w:rPr>
          <w:rFonts w:hint="eastAsia" w:ascii="方正小标宋简体" w:hAnsi="方正小标宋简体" w:eastAsia="方正小标宋简体" w:cs="方正小标宋简体"/>
          <w:color w:val="auto"/>
          <w:kern w:val="36"/>
          <w:sz w:val="44"/>
          <w:szCs w:val="44"/>
          <w:highlight w:val="none"/>
          <w:u w:val="none"/>
        </w:rPr>
        <w:t>管理的实施</w:t>
      </w:r>
      <w:r>
        <w:rPr>
          <w:rFonts w:hint="eastAsia" w:ascii="方正小标宋简体" w:hAnsi="方正小标宋简体" w:eastAsia="方正小标宋简体" w:cs="方正小标宋简体"/>
          <w:color w:val="auto"/>
          <w:kern w:val="36"/>
          <w:sz w:val="44"/>
          <w:szCs w:val="44"/>
          <w:highlight w:val="none"/>
          <w:u w:val="none"/>
          <w:lang w:val="en-US" w:eastAsia="zh-CN"/>
        </w:rPr>
        <w:t>办法</w:t>
      </w:r>
      <w:r>
        <w:rPr>
          <w:rFonts w:hint="eastAsia" w:ascii="方正小标宋简体" w:hAnsi="方正小标宋简体" w:eastAsia="方正小标宋简体" w:cs="方正小标宋简体"/>
          <w:color w:val="auto"/>
          <w:kern w:val="36"/>
          <w:sz w:val="44"/>
          <w:szCs w:val="44"/>
          <w:highlight w:val="none"/>
          <w:u w:val="none"/>
        </w:rPr>
        <w:t>（</w:t>
      </w:r>
      <w:r>
        <w:rPr>
          <w:rFonts w:hint="eastAsia" w:ascii="方正小标宋简体" w:hAnsi="方正小标宋简体" w:eastAsia="方正小标宋简体" w:cs="方正小标宋简体"/>
          <w:color w:val="auto"/>
          <w:kern w:val="36"/>
          <w:sz w:val="44"/>
          <w:szCs w:val="44"/>
          <w:highlight w:val="none"/>
          <w:u w:val="none"/>
          <w:lang w:val="en-US" w:eastAsia="zh-CN"/>
        </w:rPr>
        <w:t>试行）</w:t>
      </w:r>
      <w:r>
        <w:rPr>
          <w:rFonts w:hint="eastAsia" w:ascii="楷体" w:hAnsi="楷体" w:eastAsia="楷体" w:cs="楷体"/>
          <w:color w:val="auto"/>
          <w:kern w:val="36"/>
          <w:sz w:val="36"/>
          <w:szCs w:val="36"/>
          <w:highlight w:val="none"/>
          <w:u w:val="none"/>
          <w:lang w:val="en-US" w:eastAsia="zh-CN"/>
        </w:rPr>
        <w:t>（征求意见稿）</w:t>
      </w:r>
    </w:p>
    <w:p>
      <w:pPr>
        <w:keepNext w:val="0"/>
        <w:keepLines w:val="0"/>
        <w:pageBreakBefore w:val="0"/>
        <w:widowControl/>
        <w:kinsoku/>
        <w:wordWrap/>
        <w:overflowPunct/>
        <w:topLinePunct w:val="0"/>
        <w:autoSpaceDE/>
        <w:autoSpaceDN/>
        <w:bidi w:val="0"/>
        <w:spacing w:line="540" w:lineRule="exact"/>
        <w:jc w:val="right"/>
        <w:textAlignment w:val="auto"/>
        <w:rPr>
          <w:rFonts w:ascii="宋体" w:hAnsi="宋体" w:eastAsia="宋体" w:cs="宋体"/>
          <w:color w:val="auto"/>
          <w:kern w:val="0"/>
          <w:sz w:val="23"/>
          <w:szCs w:val="23"/>
          <w:highlight w:val="none"/>
          <w:u w:val="none"/>
        </w:rPr>
      </w:pPr>
    </w:p>
    <w:p>
      <w:pPr>
        <w:keepNext w:val="0"/>
        <w:keepLines w:val="0"/>
        <w:pageBreakBefore w:val="0"/>
        <w:widowControl w:val="0"/>
        <w:kinsoku/>
        <w:wordWrap/>
        <w:overflowPunct/>
        <w:topLinePunct w:val="0"/>
        <w:autoSpaceDE/>
        <w:autoSpaceDN/>
        <w:bidi w:val="0"/>
        <w:adjustRightInd w:val="0"/>
        <w:snapToGrid w:val="0"/>
        <w:spacing w:line="540" w:lineRule="exact"/>
        <w:ind w:right="0" w:firstLine="0" w:firstLineChars="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各中小学、幼儿园：</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lang w:eastAsia="zh-CN"/>
        </w:rPr>
      </w:pPr>
      <w:r>
        <w:rPr>
          <w:rFonts w:hint="eastAsia" w:ascii="仿宋" w:hAnsi="仿宋" w:eastAsia="仿宋" w:cs="仿宋"/>
          <w:color w:val="auto"/>
          <w:kern w:val="0"/>
          <w:sz w:val="32"/>
          <w:szCs w:val="32"/>
          <w:highlight w:val="none"/>
          <w:u w:val="none"/>
        </w:rPr>
        <w:t>为贯彻落实中共中央、国务院《关于全面深化新时代教师队伍建设改革的意见》，</w:t>
      </w:r>
      <w:r>
        <w:rPr>
          <w:rFonts w:hint="eastAsia" w:ascii="仿宋" w:hAnsi="仿宋" w:eastAsia="仿宋" w:cs="仿宋"/>
          <w:color w:val="auto"/>
          <w:kern w:val="0"/>
          <w:sz w:val="32"/>
          <w:szCs w:val="32"/>
          <w:highlight w:val="none"/>
          <w:u w:val="none"/>
          <w:lang w:val="en-US" w:eastAsia="zh-CN"/>
        </w:rPr>
        <w:t>不断</w:t>
      </w:r>
      <w:r>
        <w:rPr>
          <w:rFonts w:hint="eastAsia" w:ascii="仿宋" w:hAnsi="仿宋" w:eastAsia="仿宋" w:cs="仿宋"/>
          <w:color w:val="auto"/>
          <w:kern w:val="0"/>
          <w:sz w:val="32"/>
          <w:szCs w:val="32"/>
          <w:highlight w:val="none"/>
          <w:u w:val="none"/>
        </w:rPr>
        <w:t>完善中小学</w:t>
      </w:r>
      <w:r>
        <w:rPr>
          <w:rFonts w:hint="eastAsia" w:ascii="仿宋" w:hAnsi="仿宋" w:eastAsia="仿宋" w:cs="仿宋"/>
          <w:color w:val="auto"/>
          <w:kern w:val="0"/>
          <w:sz w:val="32"/>
          <w:szCs w:val="32"/>
          <w:highlight w:val="none"/>
          <w:u w:val="none"/>
          <w:lang w:val="en-US" w:eastAsia="zh-CN"/>
        </w:rPr>
        <w:t>教师</w:t>
      </w:r>
      <w:r>
        <w:rPr>
          <w:rFonts w:hint="eastAsia" w:ascii="仿宋" w:hAnsi="仿宋" w:eastAsia="仿宋" w:cs="仿宋"/>
          <w:color w:val="auto"/>
          <w:kern w:val="0"/>
          <w:sz w:val="32"/>
          <w:szCs w:val="32"/>
          <w:highlight w:val="none"/>
          <w:u w:val="none"/>
        </w:rPr>
        <w:t>专业技术职务（以下简称“教师职务”）聘任制度，调动广大教师工作积极性，充分发挥教师职务评聘工作在促进教师专业成长、提高教育教学质量中的作用，根据《关于深化职称制度改革的实施意见》（浙委办发〔2018〕4号）、《丽水市中小学教师职称评价标准（试行）》（丽人社〔2016〕209号）、《</w:t>
      </w:r>
      <w:r>
        <w:rPr>
          <w:rFonts w:hint="eastAsia" w:ascii="仿宋" w:hAnsi="仿宋" w:eastAsia="仿宋" w:cs="仿宋"/>
          <w:color w:val="auto"/>
          <w:kern w:val="0"/>
          <w:sz w:val="32"/>
          <w:szCs w:val="32"/>
          <w:highlight w:val="none"/>
          <w:u w:val="none"/>
          <w:lang w:eastAsia="zh-CN"/>
        </w:rPr>
        <w:t>关于推进</w:t>
      </w:r>
      <w:r>
        <w:rPr>
          <w:rFonts w:hint="eastAsia" w:ascii="仿宋" w:hAnsi="仿宋" w:eastAsia="仿宋" w:cs="仿宋"/>
          <w:color w:val="auto"/>
          <w:kern w:val="0"/>
          <w:sz w:val="32"/>
          <w:szCs w:val="32"/>
          <w:highlight w:val="none"/>
          <w:u w:val="none"/>
        </w:rPr>
        <w:t>教师</w:t>
      </w:r>
      <w:r>
        <w:rPr>
          <w:rFonts w:hint="eastAsia" w:ascii="仿宋" w:hAnsi="仿宋" w:eastAsia="仿宋" w:cs="仿宋"/>
          <w:color w:val="auto"/>
          <w:kern w:val="0"/>
          <w:sz w:val="32"/>
          <w:szCs w:val="32"/>
          <w:highlight w:val="none"/>
          <w:u w:val="none"/>
          <w:lang w:eastAsia="zh-CN"/>
        </w:rPr>
        <w:t>“市管校聘”管理改革工作的</w:t>
      </w:r>
      <w:r>
        <w:rPr>
          <w:rFonts w:hint="eastAsia" w:ascii="仿宋" w:hAnsi="仿宋" w:eastAsia="仿宋" w:cs="仿宋"/>
          <w:color w:val="auto"/>
          <w:kern w:val="0"/>
          <w:sz w:val="32"/>
          <w:szCs w:val="32"/>
          <w:highlight w:val="none"/>
          <w:u w:val="none"/>
        </w:rPr>
        <w:t>实施意见》（龙</w:t>
      </w:r>
      <w:r>
        <w:rPr>
          <w:rFonts w:hint="eastAsia" w:ascii="仿宋" w:hAnsi="仿宋" w:eastAsia="仿宋" w:cs="仿宋"/>
          <w:color w:val="auto"/>
          <w:kern w:val="0"/>
          <w:sz w:val="32"/>
          <w:szCs w:val="32"/>
          <w:highlight w:val="none"/>
          <w:u w:val="none"/>
          <w:lang w:eastAsia="zh-CN"/>
        </w:rPr>
        <w:t>政办发</w:t>
      </w:r>
      <w:r>
        <w:rPr>
          <w:rFonts w:hint="eastAsia" w:ascii="仿宋" w:hAnsi="仿宋" w:eastAsia="仿宋" w:cs="仿宋"/>
          <w:color w:val="auto"/>
          <w:kern w:val="0"/>
          <w:sz w:val="32"/>
          <w:szCs w:val="32"/>
          <w:highlight w:val="none"/>
          <w:u w:val="none"/>
        </w:rPr>
        <w:t>〔20</w:t>
      </w:r>
      <w:r>
        <w:rPr>
          <w:rFonts w:hint="eastAsia" w:ascii="仿宋" w:hAnsi="仿宋" w:eastAsia="仿宋" w:cs="仿宋"/>
          <w:color w:val="auto"/>
          <w:kern w:val="0"/>
          <w:sz w:val="32"/>
          <w:szCs w:val="32"/>
          <w:highlight w:val="none"/>
          <w:u w:val="none"/>
          <w:lang w:val="en-US" w:eastAsia="zh-CN"/>
        </w:rPr>
        <w:t>22</w:t>
      </w:r>
      <w:r>
        <w:rPr>
          <w:rFonts w:hint="eastAsia" w:ascii="仿宋" w:hAnsi="仿宋" w:eastAsia="仿宋" w:cs="仿宋"/>
          <w:color w:val="auto"/>
          <w:kern w:val="0"/>
          <w:sz w:val="32"/>
          <w:szCs w:val="32"/>
          <w:highlight w:val="none"/>
          <w:u w:val="none"/>
        </w:rPr>
        <w:t>〕</w:t>
      </w:r>
      <w:r>
        <w:rPr>
          <w:rFonts w:hint="eastAsia" w:ascii="仿宋" w:hAnsi="仿宋" w:eastAsia="仿宋" w:cs="仿宋"/>
          <w:color w:val="auto"/>
          <w:kern w:val="0"/>
          <w:sz w:val="32"/>
          <w:szCs w:val="32"/>
          <w:highlight w:val="none"/>
          <w:u w:val="none"/>
          <w:lang w:val="en-US" w:eastAsia="zh-CN"/>
        </w:rPr>
        <w:t xml:space="preserve"> </w:t>
      </w:r>
      <w:r>
        <w:rPr>
          <w:rFonts w:hint="eastAsia" w:ascii="仿宋" w:hAnsi="仿宋" w:eastAsia="仿宋" w:cs="仿宋"/>
          <w:color w:val="auto"/>
          <w:kern w:val="0"/>
          <w:sz w:val="32"/>
          <w:szCs w:val="32"/>
          <w:highlight w:val="none"/>
          <w:u w:val="none"/>
        </w:rPr>
        <w:t>号）等文件精神，现就加强我市中小学教师职务聘</w:t>
      </w:r>
      <w:r>
        <w:rPr>
          <w:rFonts w:hint="eastAsia" w:ascii="仿宋" w:hAnsi="仿宋" w:eastAsia="仿宋" w:cs="仿宋"/>
          <w:color w:val="auto"/>
          <w:kern w:val="0"/>
          <w:sz w:val="32"/>
          <w:szCs w:val="32"/>
          <w:highlight w:val="none"/>
          <w:u w:val="none"/>
          <w:lang w:eastAsia="zh-CN"/>
        </w:rPr>
        <w:t>任</w:t>
      </w:r>
      <w:r>
        <w:rPr>
          <w:rFonts w:hint="eastAsia" w:ascii="仿宋" w:hAnsi="仿宋" w:eastAsia="仿宋" w:cs="仿宋"/>
          <w:color w:val="auto"/>
          <w:kern w:val="0"/>
          <w:sz w:val="32"/>
          <w:szCs w:val="32"/>
          <w:highlight w:val="none"/>
          <w:u w:val="none"/>
        </w:rPr>
        <w:t>管理工作</w:t>
      </w:r>
      <w:r>
        <w:rPr>
          <w:rFonts w:hint="eastAsia" w:ascii="仿宋" w:hAnsi="仿宋" w:eastAsia="仿宋" w:cs="仿宋"/>
          <w:color w:val="auto"/>
          <w:kern w:val="0"/>
          <w:sz w:val="32"/>
          <w:szCs w:val="32"/>
          <w:highlight w:val="none"/>
          <w:u w:val="none"/>
          <w:lang w:eastAsia="zh-CN"/>
        </w:rPr>
        <w:t>制定如下实施办法。</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黑体" w:hAnsi="黑体" w:eastAsia="黑体" w:cs="黑体"/>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rPr>
        <w:t>一、适用范围</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_GB2312" w:hAnsi="仿宋_GB2312" w:eastAsia="仿宋" w:cs="仿宋_GB2312"/>
          <w:color w:val="auto"/>
          <w:kern w:val="0"/>
          <w:sz w:val="32"/>
          <w:szCs w:val="32"/>
          <w:highlight w:val="none"/>
          <w:u w:val="none"/>
          <w:lang w:eastAsia="zh-CN"/>
        </w:rPr>
      </w:pPr>
      <w:r>
        <w:rPr>
          <w:rFonts w:hint="eastAsia" w:ascii="楷体" w:hAnsi="楷体" w:eastAsia="楷体" w:cs="楷体"/>
          <w:color w:val="auto"/>
          <w:kern w:val="0"/>
          <w:sz w:val="32"/>
          <w:szCs w:val="32"/>
          <w:highlight w:val="none"/>
          <w:u w:val="none"/>
          <w:lang w:val="en-US" w:eastAsia="zh-CN"/>
        </w:rPr>
        <w:t>（一）</w:t>
      </w:r>
      <w:r>
        <w:rPr>
          <w:rFonts w:hint="eastAsia" w:ascii="仿宋" w:hAnsi="仿宋" w:eastAsia="仿宋" w:cs="仿宋"/>
          <w:color w:val="auto"/>
          <w:kern w:val="0"/>
          <w:sz w:val="32"/>
          <w:szCs w:val="32"/>
          <w:highlight w:val="none"/>
          <w:u w:val="none"/>
        </w:rPr>
        <w:t>全市中小学</w:t>
      </w:r>
      <w:r>
        <w:rPr>
          <w:rFonts w:hint="eastAsia" w:ascii="仿宋" w:hAnsi="仿宋" w:eastAsia="仿宋" w:cs="仿宋"/>
          <w:color w:val="auto"/>
          <w:kern w:val="0"/>
          <w:sz w:val="32"/>
          <w:szCs w:val="32"/>
          <w:highlight w:val="none"/>
          <w:u w:val="none"/>
          <w:lang w:val="en-US" w:eastAsia="zh-CN"/>
        </w:rPr>
        <w:t>及幼儿园</w:t>
      </w:r>
      <w:r>
        <w:rPr>
          <w:rFonts w:hint="eastAsia" w:ascii="仿宋" w:hAnsi="仿宋" w:eastAsia="仿宋" w:cs="仿宋"/>
          <w:color w:val="auto"/>
          <w:kern w:val="0"/>
          <w:sz w:val="32"/>
          <w:szCs w:val="32"/>
          <w:highlight w:val="none"/>
          <w:u w:val="none"/>
        </w:rPr>
        <w:t>（含自主评聘学</w:t>
      </w:r>
      <w:r>
        <w:rPr>
          <w:rFonts w:hint="eastAsia" w:ascii="仿宋" w:hAnsi="仿宋" w:eastAsia="仿宋" w:cs="仿宋"/>
          <w:color w:val="auto"/>
          <w:kern w:val="0"/>
          <w:sz w:val="32"/>
          <w:szCs w:val="32"/>
          <w:highlight w:val="none"/>
          <w:u w:val="none"/>
          <w:lang w:eastAsia="zh-CN"/>
        </w:rPr>
        <w:t>校</w:t>
      </w:r>
      <w:r>
        <w:rPr>
          <w:rFonts w:hint="eastAsia" w:ascii="仿宋" w:hAnsi="仿宋" w:eastAsia="仿宋" w:cs="仿宋"/>
          <w:color w:val="auto"/>
          <w:kern w:val="0"/>
          <w:sz w:val="32"/>
          <w:szCs w:val="32"/>
          <w:highlight w:val="none"/>
          <w:u w:val="none"/>
          <w:lang w:val="en-US" w:eastAsia="zh-CN"/>
        </w:rPr>
        <w:t>&lt;单位&gt;</w:t>
      </w:r>
      <w:r>
        <w:rPr>
          <w:rFonts w:hint="eastAsia" w:ascii="仿宋" w:hAnsi="仿宋" w:eastAsia="仿宋" w:cs="仿宋"/>
          <w:color w:val="auto"/>
          <w:kern w:val="0"/>
          <w:sz w:val="32"/>
          <w:szCs w:val="32"/>
          <w:highlight w:val="none"/>
          <w:u w:val="none"/>
          <w:lang w:eastAsia="zh-CN"/>
        </w:rPr>
        <w:t>）全体</w:t>
      </w:r>
      <w:r>
        <w:rPr>
          <w:rFonts w:hint="eastAsia" w:ascii="仿宋" w:hAnsi="仿宋" w:eastAsia="仿宋" w:cs="仿宋"/>
          <w:color w:val="auto"/>
          <w:kern w:val="0"/>
          <w:sz w:val="32"/>
          <w:szCs w:val="32"/>
          <w:highlight w:val="none"/>
          <w:u w:val="none"/>
        </w:rPr>
        <w:t>在职在岗</w:t>
      </w:r>
      <w:r>
        <w:rPr>
          <w:rFonts w:hint="eastAsia" w:ascii="仿宋" w:hAnsi="仿宋" w:eastAsia="仿宋" w:cs="仿宋"/>
          <w:color w:val="auto"/>
          <w:kern w:val="0"/>
          <w:sz w:val="32"/>
          <w:szCs w:val="32"/>
          <w:highlight w:val="none"/>
          <w:u w:val="none"/>
          <w:lang w:val="en-US" w:eastAsia="zh-CN"/>
        </w:rPr>
        <w:t>教职工</w:t>
      </w:r>
      <w:r>
        <w:rPr>
          <w:rFonts w:hint="eastAsia" w:ascii="仿宋" w:hAnsi="仿宋" w:eastAsia="仿宋" w:cs="仿宋"/>
          <w:color w:val="auto"/>
          <w:kern w:val="0"/>
          <w:sz w:val="32"/>
          <w:szCs w:val="32"/>
          <w:highlight w:val="none"/>
          <w:u w:val="none"/>
        </w:rPr>
        <w:t>。</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firstLineChars="200"/>
        <w:textAlignment w:val="auto"/>
        <w:rPr>
          <w:rFonts w:hint="default" w:ascii="仿宋" w:hAnsi="仿宋" w:eastAsia="仿宋" w:cs="仿宋"/>
          <w:color w:val="auto"/>
          <w:kern w:val="0"/>
          <w:sz w:val="32"/>
          <w:szCs w:val="32"/>
          <w:highlight w:val="none"/>
          <w:u w:val="none"/>
          <w:lang w:val="en-US" w:eastAsia="zh-CN"/>
        </w:rPr>
      </w:pPr>
      <w:r>
        <w:rPr>
          <w:rFonts w:hint="eastAsia" w:ascii="楷体" w:hAnsi="楷体" w:eastAsia="楷体" w:cs="楷体"/>
          <w:color w:val="auto"/>
          <w:kern w:val="0"/>
          <w:sz w:val="32"/>
          <w:szCs w:val="32"/>
          <w:highlight w:val="none"/>
          <w:u w:val="none"/>
          <w:lang w:val="en-US" w:eastAsia="zh-CN"/>
        </w:rPr>
        <w:t>（二）</w:t>
      </w:r>
      <w:r>
        <w:rPr>
          <w:rFonts w:hint="eastAsia" w:ascii="仿宋" w:hAnsi="仿宋" w:eastAsia="仿宋" w:cs="仿宋"/>
          <w:color w:val="auto"/>
          <w:kern w:val="0"/>
          <w:sz w:val="32"/>
          <w:szCs w:val="32"/>
          <w:highlight w:val="none"/>
          <w:u w:val="none"/>
          <w:lang w:val="en-US" w:eastAsia="zh-CN"/>
        </w:rPr>
        <w:t>下列暂不列入考评范围：特重病人员（需要</w:t>
      </w:r>
      <w:r>
        <w:rPr>
          <w:rFonts w:hint="default" w:ascii="仿宋" w:hAnsi="仿宋" w:eastAsia="仿宋" w:cs="仿宋"/>
          <w:color w:val="auto"/>
          <w:kern w:val="0"/>
          <w:sz w:val="32"/>
          <w:szCs w:val="32"/>
          <w:highlight w:val="none"/>
          <w:u w:val="none"/>
          <w:lang w:val="en-US" w:eastAsia="zh-CN"/>
        </w:rPr>
        <w:t>提供</w:t>
      </w:r>
      <w:r>
        <w:rPr>
          <w:rFonts w:hint="eastAsia" w:ascii="仿宋" w:hAnsi="仿宋" w:eastAsia="仿宋" w:cs="仿宋"/>
          <w:color w:val="auto"/>
          <w:kern w:val="0"/>
          <w:sz w:val="32"/>
          <w:szCs w:val="32"/>
          <w:highlight w:val="none"/>
          <w:u w:val="none"/>
          <w:lang w:val="en-US" w:eastAsia="zh-CN"/>
        </w:rPr>
        <w:t>医学证明）；经教育局党委研究抽调参加市委市政府中心工作、到机关单位挂职锻炼的干部，其挂职锻炼期间不纳入考评；退出校级领</w:t>
      </w:r>
      <w:r>
        <w:rPr>
          <w:rFonts w:hint="eastAsia" w:ascii="仿宋" w:hAnsi="仿宋" w:eastAsia="仿宋" w:cs="仿宋"/>
          <w:color w:val="auto"/>
          <w:spacing w:val="11"/>
          <w:kern w:val="0"/>
          <w:sz w:val="32"/>
          <w:szCs w:val="32"/>
          <w:highlight w:val="none"/>
          <w:u w:val="none"/>
          <w:lang w:val="en-US" w:eastAsia="zh-CN"/>
        </w:rPr>
        <w:t>导岗位人员。（由龙泉市中小学教师职称聘任管理领导小组认定）</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黑体" w:hAnsi="黑体" w:eastAsia="黑体" w:cs="黑体"/>
          <w:b w:val="0"/>
          <w:bCs w:val="0"/>
          <w:color w:val="auto"/>
          <w:kern w:val="0"/>
          <w:sz w:val="32"/>
          <w:szCs w:val="32"/>
          <w:highlight w:val="none"/>
          <w:u w:val="none"/>
          <w:lang w:eastAsia="zh-CN"/>
        </w:rPr>
      </w:pPr>
      <w:r>
        <w:rPr>
          <w:rFonts w:hint="eastAsia" w:ascii="黑体" w:hAnsi="黑体" w:eastAsia="黑体" w:cs="黑体"/>
          <w:b w:val="0"/>
          <w:bCs w:val="0"/>
          <w:color w:val="auto"/>
          <w:kern w:val="0"/>
          <w:sz w:val="32"/>
          <w:szCs w:val="32"/>
          <w:highlight w:val="none"/>
          <w:u w:val="none"/>
        </w:rPr>
        <w:t>二、</w:t>
      </w:r>
      <w:r>
        <w:rPr>
          <w:rFonts w:hint="eastAsia" w:ascii="黑体" w:hAnsi="黑体" w:eastAsia="黑体" w:cs="黑体"/>
          <w:b w:val="0"/>
          <w:bCs w:val="0"/>
          <w:color w:val="auto"/>
          <w:kern w:val="0"/>
          <w:sz w:val="32"/>
          <w:szCs w:val="32"/>
          <w:highlight w:val="none"/>
          <w:u w:val="none"/>
          <w:lang w:eastAsia="zh-CN"/>
        </w:rPr>
        <w:t>基本原则</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b w:val="0"/>
          <w:color w:val="auto"/>
          <w:kern w:val="0"/>
          <w:sz w:val="32"/>
          <w:szCs w:val="32"/>
          <w:highlight w:val="none"/>
          <w:u w:val="none"/>
          <w:lang w:val="en-US" w:eastAsia="zh-CN"/>
        </w:rPr>
      </w:pPr>
      <w:r>
        <w:rPr>
          <w:rFonts w:hint="eastAsia" w:ascii="楷体" w:hAnsi="楷体" w:eastAsia="楷体" w:cs="楷体"/>
          <w:b w:val="0"/>
          <w:color w:val="auto"/>
          <w:kern w:val="0"/>
          <w:sz w:val="32"/>
          <w:szCs w:val="32"/>
          <w:highlight w:val="none"/>
          <w:u w:val="none"/>
          <w:lang w:val="en-US" w:eastAsia="zh-CN"/>
        </w:rPr>
        <w:t>（一）坚持“竞聘上岗”原则。</w:t>
      </w:r>
      <w:r>
        <w:rPr>
          <w:rFonts w:hint="eastAsia" w:ascii="仿宋" w:hAnsi="仿宋" w:eastAsia="仿宋" w:cs="仿宋"/>
          <w:b w:val="0"/>
          <w:color w:val="auto"/>
          <w:kern w:val="0"/>
          <w:sz w:val="32"/>
          <w:szCs w:val="32"/>
          <w:highlight w:val="none"/>
          <w:u w:val="none"/>
          <w:lang w:val="en-US" w:eastAsia="zh-CN"/>
        </w:rPr>
        <w:t>落实学校用人自主权，学校</w:t>
      </w:r>
      <w:r>
        <w:rPr>
          <w:rFonts w:hint="eastAsia" w:ascii="仿宋" w:hAnsi="仿宋" w:eastAsia="仿宋" w:cs="仿宋"/>
          <w:color w:val="auto"/>
          <w:sz w:val="32"/>
          <w:szCs w:val="32"/>
          <w:highlight w:val="none"/>
          <w:u w:val="none"/>
        </w:rPr>
        <w:t>按需设岗</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合同管理</w:t>
      </w:r>
      <w:r>
        <w:rPr>
          <w:rFonts w:hint="eastAsia" w:ascii="仿宋" w:hAnsi="仿宋" w:eastAsia="仿宋" w:cs="仿宋"/>
          <w:color w:val="auto"/>
          <w:sz w:val="32"/>
          <w:szCs w:val="32"/>
          <w:highlight w:val="none"/>
          <w:u w:val="none"/>
          <w:lang w:eastAsia="zh-CN"/>
        </w:rPr>
        <w:t>，教师</w:t>
      </w:r>
      <w:r>
        <w:rPr>
          <w:rFonts w:hint="eastAsia" w:ascii="仿宋" w:hAnsi="仿宋" w:eastAsia="仿宋" w:cs="仿宋"/>
          <w:color w:val="auto"/>
          <w:sz w:val="32"/>
          <w:szCs w:val="32"/>
          <w:highlight w:val="none"/>
          <w:u w:val="none"/>
        </w:rPr>
        <w:t>竞聘上岗</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按岗聘用</w:t>
      </w:r>
      <w:r>
        <w:rPr>
          <w:rFonts w:hint="eastAsia" w:ascii="仿宋" w:hAnsi="仿宋" w:eastAsia="仿宋" w:cs="仿宋"/>
          <w:color w:val="auto"/>
          <w:sz w:val="32"/>
          <w:szCs w:val="32"/>
          <w:highlight w:val="none"/>
          <w:u w:val="none"/>
          <w:lang w:eastAsia="zh-CN"/>
        </w:rPr>
        <w:t>。坚持</w:t>
      </w:r>
      <w:r>
        <w:rPr>
          <w:rFonts w:hint="eastAsia" w:ascii="仿宋" w:hAnsi="仿宋" w:eastAsia="仿宋" w:cs="仿宋"/>
          <w:color w:val="auto"/>
          <w:sz w:val="32"/>
          <w:szCs w:val="32"/>
          <w:highlight w:val="none"/>
          <w:u w:val="none"/>
        </w:rPr>
        <w:t>岗位竞聘</w:t>
      </w:r>
      <w:r>
        <w:rPr>
          <w:rFonts w:hint="eastAsia" w:ascii="仿宋" w:hAnsi="仿宋" w:eastAsia="仿宋" w:cs="仿宋"/>
          <w:b w:val="0"/>
          <w:color w:val="auto"/>
          <w:kern w:val="0"/>
          <w:sz w:val="32"/>
          <w:szCs w:val="32"/>
          <w:highlight w:val="none"/>
          <w:u w:val="none"/>
          <w:lang w:val="en-US" w:eastAsia="zh-CN"/>
        </w:rPr>
        <w:t>公开、公平、公正，</w:t>
      </w:r>
      <w:r>
        <w:rPr>
          <w:rFonts w:hint="eastAsia" w:ascii="仿宋" w:hAnsi="仿宋" w:eastAsia="仿宋" w:cs="仿宋"/>
          <w:color w:val="auto"/>
          <w:sz w:val="32"/>
          <w:szCs w:val="32"/>
          <w:highlight w:val="none"/>
          <w:u w:val="none"/>
        </w:rPr>
        <w:t>向教学一线、班主任和骨干教师倾斜。</w:t>
      </w:r>
      <w:r>
        <w:rPr>
          <w:rFonts w:hint="eastAsia" w:ascii="仿宋" w:hAnsi="仿宋" w:eastAsia="仿宋" w:cs="仿宋"/>
          <w:color w:val="auto"/>
          <w:sz w:val="32"/>
          <w:szCs w:val="32"/>
          <w:highlight w:val="none"/>
          <w:u w:val="none"/>
          <w:lang w:eastAsia="zh-CN"/>
        </w:rPr>
        <w:t>推进</w:t>
      </w:r>
      <w:r>
        <w:rPr>
          <w:rFonts w:hint="eastAsia" w:ascii="仿宋" w:hAnsi="仿宋" w:eastAsia="仿宋" w:cs="仿宋"/>
          <w:b w:val="0"/>
          <w:color w:val="auto"/>
          <w:kern w:val="0"/>
          <w:sz w:val="32"/>
          <w:szCs w:val="32"/>
          <w:highlight w:val="none"/>
          <w:u w:val="none"/>
          <w:lang w:val="en-US" w:eastAsia="zh-CN"/>
        </w:rPr>
        <w:t>教师职称与聘任相分离，对高级教师职称工资实行动态管理，按聘任岗位（职位）兑现职称工资。</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b w:val="0"/>
          <w:color w:val="auto"/>
          <w:kern w:val="0"/>
          <w:sz w:val="32"/>
          <w:szCs w:val="32"/>
          <w:highlight w:val="none"/>
          <w:u w:val="none"/>
          <w:lang w:val="en-US" w:eastAsia="zh-CN"/>
        </w:rPr>
      </w:pPr>
      <w:r>
        <w:rPr>
          <w:rFonts w:hint="eastAsia" w:ascii="楷体" w:hAnsi="楷体" w:eastAsia="楷体" w:cs="楷体"/>
          <w:b w:val="0"/>
          <w:color w:val="auto"/>
          <w:kern w:val="0"/>
          <w:sz w:val="32"/>
          <w:szCs w:val="32"/>
          <w:highlight w:val="none"/>
          <w:u w:val="none"/>
          <w:lang w:val="en-US" w:eastAsia="zh-CN"/>
        </w:rPr>
        <w:t>（二）坚持“奖优惩劣”原则。</w:t>
      </w:r>
      <w:r>
        <w:rPr>
          <w:rFonts w:hint="eastAsia" w:ascii="仿宋" w:hAnsi="仿宋" w:eastAsia="仿宋" w:cs="仿宋"/>
          <w:b w:val="0"/>
          <w:color w:val="auto"/>
          <w:kern w:val="0"/>
          <w:sz w:val="32"/>
          <w:szCs w:val="32"/>
          <w:highlight w:val="none"/>
          <w:u w:val="none"/>
          <w:lang w:val="en-US" w:eastAsia="zh-CN"/>
        </w:rPr>
        <w:t>在职称评聘、评优评先中向骨干教师和</w:t>
      </w:r>
      <w:r>
        <w:rPr>
          <w:rFonts w:hint="eastAsia" w:ascii="仿宋" w:hAnsi="仿宋" w:eastAsia="仿宋" w:cs="仿宋"/>
          <w:b w:val="0"/>
          <w:color w:val="auto"/>
          <w:spacing w:val="11"/>
          <w:kern w:val="0"/>
          <w:sz w:val="32"/>
          <w:szCs w:val="32"/>
          <w:highlight w:val="none"/>
          <w:u w:val="none"/>
          <w:lang w:val="en-US" w:eastAsia="zh-CN"/>
        </w:rPr>
        <w:t>成绩显著的教师倾斜，对有突出表现或做出突出贡献的教师予以重点倾斜，对考核达不到要求的纳入待岗教师库管理。</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b w:val="0"/>
          <w:color w:val="auto"/>
          <w:kern w:val="0"/>
          <w:sz w:val="32"/>
          <w:szCs w:val="32"/>
          <w:highlight w:val="none"/>
          <w:u w:val="none"/>
          <w:lang w:val="en-US" w:eastAsia="zh-CN"/>
        </w:rPr>
      </w:pPr>
      <w:r>
        <w:rPr>
          <w:rFonts w:hint="eastAsia" w:ascii="楷体" w:hAnsi="楷体" w:eastAsia="楷体" w:cs="楷体"/>
          <w:b w:val="0"/>
          <w:color w:val="auto"/>
          <w:kern w:val="0"/>
          <w:sz w:val="32"/>
          <w:szCs w:val="32"/>
          <w:highlight w:val="none"/>
          <w:u w:val="none"/>
          <w:lang w:val="en-US" w:eastAsia="zh-CN"/>
        </w:rPr>
        <w:t>（三）坚持“优绩优酬”原则。</w:t>
      </w:r>
      <w:r>
        <w:rPr>
          <w:rFonts w:hint="eastAsia" w:ascii="仿宋" w:hAnsi="仿宋" w:eastAsia="仿宋" w:cs="仿宋"/>
          <w:b w:val="0"/>
          <w:color w:val="auto"/>
          <w:kern w:val="0"/>
          <w:sz w:val="32"/>
          <w:szCs w:val="32"/>
          <w:highlight w:val="none"/>
          <w:u w:val="none"/>
          <w:lang w:val="en-US" w:eastAsia="zh-CN"/>
        </w:rPr>
        <w:t>坚持“按劳分配、多劳多得、不劳不得”导向，依据实绩和贡献，在绩效工资分配中拉开分配差距，重点向班主任、一线教师和重点岗位倾斜。</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黑体" w:hAnsi="黑体" w:eastAsia="黑体" w:cs="黑体"/>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eastAsia="zh-CN"/>
        </w:rPr>
        <w:t>三、</w:t>
      </w:r>
      <w:r>
        <w:rPr>
          <w:rFonts w:hint="eastAsia" w:ascii="黑体" w:hAnsi="黑体" w:eastAsia="黑体" w:cs="黑体"/>
          <w:b w:val="0"/>
          <w:bCs w:val="0"/>
          <w:color w:val="auto"/>
          <w:kern w:val="0"/>
          <w:sz w:val="32"/>
          <w:szCs w:val="32"/>
          <w:highlight w:val="none"/>
          <w:u w:val="none"/>
        </w:rPr>
        <w:t>履职要求</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楷体" w:hAnsi="楷体" w:eastAsia="楷体" w:cs="楷体"/>
          <w:color w:val="auto"/>
          <w:kern w:val="0"/>
          <w:sz w:val="32"/>
          <w:szCs w:val="32"/>
          <w:highlight w:val="none"/>
          <w:u w:val="none"/>
        </w:rPr>
      </w:pPr>
      <w:r>
        <w:rPr>
          <w:rFonts w:hint="eastAsia" w:ascii="楷体" w:hAnsi="楷体" w:eastAsia="楷体" w:cs="楷体"/>
          <w:color w:val="auto"/>
          <w:kern w:val="0"/>
          <w:sz w:val="32"/>
          <w:szCs w:val="32"/>
          <w:highlight w:val="none"/>
          <w:u w:val="none"/>
        </w:rPr>
        <w:t>（一）基本要求</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1.</w:t>
      </w:r>
      <w:r>
        <w:rPr>
          <w:rFonts w:hint="eastAsia" w:ascii="仿宋" w:hAnsi="仿宋" w:eastAsia="仿宋" w:cs="仿宋"/>
          <w:color w:val="auto"/>
          <w:kern w:val="0"/>
          <w:sz w:val="32"/>
          <w:szCs w:val="32"/>
          <w:highlight w:val="none"/>
          <w:u w:val="none"/>
          <w:lang w:val="en-US" w:eastAsia="zh-CN"/>
        </w:rPr>
        <w:t>认真</w:t>
      </w:r>
      <w:r>
        <w:rPr>
          <w:rFonts w:hint="eastAsia" w:ascii="仿宋" w:hAnsi="仿宋" w:eastAsia="仿宋" w:cs="仿宋"/>
          <w:color w:val="auto"/>
          <w:kern w:val="0"/>
          <w:sz w:val="32"/>
          <w:szCs w:val="32"/>
          <w:highlight w:val="none"/>
          <w:u w:val="none"/>
        </w:rPr>
        <w:t>贯彻党的教育方针</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lang w:val="en-US" w:eastAsia="zh-CN"/>
        </w:rPr>
        <w:t>政策</w:t>
      </w:r>
      <w:r>
        <w:rPr>
          <w:rFonts w:hint="eastAsia" w:ascii="仿宋" w:hAnsi="仿宋" w:eastAsia="仿宋" w:cs="仿宋"/>
          <w:color w:val="auto"/>
          <w:kern w:val="0"/>
          <w:sz w:val="32"/>
          <w:szCs w:val="32"/>
          <w:highlight w:val="none"/>
          <w:u w:val="none"/>
        </w:rPr>
        <w:t>，履行中小学教师职业道德规范，依法执教，关爱学生，为人师表，教书育人。</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2.坚持以习近平新时代中国特色社会主义思想指导教育教学，积极传播有益青少年健康成长的正能量。</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3.爱岗敬业，具有教师职业理想，能履行教师职责和义务，服从学校工作安排。</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4.锤炼专业能力，把学科知识、教育理论与教育实践有机结合，积极实施素质教育，不断提升教育教学质量。</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5.承担教育行政部门及学校规定的教育教学工作量，扎实做好备课、上课、批改、辅导等教学常规工作。兼任行政管理工作的教师，须按规定承担一定的教学工作量。</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6.终身学习，不断更新教育教学观念。自觉主动参与教师全员培训，并完成规定的专业培训任务，中等职业学校教师须按规定完成学校安排的行业企业实践任务。每年按人社部门有关规定完成继续教育学时。</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楷体" w:hAnsi="楷体" w:eastAsia="楷体" w:cs="楷体"/>
          <w:color w:val="auto"/>
          <w:kern w:val="0"/>
          <w:sz w:val="32"/>
          <w:szCs w:val="32"/>
          <w:highlight w:val="none"/>
          <w:u w:val="none"/>
        </w:rPr>
      </w:pPr>
      <w:r>
        <w:rPr>
          <w:rFonts w:hint="eastAsia" w:ascii="楷体" w:hAnsi="楷体" w:eastAsia="楷体" w:cs="楷体"/>
          <w:color w:val="auto"/>
          <w:kern w:val="0"/>
          <w:sz w:val="32"/>
          <w:szCs w:val="32"/>
          <w:highlight w:val="none"/>
          <w:u w:val="none"/>
        </w:rPr>
        <w:t>（二）专业要求</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3" w:firstLineChars="200"/>
        <w:textAlignment w:val="auto"/>
        <w:rPr>
          <w:rFonts w:hint="eastAsia" w:ascii="仿宋" w:hAnsi="仿宋" w:eastAsia="仿宋" w:cs="仿宋"/>
          <w:b/>
          <w:bCs/>
          <w:color w:val="auto"/>
          <w:kern w:val="0"/>
          <w:sz w:val="32"/>
          <w:szCs w:val="32"/>
          <w:highlight w:val="none"/>
          <w:u w:val="none"/>
        </w:rPr>
      </w:pPr>
      <w:r>
        <w:rPr>
          <w:rFonts w:hint="eastAsia" w:ascii="仿宋" w:hAnsi="仿宋" w:eastAsia="仿宋" w:cs="仿宋"/>
          <w:b/>
          <w:bCs/>
          <w:color w:val="auto"/>
          <w:kern w:val="0"/>
          <w:sz w:val="32"/>
          <w:szCs w:val="32"/>
          <w:highlight w:val="none"/>
          <w:u w:val="none"/>
        </w:rPr>
        <w:t>1.正高级教师（正高</w:t>
      </w:r>
      <w:r>
        <w:rPr>
          <w:rFonts w:hint="eastAsia" w:ascii="仿宋" w:hAnsi="仿宋" w:eastAsia="仿宋" w:cs="仿宋"/>
          <w:b/>
          <w:bCs/>
          <w:color w:val="auto"/>
          <w:kern w:val="0"/>
          <w:sz w:val="32"/>
          <w:szCs w:val="32"/>
          <w:highlight w:val="none"/>
          <w:u w:val="none"/>
          <w:lang w:eastAsia="zh-CN"/>
        </w:rPr>
        <w:t>级</w:t>
      </w:r>
      <w:r>
        <w:rPr>
          <w:rFonts w:hint="eastAsia" w:ascii="仿宋" w:hAnsi="仿宋" w:eastAsia="仿宋" w:cs="仿宋"/>
          <w:b/>
          <w:bCs/>
          <w:color w:val="auto"/>
          <w:kern w:val="0"/>
          <w:sz w:val="32"/>
          <w:szCs w:val="32"/>
          <w:highlight w:val="none"/>
          <w:u w:val="none"/>
        </w:rPr>
        <w:t>讲师）</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（1）坚持教育教学第一线</w:t>
      </w:r>
      <w:r>
        <w:rPr>
          <w:rFonts w:hint="eastAsia" w:ascii="仿宋" w:hAnsi="仿宋" w:eastAsia="仿宋" w:cs="仿宋"/>
          <w:color w:val="auto"/>
          <w:kern w:val="0"/>
          <w:sz w:val="32"/>
          <w:szCs w:val="32"/>
          <w:highlight w:val="none"/>
          <w:u w:val="none"/>
          <w:lang w:val="en-US" w:eastAsia="zh-CN"/>
        </w:rPr>
        <w:t>且满工作量</w:t>
      </w:r>
      <w:r>
        <w:rPr>
          <w:rFonts w:hint="eastAsia" w:ascii="仿宋" w:hAnsi="仿宋" w:eastAsia="仿宋" w:cs="仿宋"/>
          <w:color w:val="auto"/>
          <w:kern w:val="0"/>
          <w:sz w:val="32"/>
          <w:szCs w:val="32"/>
          <w:highlight w:val="none"/>
          <w:u w:val="none"/>
        </w:rPr>
        <w:t>，认真组织实施教育教学活动，教育教学工作业绩突出。</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lang w:eastAsia="zh-CN"/>
        </w:rPr>
      </w:pPr>
      <w:r>
        <w:rPr>
          <w:rFonts w:hint="eastAsia" w:ascii="仿宋" w:hAnsi="仿宋" w:eastAsia="仿宋" w:cs="仿宋"/>
          <w:color w:val="auto"/>
          <w:kern w:val="0"/>
          <w:sz w:val="32"/>
          <w:szCs w:val="32"/>
          <w:highlight w:val="none"/>
          <w:u w:val="none"/>
        </w:rPr>
        <w:t>（2）主持、指导教科研工作，聘期内完成下列科研项目之一：①撰写</w:t>
      </w:r>
      <w:r>
        <w:rPr>
          <w:rFonts w:hint="eastAsia" w:ascii="仿宋" w:hAnsi="仿宋" w:eastAsia="仿宋" w:cs="仿宋"/>
          <w:color w:val="auto"/>
          <w:kern w:val="0"/>
          <w:sz w:val="32"/>
          <w:szCs w:val="32"/>
          <w:highlight w:val="none"/>
          <w:u w:val="none"/>
          <w:lang w:val="en-US" w:eastAsia="zh-CN"/>
        </w:rPr>
        <w:t>2</w:t>
      </w:r>
      <w:r>
        <w:rPr>
          <w:rFonts w:hint="eastAsia" w:ascii="仿宋" w:hAnsi="仿宋" w:eastAsia="仿宋" w:cs="仿宋"/>
          <w:color w:val="auto"/>
          <w:kern w:val="0"/>
          <w:sz w:val="32"/>
          <w:szCs w:val="32"/>
          <w:highlight w:val="none"/>
          <w:u w:val="none"/>
        </w:rPr>
        <w:t>篇</w:t>
      </w:r>
      <w:r>
        <w:rPr>
          <w:rFonts w:hint="eastAsia" w:ascii="仿宋" w:hAnsi="仿宋" w:eastAsia="仿宋" w:cs="仿宋"/>
          <w:color w:val="auto"/>
          <w:kern w:val="0"/>
          <w:sz w:val="32"/>
          <w:szCs w:val="32"/>
          <w:highlight w:val="none"/>
          <w:u w:val="none"/>
          <w:lang w:eastAsia="zh-CN"/>
        </w:rPr>
        <w:t>及以上</w:t>
      </w:r>
      <w:r>
        <w:rPr>
          <w:rFonts w:hint="eastAsia" w:ascii="仿宋" w:hAnsi="仿宋" w:eastAsia="仿宋" w:cs="仿宋"/>
          <w:color w:val="auto"/>
          <w:kern w:val="0"/>
          <w:sz w:val="32"/>
          <w:szCs w:val="32"/>
          <w:highlight w:val="none"/>
          <w:u w:val="none"/>
        </w:rPr>
        <w:t>教育教学论文在</w:t>
      </w:r>
      <w:r>
        <w:rPr>
          <w:rFonts w:hint="eastAsia" w:ascii="仿宋" w:hAnsi="仿宋" w:eastAsia="仿宋" w:cs="仿宋"/>
          <w:color w:val="auto"/>
          <w:kern w:val="0"/>
          <w:sz w:val="32"/>
          <w:szCs w:val="32"/>
          <w:highlight w:val="none"/>
          <w:u w:val="none"/>
          <w:lang w:val="en-US" w:eastAsia="zh-CN"/>
        </w:rPr>
        <w:t>省级</w:t>
      </w:r>
      <w:r>
        <w:rPr>
          <w:rFonts w:hint="eastAsia" w:ascii="仿宋" w:hAnsi="仿宋" w:eastAsia="仿宋" w:cs="仿宋"/>
          <w:color w:val="auto"/>
          <w:kern w:val="0"/>
          <w:sz w:val="32"/>
          <w:szCs w:val="32"/>
          <w:highlight w:val="none"/>
          <w:u w:val="none"/>
        </w:rPr>
        <w:t>获奖</w:t>
      </w:r>
      <w:r>
        <w:rPr>
          <w:rFonts w:hint="eastAsia" w:ascii="仿宋" w:hAnsi="仿宋" w:eastAsia="仿宋" w:cs="仿宋"/>
          <w:color w:val="auto"/>
          <w:kern w:val="0"/>
          <w:sz w:val="32"/>
          <w:szCs w:val="32"/>
          <w:highlight w:val="none"/>
          <w:u w:val="none"/>
          <w:lang w:eastAsia="zh-CN"/>
        </w:rPr>
        <w:t>（由</w:t>
      </w:r>
      <w:r>
        <w:rPr>
          <w:rFonts w:hint="eastAsia" w:ascii="仿宋" w:hAnsi="仿宋" w:eastAsia="仿宋" w:cs="仿宋"/>
          <w:color w:val="auto"/>
          <w:kern w:val="0"/>
          <w:sz w:val="32"/>
          <w:szCs w:val="32"/>
          <w:highlight w:val="none"/>
          <w:u w:val="none"/>
          <w:lang w:val="en-US" w:eastAsia="zh-CN"/>
        </w:rPr>
        <w:t>教研部门或省一级教育学会组织</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rPr>
        <w:t>，或在地（市）级</w:t>
      </w:r>
      <w:r>
        <w:rPr>
          <w:rFonts w:hint="eastAsia" w:ascii="仿宋" w:hAnsi="仿宋" w:eastAsia="仿宋" w:cs="仿宋"/>
          <w:color w:val="auto"/>
          <w:kern w:val="0"/>
          <w:sz w:val="32"/>
          <w:szCs w:val="32"/>
          <w:highlight w:val="none"/>
          <w:u w:val="none"/>
          <w:lang w:val="en-US" w:eastAsia="zh-CN"/>
        </w:rPr>
        <w:t>教研部门或地（市）教育学会</w:t>
      </w:r>
      <w:r>
        <w:rPr>
          <w:rFonts w:hint="eastAsia" w:ascii="仿宋" w:hAnsi="仿宋" w:eastAsia="仿宋" w:cs="仿宋"/>
          <w:color w:val="auto"/>
          <w:kern w:val="0"/>
          <w:sz w:val="32"/>
          <w:szCs w:val="32"/>
          <w:highlight w:val="none"/>
          <w:u w:val="none"/>
        </w:rPr>
        <w:t>及以上刊物（学术会议）交流；②主持或作为核心成员完成1项地（市）级教研部门的教育教学课题研究</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rPr>
        <w:t>③主持或作为核心成员的教学成果地（市）级获奖。</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（3）</w:t>
      </w:r>
      <w:r>
        <w:rPr>
          <w:rFonts w:hint="eastAsia" w:ascii="仿宋" w:hAnsi="仿宋" w:eastAsia="仿宋" w:cs="仿宋"/>
          <w:color w:val="auto"/>
          <w:kern w:val="0"/>
          <w:sz w:val="32"/>
          <w:szCs w:val="32"/>
          <w:highlight w:val="none"/>
          <w:u w:val="none"/>
          <w:lang w:eastAsia="zh-CN"/>
        </w:rPr>
        <w:t>充分</w:t>
      </w:r>
      <w:r>
        <w:rPr>
          <w:rFonts w:hint="eastAsia" w:ascii="仿宋" w:hAnsi="仿宋" w:eastAsia="仿宋" w:cs="仿宋"/>
          <w:color w:val="auto"/>
          <w:kern w:val="0"/>
          <w:sz w:val="32"/>
          <w:szCs w:val="32"/>
          <w:highlight w:val="none"/>
          <w:u w:val="none"/>
        </w:rPr>
        <w:t>发挥引领示范作用，每学年在县（市）级以上开设教学示范课</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rPr>
        <w:t>观摩研讨课</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lang w:val="en-US" w:eastAsia="zh-CN"/>
        </w:rPr>
        <w:t>和</w:t>
      </w:r>
      <w:r>
        <w:rPr>
          <w:rFonts w:hint="eastAsia" w:ascii="仿宋" w:hAnsi="仿宋" w:eastAsia="仿宋" w:cs="仿宋"/>
          <w:color w:val="auto"/>
          <w:kern w:val="0"/>
          <w:sz w:val="32"/>
          <w:szCs w:val="32"/>
          <w:highlight w:val="none"/>
          <w:u w:val="none"/>
        </w:rPr>
        <w:t>学科讲座（聘期内至少一次地市级），听本学科教师课20节及以上并做出教学情况分析点评，随时接受其他教师听课。</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（4）承担</w:t>
      </w:r>
      <w:r>
        <w:rPr>
          <w:rFonts w:hint="eastAsia" w:ascii="仿宋" w:hAnsi="仿宋" w:eastAsia="仿宋" w:cs="仿宋"/>
          <w:color w:val="auto"/>
          <w:kern w:val="0"/>
          <w:sz w:val="32"/>
          <w:szCs w:val="32"/>
          <w:highlight w:val="none"/>
          <w:u w:val="none"/>
          <w:lang w:val="en-US" w:eastAsia="zh-CN"/>
        </w:rPr>
        <w:t>指导</w:t>
      </w:r>
      <w:r>
        <w:rPr>
          <w:rFonts w:hint="eastAsia" w:ascii="仿宋" w:hAnsi="仿宋" w:eastAsia="仿宋" w:cs="仿宋"/>
          <w:color w:val="auto"/>
          <w:kern w:val="0"/>
          <w:sz w:val="32"/>
          <w:szCs w:val="32"/>
          <w:highlight w:val="none"/>
          <w:u w:val="none"/>
        </w:rPr>
        <w:t>培养</w:t>
      </w:r>
      <w:r>
        <w:rPr>
          <w:rFonts w:hint="eastAsia" w:ascii="仿宋" w:hAnsi="仿宋" w:eastAsia="仿宋" w:cs="仿宋"/>
          <w:color w:val="auto"/>
          <w:kern w:val="0"/>
          <w:sz w:val="32"/>
          <w:szCs w:val="32"/>
          <w:highlight w:val="none"/>
          <w:u w:val="none"/>
          <w:lang w:val="en-US" w:eastAsia="zh-CN"/>
        </w:rPr>
        <w:t>教师团队发展工作</w:t>
      </w:r>
      <w:r>
        <w:rPr>
          <w:rFonts w:hint="eastAsia" w:ascii="仿宋" w:hAnsi="仿宋" w:eastAsia="仿宋" w:cs="仿宋"/>
          <w:color w:val="auto"/>
          <w:kern w:val="0"/>
          <w:sz w:val="32"/>
          <w:szCs w:val="32"/>
          <w:highlight w:val="none"/>
          <w:u w:val="none"/>
        </w:rPr>
        <w:t>，聘期内</w:t>
      </w:r>
      <w:r>
        <w:rPr>
          <w:rFonts w:hint="eastAsia" w:ascii="仿宋" w:hAnsi="仿宋" w:eastAsia="仿宋" w:cs="仿宋"/>
          <w:color w:val="auto"/>
          <w:kern w:val="0"/>
          <w:sz w:val="32"/>
          <w:szCs w:val="32"/>
          <w:highlight w:val="none"/>
          <w:u w:val="none"/>
          <w:lang w:eastAsia="zh-CN"/>
        </w:rPr>
        <w:t>至少</w:t>
      </w:r>
      <w:r>
        <w:rPr>
          <w:rFonts w:hint="eastAsia" w:ascii="仿宋" w:hAnsi="仿宋" w:eastAsia="仿宋" w:cs="仿宋"/>
          <w:color w:val="auto"/>
          <w:kern w:val="0"/>
          <w:sz w:val="32"/>
          <w:szCs w:val="32"/>
          <w:highlight w:val="none"/>
          <w:u w:val="none"/>
        </w:rPr>
        <w:t>指导</w:t>
      </w:r>
      <w:r>
        <w:rPr>
          <w:rFonts w:hint="eastAsia" w:ascii="仿宋" w:hAnsi="仿宋" w:eastAsia="仿宋" w:cs="仿宋"/>
          <w:color w:val="auto"/>
          <w:kern w:val="0"/>
          <w:sz w:val="32"/>
          <w:szCs w:val="32"/>
          <w:highlight w:val="none"/>
          <w:u w:val="none"/>
          <w:lang w:val="en-US" w:eastAsia="zh-CN"/>
        </w:rPr>
        <w:t>5</w:t>
      </w:r>
      <w:r>
        <w:rPr>
          <w:rFonts w:hint="eastAsia" w:ascii="仿宋" w:hAnsi="仿宋" w:eastAsia="仿宋" w:cs="仿宋"/>
          <w:color w:val="auto"/>
          <w:kern w:val="0"/>
          <w:sz w:val="32"/>
          <w:szCs w:val="32"/>
          <w:highlight w:val="none"/>
          <w:u w:val="none"/>
        </w:rPr>
        <w:t>名教师在师德素养、教育教学水平和教科研能力等方面取得进步，成为县（市）级以上骨干教师、学科带头人或培养对象(或各种教学业务比赛中</w:t>
      </w:r>
      <w:r>
        <w:rPr>
          <w:rFonts w:hint="eastAsia" w:ascii="仿宋" w:hAnsi="仿宋" w:eastAsia="仿宋" w:cs="仿宋"/>
          <w:color w:val="auto"/>
          <w:kern w:val="0"/>
          <w:sz w:val="32"/>
          <w:szCs w:val="32"/>
          <w:highlight w:val="none"/>
          <w:u w:val="none"/>
          <w:lang w:eastAsia="zh-CN"/>
        </w:rPr>
        <w:t>地</w:t>
      </w:r>
      <w:r>
        <w:rPr>
          <w:rFonts w:hint="eastAsia" w:ascii="仿宋" w:hAnsi="仿宋" w:eastAsia="仿宋" w:cs="仿宋"/>
          <w:color w:val="auto"/>
          <w:kern w:val="0"/>
          <w:sz w:val="32"/>
          <w:szCs w:val="32"/>
          <w:highlight w:val="none"/>
          <w:u w:val="none"/>
          <w:lang w:val="en-US" w:eastAsia="zh-CN"/>
        </w:rPr>
        <w:t>&lt;</w:t>
      </w:r>
      <w:r>
        <w:rPr>
          <w:rFonts w:hint="eastAsia" w:ascii="仿宋" w:hAnsi="仿宋" w:eastAsia="仿宋" w:cs="仿宋"/>
          <w:color w:val="auto"/>
          <w:kern w:val="0"/>
          <w:sz w:val="32"/>
          <w:szCs w:val="32"/>
          <w:highlight w:val="none"/>
          <w:u w:val="none"/>
        </w:rPr>
        <w:t>市</w:t>
      </w:r>
      <w:r>
        <w:rPr>
          <w:rFonts w:hint="eastAsia" w:ascii="仿宋" w:hAnsi="仿宋" w:eastAsia="仿宋" w:cs="仿宋"/>
          <w:color w:val="auto"/>
          <w:kern w:val="0"/>
          <w:sz w:val="32"/>
          <w:szCs w:val="32"/>
          <w:highlight w:val="none"/>
          <w:u w:val="none"/>
          <w:lang w:val="en-US" w:eastAsia="zh-CN"/>
        </w:rPr>
        <w:t>&gt;</w:t>
      </w:r>
      <w:r>
        <w:rPr>
          <w:rFonts w:hint="eastAsia" w:ascii="仿宋" w:hAnsi="仿宋" w:eastAsia="仿宋" w:cs="仿宋"/>
          <w:color w:val="auto"/>
          <w:kern w:val="0"/>
          <w:sz w:val="32"/>
          <w:szCs w:val="32"/>
          <w:highlight w:val="none"/>
          <w:u w:val="none"/>
        </w:rPr>
        <w:t>级获奖)。</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（5）每学年参加“送教下乡”“扶持薄弱校”等活动（中职学校完成企业实践任务，培智学校教师参加对普通学校随班就读的巡回指导和重度残疾儿童送教上门等工作，下同）。</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（6）完成学校</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lang w:val="en-US" w:eastAsia="zh-CN"/>
        </w:rPr>
        <w:t>单位</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rPr>
        <w:t>安排的其他工作任务。</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3" w:firstLineChars="200"/>
        <w:textAlignment w:val="auto"/>
        <w:rPr>
          <w:rFonts w:hint="eastAsia" w:ascii="仿宋" w:hAnsi="仿宋" w:eastAsia="仿宋" w:cs="仿宋"/>
          <w:b/>
          <w:bCs/>
          <w:color w:val="auto"/>
          <w:kern w:val="0"/>
          <w:sz w:val="32"/>
          <w:szCs w:val="32"/>
          <w:highlight w:val="none"/>
          <w:u w:val="none"/>
        </w:rPr>
      </w:pPr>
      <w:r>
        <w:rPr>
          <w:rFonts w:hint="eastAsia" w:ascii="仿宋" w:hAnsi="仿宋" w:eastAsia="仿宋" w:cs="仿宋"/>
          <w:b/>
          <w:bCs/>
          <w:color w:val="auto"/>
          <w:kern w:val="0"/>
          <w:sz w:val="32"/>
          <w:szCs w:val="32"/>
          <w:highlight w:val="none"/>
          <w:u w:val="none"/>
        </w:rPr>
        <w:t>2.高级教师（高级讲师）</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（1）坚持教育教学第一线</w:t>
      </w:r>
      <w:r>
        <w:rPr>
          <w:rFonts w:hint="eastAsia" w:ascii="仿宋" w:hAnsi="仿宋" w:eastAsia="仿宋" w:cs="仿宋"/>
          <w:color w:val="auto"/>
          <w:kern w:val="0"/>
          <w:sz w:val="32"/>
          <w:szCs w:val="32"/>
          <w:highlight w:val="none"/>
          <w:u w:val="none"/>
          <w:lang w:val="en-US" w:eastAsia="zh-CN"/>
        </w:rPr>
        <w:t>且满工作量</w:t>
      </w:r>
      <w:r>
        <w:rPr>
          <w:rFonts w:hint="eastAsia" w:ascii="仿宋" w:hAnsi="仿宋" w:eastAsia="仿宋" w:cs="仿宋"/>
          <w:color w:val="auto"/>
          <w:kern w:val="0"/>
          <w:sz w:val="32"/>
          <w:szCs w:val="32"/>
          <w:highlight w:val="none"/>
          <w:u w:val="none"/>
        </w:rPr>
        <w:t>，认真组织实施教育教学活动，教育教学工作业绩优秀。</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kern w:val="0"/>
          <w:sz w:val="32"/>
          <w:szCs w:val="32"/>
          <w:highlight w:val="none"/>
          <w:u w:val="none"/>
        </w:rPr>
        <w:t>（2）履行全员育人职责，新评聘的须在聘后至少担任班主任3年</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lang w:val="en-US" w:eastAsia="zh-CN"/>
        </w:rPr>
        <w:t>担任中层干部、教研组长、备课组长、少先队、心理健康教育、社团辅导等工作可视同</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音体美和信息技术等学科教师担任班主任等工作参照</w:t>
      </w:r>
      <w:r>
        <w:rPr>
          <w:rFonts w:hint="eastAsia" w:ascii="仿宋" w:hAnsi="仿宋" w:eastAsia="仿宋" w:cs="仿宋"/>
          <w:color w:val="auto"/>
          <w:sz w:val="32"/>
          <w:szCs w:val="32"/>
          <w:highlight w:val="none"/>
          <w:u w:val="none"/>
        </w:rPr>
        <w:t>《关于教师职务评审中有关班主任工作年限要求的通知》(龙教〔2017〕27号)规定执行</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下同）。原评聘的高级教师聘期</w:t>
      </w:r>
      <w:r>
        <w:rPr>
          <w:rFonts w:hint="eastAsia" w:ascii="仿宋" w:hAnsi="仿宋" w:eastAsia="仿宋" w:cs="仿宋"/>
          <w:color w:val="auto"/>
          <w:kern w:val="0"/>
          <w:sz w:val="32"/>
          <w:szCs w:val="32"/>
          <w:highlight w:val="none"/>
          <w:u w:val="none"/>
          <w:lang w:val="en-US" w:eastAsia="zh-CN"/>
        </w:rPr>
        <w:t>内须自觉服从学校工作安排</w:t>
      </w:r>
      <w:r>
        <w:rPr>
          <w:rFonts w:hint="eastAsia" w:ascii="仿宋" w:hAnsi="仿宋" w:eastAsia="仿宋" w:cs="仿宋"/>
          <w:color w:val="auto"/>
          <w:sz w:val="32"/>
          <w:szCs w:val="32"/>
          <w:highlight w:val="none"/>
          <w:u w:val="none"/>
        </w:rPr>
        <w:t>担任班主任或承担政教、团队、心理</w:t>
      </w:r>
      <w:r>
        <w:rPr>
          <w:rFonts w:hint="eastAsia" w:ascii="仿宋" w:hAnsi="仿宋" w:eastAsia="仿宋" w:cs="仿宋"/>
          <w:color w:val="auto"/>
          <w:sz w:val="32"/>
          <w:szCs w:val="32"/>
          <w:highlight w:val="none"/>
          <w:u w:val="none"/>
          <w:lang w:val="en-US" w:eastAsia="zh-CN"/>
        </w:rPr>
        <w:t>健康教育</w:t>
      </w:r>
      <w:r>
        <w:rPr>
          <w:rFonts w:hint="eastAsia" w:ascii="仿宋" w:hAnsi="仿宋" w:eastAsia="仿宋" w:cs="仿宋"/>
          <w:color w:val="auto"/>
          <w:sz w:val="32"/>
          <w:szCs w:val="32"/>
          <w:highlight w:val="none"/>
          <w:u w:val="none"/>
        </w:rPr>
        <w:t>、值周</w:t>
      </w:r>
      <w:r>
        <w:rPr>
          <w:rFonts w:hint="eastAsia" w:ascii="仿宋" w:hAnsi="仿宋" w:eastAsia="仿宋" w:cs="仿宋"/>
          <w:color w:val="auto"/>
          <w:sz w:val="32"/>
          <w:szCs w:val="32"/>
          <w:highlight w:val="none"/>
          <w:u w:val="none"/>
          <w:lang w:val="en-US" w:eastAsia="zh-CN"/>
        </w:rPr>
        <w:t>等管理</w:t>
      </w:r>
      <w:r>
        <w:rPr>
          <w:rFonts w:hint="eastAsia" w:ascii="仿宋" w:hAnsi="仿宋" w:eastAsia="仿宋" w:cs="仿宋"/>
          <w:color w:val="auto"/>
          <w:sz w:val="32"/>
          <w:szCs w:val="32"/>
          <w:highlight w:val="none"/>
          <w:u w:val="none"/>
        </w:rPr>
        <w:t>工作</w:t>
      </w:r>
      <w:r>
        <w:rPr>
          <w:rFonts w:hint="eastAsia" w:ascii="仿宋" w:hAnsi="仿宋" w:eastAsia="仿宋" w:cs="仿宋"/>
          <w:color w:val="auto"/>
          <w:sz w:val="32"/>
          <w:szCs w:val="32"/>
          <w:highlight w:val="none"/>
          <w:u w:val="none"/>
          <w:lang w:val="en-US" w:eastAsia="zh-CN"/>
        </w:rPr>
        <w:t>并列入晋级、续聘等加分的依据。</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（3）指导、承担教研、教改任务，聘期内完成下列科研项目之一：①撰写</w:t>
      </w:r>
      <w:r>
        <w:rPr>
          <w:rFonts w:hint="eastAsia" w:ascii="仿宋" w:hAnsi="仿宋" w:eastAsia="仿宋" w:cs="仿宋"/>
          <w:color w:val="auto"/>
          <w:kern w:val="0"/>
          <w:sz w:val="32"/>
          <w:szCs w:val="32"/>
          <w:highlight w:val="none"/>
          <w:u w:val="none"/>
          <w:lang w:val="en-US" w:eastAsia="zh-CN"/>
        </w:rPr>
        <w:t>2</w:t>
      </w:r>
      <w:r>
        <w:rPr>
          <w:rFonts w:hint="eastAsia" w:ascii="仿宋" w:hAnsi="仿宋" w:eastAsia="仿宋" w:cs="仿宋"/>
          <w:color w:val="auto"/>
          <w:kern w:val="0"/>
          <w:sz w:val="32"/>
          <w:szCs w:val="32"/>
          <w:highlight w:val="none"/>
          <w:u w:val="none"/>
        </w:rPr>
        <w:t>篇</w:t>
      </w:r>
      <w:r>
        <w:rPr>
          <w:rFonts w:hint="eastAsia" w:ascii="仿宋" w:hAnsi="仿宋" w:eastAsia="仿宋" w:cs="仿宋"/>
          <w:color w:val="auto"/>
          <w:kern w:val="0"/>
          <w:sz w:val="32"/>
          <w:szCs w:val="32"/>
          <w:highlight w:val="none"/>
          <w:u w:val="none"/>
          <w:lang w:eastAsia="zh-CN"/>
        </w:rPr>
        <w:t>及以上</w:t>
      </w:r>
      <w:r>
        <w:rPr>
          <w:rFonts w:hint="eastAsia" w:ascii="仿宋" w:hAnsi="仿宋" w:eastAsia="仿宋" w:cs="仿宋"/>
          <w:color w:val="auto"/>
          <w:kern w:val="0"/>
          <w:sz w:val="32"/>
          <w:szCs w:val="32"/>
          <w:highlight w:val="none"/>
          <w:u w:val="none"/>
        </w:rPr>
        <w:t>教育教学论文在县（市）级获奖</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lang w:val="en-US" w:eastAsia="zh-CN"/>
        </w:rPr>
        <w:t>教研部门或教育主管部门成立的教育学会组织</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rPr>
        <w:t>、或县（市）级刊物或学术会议交流；②主持或作为核心成员完成1项县（市）级教研部门的教育教学课题研究。③</w:t>
      </w:r>
      <w:r>
        <w:rPr>
          <w:rFonts w:hint="eastAsia" w:ascii="仿宋" w:hAnsi="仿宋" w:eastAsia="仿宋" w:cs="仿宋"/>
          <w:color w:val="auto"/>
          <w:kern w:val="0"/>
          <w:sz w:val="32"/>
          <w:szCs w:val="32"/>
          <w:highlight w:val="none"/>
          <w:u w:val="none"/>
          <w:lang w:eastAsia="zh-CN"/>
        </w:rPr>
        <w:t>鼓励</w:t>
      </w:r>
      <w:r>
        <w:rPr>
          <w:rFonts w:hint="eastAsia" w:ascii="仿宋" w:hAnsi="仿宋" w:eastAsia="仿宋" w:cs="仿宋"/>
          <w:color w:val="auto"/>
          <w:kern w:val="0"/>
          <w:sz w:val="32"/>
          <w:szCs w:val="32"/>
          <w:highlight w:val="none"/>
          <w:u w:val="none"/>
        </w:rPr>
        <w:t>主持</w:t>
      </w:r>
      <w:r>
        <w:rPr>
          <w:rFonts w:hint="eastAsia" w:ascii="仿宋" w:hAnsi="仿宋" w:eastAsia="仿宋" w:cs="仿宋"/>
          <w:color w:val="auto"/>
          <w:kern w:val="0"/>
          <w:sz w:val="32"/>
          <w:szCs w:val="32"/>
          <w:highlight w:val="none"/>
          <w:u w:val="none"/>
          <w:lang w:eastAsia="zh-CN"/>
        </w:rPr>
        <w:t>或参与形成</w:t>
      </w:r>
      <w:r>
        <w:rPr>
          <w:rFonts w:hint="eastAsia" w:ascii="仿宋" w:hAnsi="仿宋" w:eastAsia="仿宋" w:cs="仿宋"/>
          <w:color w:val="auto"/>
          <w:kern w:val="0"/>
          <w:sz w:val="32"/>
          <w:szCs w:val="32"/>
          <w:highlight w:val="none"/>
          <w:u w:val="none"/>
        </w:rPr>
        <w:t>教学成果</w:t>
      </w:r>
      <w:r>
        <w:rPr>
          <w:rFonts w:hint="eastAsia" w:ascii="仿宋" w:hAnsi="仿宋" w:eastAsia="仿宋" w:cs="仿宋"/>
          <w:color w:val="auto"/>
          <w:kern w:val="0"/>
          <w:sz w:val="32"/>
          <w:szCs w:val="32"/>
          <w:highlight w:val="none"/>
          <w:u w:val="none"/>
          <w:lang w:eastAsia="zh-CN"/>
        </w:rPr>
        <w:t>并在</w:t>
      </w:r>
      <w:r>
        <w:rPr>
          <w:rFonts w:hint="eastAsia" w:ascii="仿宋" w:hAnsi="仿宋" w:eastAsia="仿宋" w:cs="仿宋"/>
          <w:color w:val="auto"/>
          <w:kern w:val="0"/>
          <w:sz w:val="32"/>
          <w:szCs w:val="32"/>
          <w:highlight w:val="none"/>
          <w:u w:val="none"/>
        </w:rPr>
        <w:t>地（市）级获奖。</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（4）每学年开设校级教学示范课、观摩研讨课或学科讲座（聘期内至少一次县市级），听本学科教师课20节及以上并做出教学情况分析点评，随时接受其他教师听课。</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（5）承担指导培养青年教师任务，聘期内指导1名教师</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lang w:val="en-US" w:eastAsia="zh-CN"/>
        </w:rPr>
        <w:t>小学和学前教育教师指导3名</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rPr>
        <w:t>，所指导教师在师德素养、教育教学水平和教科研能力方面取得进步，成为校级以上骨干教师、学科带头人或培养对象(或各种教学业务比赛在县市级获奖)。</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（6）积极参加“送教下乡”“扶持薄弱校”</w:t>
      </w:r>
      <w:r>
        <w:rPr>
          <w:rFonts w:hint="eastAsia" w:ascii="仿宋" w:hAnsi="仿宋" w:eastAsia="仿宋" w:cs="仿宋"/>
          <w:color w:val="auto"/>
          <w:kern w:val="0"/>
          <w:sz w:val="32"/>
          <w:szCs w:val="32"/>
          <w:highlight w:val="none"/>
          <w:u w:val="none"/>
          <w:lang w:eastAsia="zh-CN"/>
        </w:rPr>
        <w:t>“教育共同体结对交流”</w:t>
      </w:r>
      <w:r>
        <w:rPr>
          <w:rFonts w:hint="eastAsia" w:ascii="仿宋" w:hAnsi="仿宋" w:eastAsia="仿宋" w:cs="仿宋"/>
          <w:color w:val="auto"/>
          <w:kern w:val="0"/>
          <w:sz w:val="32"/>
          <w:szCs w:val="32"/>
          <w:highlight w:val="none"/>
          <w:u w:val="none"/>
        </w:rPr>
        <w:t>等活动，聘期内至少1次。</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rPr>
        <w:t>（7）完成学校</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lang w:val="en-US" w:eastAsia="zh-CN"/>
        </w:rPr>
        <w:t>单位</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rPr>
        <w:t>安排的其他工作任务。</w:t>
      </w:r>
    </w:p>
    <w:p>
      <w:pPr>
        <w:keepNext w:val="0"/>
        <w:keepLines w:val="0"/>
        <w:pageBreakBefore w:val="0"/>
        <w:widowControl/>
        <w:kinsoku/>
        <w:wordWrap/>
        <w:overflowPunct/>
        <w:topLinePunct w:val="0"/>
        <w:autoSpaceDE/>
        <w:autoSpaceDN/>
        <w:bidi w:val="0"/>
        <w:adjustRightInd w:val="0"/>
        <w:snapToGrid w:val="0"/>
        <w:spacing w:line="540" w:lineRule="exact"/>
        <w:ind w:right="0"/>
        <w:textAlignment w:val="auto"/>
        <w:rPr>
          <w:rFonts w:hint="eastAsia" w:ascii="仿宋_GB2312" w:hAnsi="仿宋_GB2312" w:eastAsia="仿宋_GB2312" w:cs="仿宋_GB2312"/>
          <w:b/>
          <w:bCs/>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rPr>
        <w:t>　</w:t>
      </w:r>
      <w:r>
        <w:rPr>
          <w:rFonts w:hint="eastAsia" w:ascii="仿宋_GB2312" w:hAnsi="仿宋_GB2312" w:eastAsia="仿宋_GB2312" w:cs="仿宋_GB2312"/>
          <w:b/>
          <w:bCs/>
          <w:color w:val="auto"/>
          <w:kern w:val="0"/>
          <w:sz w:val="32"/>
          <w:szCs w:val="32"/>
          <w:highlight w:val="none"/>
          <w:u w:val="none"/>
          <w:lang w:val="en-US" w:eastAsia="zh-CN"/>
        </w:rPr>
        <w:t xml:space="preserve">   </w:t>
      </w:r>
      <w:r>
        <w:rPr>
          <w:rFonts w:hint="eastAsia" w:ascii="仿宋_GB2312" w:hAnsi="仿宋_GB2312" w:eastAsia="仿宋_GB2312" w:cs="仿宋_GB2312"/>
          <w:b/>
          <w:bCs/>
          <w:color w:val="auto"/>
          <w:kern w:val="0"/>
          <w:sz w:val="32"/>
          <w:szCs w:val="32"/>
          <w:highlight w:val="none"/>
          <w:u w:val="none"/>
        </w:rPr>
        <w:t>3.</w:t>
      </w:r>
      <w:r>
        <w:rPr>
          <w:rFonts w:hint="eastAsia" w:ascii="仿宋_GB2312" w:hAnsi="仿宋_GB2312" w:eastAsia="仿宋_GB2312" w:cs="仿宋_GB2312"/>
          <w:b/>
          <w:bCs/>
          <w:color w:val="auto"/>
          <w:kern w:val="0"/>
          <w:sz w:val="32"/>
          <w:szCs w:val="32"/>
          <w:highlight w:val="none"/>
          <w:u w:val="none"/>
          <w:lang w:eastAsia="zh-CN"/>
        </w:rPr>
        <w:t>一级</w:t>
      </w:r>
      <w:r>
        <w:rPr>
          <w:rFonts w:hint="eastAsia" w:ascii="仿宋_GB2312" w:hAnsi="仿宋_GB2312" w:eastAsia="仿宋_GB2312" w:cs="仿宋_GB2312"/>
          <w:b/>
          <w:bCs/>
          <w:color w:val="auto"/>
          <w:kern w:val="0"/>
          <w:sz w:val="32"/>
          <w:szCs w:val="32"/>
          <w:highlight w:val="none"/>
          <w:u w:val="none"/>
        </w:rPr>
        <w:t>教师（讲师）</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firstLineChars="200"/>
        <w:textAlignment w:val="auto"/>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（1）坚持教育教学第一线</w:t>
      </w:r>
      <w:r>
        <w:rPr>
          <w:rFonts w:hint="eastAsia" w:ascii="仿宋_GB2312" w:hAnsi="仿宋_GB2312" w:eastAsia="仿宋_GB2312" w:cs="仿宋_GB2312"/>
          <w:color w:val="auto"/>
          <w:kern w:val="0"/>
          <w:sz w:val="32"/>
          <w:szCs w:val="32"/>
          <w:highlight w:val="none"/>
          <w:u w:val="none"/>
          <w:lang w:val="en-US" w:eastAsia="zh-CN"/>
        </w:rPr>
        <w:t>且满工作量</w:t>
      </w:r>
      <w:r>
        <w:rPr>
          <w:rFonts w:hint="eastAsia" w:ascii="仿宋_GB2312" w:hAnsi="仿宋_GB2312" w:eastAsia="仿宋_GB2312" w:cs="仿宋_GB2312"/>
          <w:color w:val="auto"/>
          <w:kern w:val="0"/>
          <w:sz w:val="32"/>
          <w:szCs w:val="32"/>
          <w:highlight w:val="none"/>
          <w:u w:val="none"/>
        </w:rPr>
        <w:t>，认真组织实施教育教学活动，教育教学工作业绩良好</w:t>
      </w:r>
      <w:r>
        <w:rPr>
          <w:rFonts w:hint="eastAsia" w:ascii="仿宋_GB2312" w:hAnsi="仿宋_GB2312" w:eastAsia="仿宋_GB2312" w:cs="仿宋_GB2312"/>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_GB2312" w:eastAsia="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履行全员育人职责，新评聘的须在聘后至少担任班主任</w:t>
      </w: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年</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val="en-US" w:eastAsia="zh-CN"/>
        </w:rPr>
        <w:t>或服从学校工作安排，</w:t>
      </w:r>
      <w:r>
        <w:rPr>
          <w:rFonts w:hint="eastAsia" w:ascii="仿宋_GB2312" w:eastAsia="仿宋_GB2312"/>
          <w:color w:val="auto"/>
          <w:sz w:val="32"/>
          <w:szCs w:val="32"/>
          <w:highlight w:val="none"/>
          <w:u w:val="none"/>
        </w:rPr>
        <w:t>承担</w:t>
      </w:r>
      <w:r>
        <w:rPr>
          <w:rFonts w:hint="eastAsia" w:ascii="仿宋_GB2312" w:eastAsia="仿宋_GB2312"/>
          <w:color w:val="auto"/>
          <w:sz w:val="32"/>
          <w:szCs w:val="32"/>
          <w:highlight w:val="none"/>
          <w:u w:val="none"/>
          <w:lang w:eastAsia="zh-CN"/>
        </w:rPr>
        <w:t>教研组、备课组、</w:t>
      </w:r>
      <w:r>
        <w:rPr>
          <w:rFonts w:hint="eastAsia" w:ascii="仿宋_GB2312" w:eastAsia="仿宋_GB2312"/>
          <w:color w:val="auto"/>
          <w:sz w:val="32"/>
          <w:szCs w:val="32"/>
          <w:highlight w:val="none"/>
          <w:u w:val="none"/>
        </w:rPr>
        <w:t>政教、团队、心理</w:t>
      </w:r>
      <w:r>
        <w:rPr>
          <w:rFonts w:hint="eastAsia" w:ascii="仿宋_GB2312" w:eastAsia="仿宋_GB2312"/>
          <w:color w:val="auto"/>
          <w:sz w:val="32"/>
          <w:szCs w:val="32"/>
          <w:highlight w:val="none"/>
          <w:u w:val="none"/>
          <w:lang w:val="en-US" w:eastAsia="zh-CN"/>
        </w:rPr>
        <w:t>健康教育</w:t>
      </w:r>
      <w:r>
        <w:rPr>
          <w:rFonts w:hint="eastAsia" w:ascii="仿宋_GB2312" w:eastAsia="仿宋_GB2312"/>
          <w:color w:val="auto"/>
          <w:sz w:val="32"/>
          <w:szCs w:val="32"/>
          <w:highlight w:val="none"/>
          <w:u w:val="none"/>
        </w:rPr>
        <w:t>、</w:t>
      </w:r>
      <w:r>
        <w:rPr>
          <w:rFonts w:hint="eastAsia" w:ascii="仿宋_GB2312" w:hAnsi="宋体-方正超大字符集" w:eastAsia="仿宋_GB2312" w:cs="宋体-方正超大字符集"/>
          <w:color w:val="auto"/>
          <w:sz w:val="32"/>
          <w:szCs w:val="32"/>
          <w:highlight w:val="none"/>
          <w:u w:val="none"/>
        </w:rPr>
        <w:t>值周</w:t>
      </w:r>
      <w:r>
        <w:rPr>
          <w:rFonts w:hint="eastAsia" w:ascii="仿宋_GB2312" w:hAnsi="宋体-方正超大字符集" w:eastAsia="仿宋_GB2312" w:cs="宋体-方正超大字符集"/>
          <w:color w:val="auto"/>
          <w:sz w:val="32"/>
          <w:szCs w:val="32"/>
          <w:highlight w:val="none"/>
          <w:u w:val="none"/>
          <w:lang w:val="en-US" w:eastAsia="zh-CN"/>
        </w:rPr>
        <w:t>等管理</w:t>
      </w:r>
      <w:r>
        <w:rPr>
          <w:rFonts w:hint="eastAsia" w:ascii="仿宋_GB2312" w:hAnsi="宋体-方正超大字符集" w:eastAsia="仿宋_GB2312" w:cs="宋体-方正超大字符集"/>
          <w:color w:val="auto"/>
          <w:sz w:val="32"/>
          <w:szCs w:val="32"/>
          <w:highlight w:val="none"/>
          <w:u w:val="none"/>
        </w:rPr>
        <w:t>工作</w:t>
      </w:r>
      <w:r>
        <w:rPr>
          <w:rFonts w:hint="eastAsia" w:ascii="仿宋_GB2312" w:hAnsi="宋体-方正超大字符集" w:eastAsia="仿宋_GB2312" w:cs="宋体-方正超大字符集"/>
          <w:color w:val="auto"/>
          <w:sz w:val="32"/>
          <w:szCs w:val="32"/>
          <w:highlight w:val="none"/>
          <w:u w:val="none"/>
          <w:lang w:eastAsia="zh-CN"/>
        </w:rPr>
        <w:t>，</w:t>
      </w:r>
      <w:r>
        <w:rPr>
          <w:rFonts w:hint="eastAsia" w:ascii="仿宋_GB2312" w:hAnsi="宋体-方正超大字符集" w:eastAsia="仿宋_GB2312" w:cs="宋体-方正超大字符集"/>
          <w:color w:val="auto"/>
          <w:sz w:val="32"/>
          <w:szCs w:val="32"/>
          <w:highlight w:val="none"/>
          <w:u w:val="none"/>
          <w:lang w:val="en-US" w:eastAsia="zh-CN"/>
        </w:rPr>
        <w:t>并列入晋级、续聘等加分的依据。</w:t>
      </w:r>
      <w:r>
        <w:rPr>
          <w:rFonts w:hint="eastAsia" w:ascii="仿宋_GB2312" w:hAnsi="仿宋_GB2312" w:eastAsia="仿宋_GB2312" w:cs="仿宋_GB2312"/>
          <w:color w:val="auto"/>
          <w:kern w:val="0"/>
          <w:sz w:val="32"/>
          <w:szCs w:val="32"/>
          <w:highlight w:val="none"/>
          <w:u w:val="none"/>
          <w:lang w:val="en-US" w:eastAsia="zh-CN"/>
        </w:rPr>
        <w:t>原评聘的一级教师聘期内须自觉服从学校工作安排担任班主任或承担政教、团队、心理健康教育、值周等管理工作。</w:t>
      </w:r>
    </w:p>
    <w:p>
      <w:pPr>
        <w:keepNext w:val="0"/>
        <w:keepLines w:val="0"/>
        <w:pageBreakBefore w:val="0"/>
        <w:widowControl/>
        <w:kinsoku/>
        <w:wordWrap/>
        <w:overflowPunct/>
        <w:topLinePunct w:val="0"/>
        <w:autoSpaceDE/>
        <w:autoSpaceDN/>
        <w:bidi w:val="0"/>
        <w:adjustRightInd w:val="0"/>
        <w:snapToGrid w:val="0"/>
        <w:spacing w:line="540" w:lineRule="exact"/>
        <w:ind w:right="0"/>
        <w:textAlignment w:val="auto"/>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（3）每学年开设校级公开课（聘期内至少1节县市级公开课），接受</w:t>
      </w:r>
      <w:r>
        <w:rPr>
          <w:rFonts w:hint="eastAsia" w:ascii="仿宋_GB2312" w:hAnsi="仿宋_GB2312" w:eastAsia="仿宋_GB2312" w:cs="仿宋_GB2312"/>
          <w:color w:val="auto"/>
          <w:kern w:val="0"/>
          <w:sz w:val="32"/>
          <w:szCs w:val="32"/>
          <w:highlight w:val="none"/>
          <w:u w:val="none"/>
          <w:lang w:val="en-US" w:eastAsia="zh-CN"/>
        </w:rPr>
        <w:t>名优</w:t>
      </w:r>
      <w:r>
        <w:rPr>
          <w:rFonts w:hint="eastAsia" w:ascii="仿宋_GB2312" w:hAnsi="仿宋_GB2312" w:eastAsia="仿宋_GB2312" w:cs="仿宋_GB2312"/>
          <w:color w:val="auto"/>
          <w:kern w:val="0"/>
          <w:sz w:val="32"/>
          <w:szCs w:val="32"/>
          <w:highlight w:val="none"/>
          <w:u w:val="none"/>
        </w:rPr>
        <w:t>教师指导点评，提升教学能力。每学年听本学科教师课</w:t>
      </w: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0节及以上。</w:t>
      </w:r>
    </w:p>
    <w:p>
      <w:pPr>
        <w:keepNext w:val="0"/>
        <w:keepLines w:val="0"/>
        <w:pageBreakBefore w:val="0"/>
        <w:widowControl/>
        <w:kinsoku/>
        <w:wordWrap/>
        <w:overflowPunct/>
        <w:topLinePunct w:val="0"/>
        <w:autoSpaceDE/>
        <w:autoSpaceDN/>
        <w:bidi w:val="0"/>
        <w:adjustRightInd w:val="0"/>
        <w:snapToGrid w:val="0"/>
        <w:spacing w:line="540" w:lineRule="exact"/>
        <w:ind w:right="0" w:firstLine="651"/>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rPr>
        <w:t>（4）参与教研、教改任务和教育教学课题研究，聘期内完成下列科研项目之一：①主动进行教学反思总结，聘期内撰写</w:t>
      </w: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篇</w:t>
      </w:r>
      <w:r>
        <w:rPr>
          <w:rFonts w:hint="eastAsia" w:ascii="仿宋_GB2312" w:hAnsi="仿宋_GB2312" w:eastAsia="仿宋_GB2312" w:cs="仿宋_GB2312"/>
          <w:color w:val="auto"/>
          <w:kern w:val="0"/>
          <w:sz w:val="32"/>
          <w:szCs w:val="32"/>
          <w:highlight w:val="none"/>
          <w:u w:val="none"/>
          <w:lang w:eastAsia="zh-CN"/>
        </w:rPr>
        <w:t>及以上</w:t>
      </w:r>
      <w:r>
        <w:rPr>
          <w:rFonts w:hint="eastAsia" w:ascii="仿宋_GB2312" w:hAnsi="仿宋_GB2312" w:eastAsia="仿宋_GB2312" w:cs="仿宋_GB2312"/>
          <w:color w:val="auto"/>
          <w:kern w:val="0"/>
          <w:sz w:val="32"/>
          <w:szCs w:val="32"/>
          <w:highlight w:val="none"/>
          <w:u w:val="none"/>
        </w:rPr>
        <w:t>教育教学论文在校级</w:t>
      </w:r>
      <w:r>
        <w:rPr>
          <w:rFonts w:hint="eastAsia" w:ascii="仿宋_GB2312" w:hAnsi="仿宋_GB2312" w:eastAsia="仿宋_GB2312" w:cs="仿宋_GB2312"/>
          <w:color w:val="auto"/>
          <w:kern w:val="0"/>
          <w:sz w:val="32"/>
          <w:szCs w:val="32"/>
          <w:highlight w:val="none"/>
          <w:u w:val="none"/>
          <w:lang w:val="en-US" w:eastAsia="zh-CN"/>
        </w:rPr>
        <w:t>及以上</w:t>
      </w:r>
      <w:r>
        <w:rPr>
          <w:rFonts w:hint="eastAsia" w:ascii="仿宋_GB2312" w:hAnsi="仿宋_GB2312" w:eastAsia="仿宋_GB2312" w:cs="仿宋_GB2312"/>
          <w:color w:val="auto"/>
          <w:kern w:val="0"/>
          <w:sz w:val="32"/>
          <w:szCs w:val="32"/>
          <w:highlight w:val="none"/>
          <w:u w:val="none"/>
        </w:rPr>
        <w:t>获奖、或校级交流（其中1篇县级获奖）；②主持或作为核心成员完成1项校级教育教学课题研究</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　</w:t>
      </w:r>
      <w:r>
        <w:rPr>
          <w:rFonts w:hint="eastAsia" w:ascii="仿宋_GB2312" w:hAnsi="仿宋_GB2312" w:eastAsia="仿宋_GB2312" w:cs="仿宋_GB2312"/>
          <w:color w:val="auto"/>
          <w:kern w:val="0"/>
          <w:sz w:val="32"/>
          <w:szCs w:val="32"/>
          <w:highlight w:val="none"/>
          <w:u w:val="no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40" w:lineRule="exact"/>
        <w:ind w:right="0" w:firstLine="651"/>
        <w:textAlignment w:val="auto"/>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（5）积极参加帮扶农村学校、薄弱学校教育教学活动，参与指导培养初级教师工作。</w:t>
      </w:r>
    </w:p>
    <w:p>
      <w:pPr>
        <w:keepNext w:val="0"/>
        <w:keepLines w:val="0"/>
        <w:pageBreakBefore w:val="0"/>
        <w:widowControl/>
        <w:kinsoku/>
        <w:wordWrap/>
        <w:overflowPunct/>
        <w:topLinePunct w:val="0"/>
        <w:autoSpaceDE/>
        <w:autoSpaceDN/>
        <w:bidi w:val="0"/>
        <w:adjustRightInd w:val="0"/>
        <w:snapToGrid w:val="0"/>
        <w:spacing w:line="540" w:lineRule="exact"/>
        <w:ind w:right="0"/>
        <w:textAlignment w:val="auto"/>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（6）完成学校</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val="en-US" w:eastAsia="zh-CN"/>
        </w:rPr>
        <w:t>单位</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安排的其他工作任务。</w:t>
      </w:r>
    </w:p>
    <w:p>
      <w:pPr>
        <w:keepNext w:val="0"/>
        <w:keepLines w:val="0"/>
        <w:pageBreakBefore w:val="0"/>
        <w:widowControl/>
        <w:kinsoku/>
        <w:wordWrap/>
        <w:overflowPunct/>
        <w:topLinePunct w:val="0"/>
        <w:autoSpaceDE/>
        <w:autoSpaceDN/>
        <w:bidi w:val="0"/>
        <w:adjustRightInd w:val="0"/>
        <w:snapToGrid w:val="0"/>
        <w:spacing w:line="540" w:lineRule="exact"/>
        <w:ind w:right="0"/>
        <w:textAlignment w:val="auto"/>
        <w:rPr>
          <w:rFonts w:hint="eastAsia" w:ascii="仿宋_GB2312" w:hAnsi="仿宋_GB2312" w:eastAsia="仿宋_GB2312" w:cs="仿宋_GB2312"/>
          <w:b/>
          <w:bCs/>
          <w:color w:val="auto"/>
          <w:kern w:val="0"/>
          <w:sz w:val="32"/>
          <w:szCs w:val="32"/>
          <w:highlight w:val="none"/>
          <w:u w:val="none"/>
          <w:lang w:val="en-US" w:eastAsia="zh-CN"/>
        </w:rPr>
      </w:pPr>
      <w:r>
        <w:rPr>
          <w:rFonts w:hint="eastAsia" w:ascii="仿宋_GB2312" w:hAnsi="仿宋_GB2312" w:eastAsia="仿宋_GB2312" w:cs="仿宋_GB2312"/>
          <w:b/>
          <w:bCs/>
          <w:color w:val="auto"/>
          <w:kern w:val="0"/>
          <w:sz w:val="32"/>
          <w:szCs w:val="32"/>
          <w:highlight w:val="none"/>
          <w:u w:val="none"/>
          <w:lang w:val="en-US" w:eastAsia="zh-CN"/>
        </w:rPr>
        <w:t>　　4.二级教师（助理讲师）</w:t>
      </w:r>
    </w:p>
    <w:p>
      <w:pPr>
        <w:keepNext w:val="0"/>
        <w:keepLines w:val="0"/>
        <w:pageBreakBefore w:val="0"/>
        <w:widowControl/>
        <w:kinsoku/>
        <w:wordWrap/>
        <w:overflowPunct/>
        <w:topLinePunct w:val="0"/>
        <w:autoSpaceDE/>
        <w:autoSpaceDN/>
        <w:bidi w:val="0"/>
        <w:adjustRightInd w:val="0"/>
        <w:snapToGrid w:val="0"/>
        <w:spacing w:line="540" w:lineRule="exact"/>
        <w:ind w:right="0" w:firstLine="651"/>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val="en-US" w:eastAsia="zh-CN"/>
        </w:rPr>
        <w:t>1</w:t>
      </w:r>
      <w:r>
        <w:rPr>
          <w:rFonts w:hint="eastAsia" w:ascii="仿宋_GB2312" w:hAnsi="仿宋_GB2312" w:eastAsia="仿宋_GB2312" w:cs="仿宋_GB2312"/>
          <w:color w:val="auto"/>
          <w:kern w:val="0"/>
          <w:sz w:val="32"/>
          <w:szCs w:val="32"/>
          <w:highlight w:val="none"/>
          <w:u w:val="none"/>
        </w:rPr>
        <w:t>）坚持教育教学第一线</w:t>
      </w:r>
      <w:r>
        <w:rPr>
          <w:rFonts w:hint="eastAsia" w:ascii="仿宋_GB2312" w:hAnsi="仿宋_GB2312" w:eastAsia="仿宋_GB2312" w:cs="仿宋_GB2312"/>
          <w:color w:val="auto"/>
          <w:kern w:val="0"/>
          <w:sz w:val="32"/>
          <w:szCs w:val="32"/>
          <w:highlight w:val="none"/>
          <w:u w:val="none"/>
          <w:lang w:val="en-US" w:eastAsia="zh-CN"/>
        </w:rPr>
        <w:t>且满工作量</w:t>
      </w:r>
      <w:r>
        <w:rPr>
          <w:rFonts w:hint="eastAsia" w:ascii="仿宋_GB2312" w:hAnsi="仿宋_GB2312" w:eastAsia="仿宋_GB2312" w:cs="仿宋_GB2312"/>
          <w:color w:val="auto"/>
          <w:kern w:val="0"/>
          <w:sz w:val="32"/>
          <w:szCs w:val="32"/>
          <w:highlight w:val="none"/>
          <w:u w:val="none"/>
        </w:rPr>
        <w:t>，认真组织实施教育教学活动，完成好教育教学工作任务。</w:t>
      </w:r>
      <w:r>
        <w:rPr>
          <w:rFonts w:hint="eastAsia" w:ascii="仿宋_GB2312" w:hAnsi="仿宋_GB2312" w:eastAsia="仿宋_GB2312" w:cs="仿宋_GB2312"/>
          <w:color w:val="auto"/>
          <w:kern w:val="0"/>
          <w:sz w:val="32"/>
          <w:szCs w:val="32"/>
          <w:highlight w:val="none"/>
          <w:u w:val="none"/>
          <w:lang w:val="en-US" w:eastAsia="zh-CN"/>
        </w:rPr>
        <w:t xml:space="preserve">  </w:t>
      </w:r>
    </w:p>
    <w:p>
      <w:pPr>
        <w:keepNext w:val="0"/>
        <w:keepLines w:val="0"/>
        <w:pageBreakBefore w:val="0"/>
        <w:kinsoku/>
        <w:wordWrap/>
        <w:overflowPunct/>
        <w:topLinePunct w:val="0"/>
        <w:autoSpaceDE/>
        <w:autoSpaceDN/>
        <w:bidi w:val="0"/>
        <w:adjustRightInd w:val="0"/>
        <w:snapToGrid w:val="0"/>
        <w:spacing w:line="540" w:lineRule="exact"/>
        <w:ind w:right="0" w:firstLine="640" w:firstLineChars="200"/>
        <w:textAlignment w:val="auto"/>
        <w:rPr>
          <w:rFonts w:hint="eastAsia" w:ascii="仿宋_GB2312" w:eastAsia="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）履行全员育人职责，聘</w:t>
      </w:r>
      <w:r>
        <w:rPr>
          <w:rFonts w:hint="eastAsia" w:ascii="仿宋_GB2312" w:hAnsi="仿宋_GB2312" w:eastAsia="仿宋_GB2312" w:cs="仿宋_GB2312"/>
          <w:color w:val="auto"/>
          <w:kern w:val="0"/>
          <w:sz w:val="32"/>
          <w:szCs w:val="32"/>
          <w:highlight w:val="none"/>
          <w:u w:val="none"/>
          <w:lang w:val="en-US" w:eastAsia="zh-CN"/>
        </w:rPr>
        <w:t>后</w:t>
      </w:r>
      <w:r>
        <w:rPr>
          <w:rFonts w:hint="eastAsia" w:ascii="仿宋_GB2312" w:hAnsi="仿宋_GB2312" w:eastAsia="仿宋_GB2312" w:cs="仿宋_GB2312"/>
          <w:color w:val="auto"/>
          <w:kern w:val="0"/>
          <w:sz w:val="32"/>
          <w:szCs w:val="32"/>
          <w:highlight w:val="none"/>
          <w:u w:val="none"/>
        </w:rPr>
        <w:t>至少担任</w:t>
      </w: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年班主任</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val="en-US" w:eastAsia="zh-CN"/>
        </w:rPr>
        <w:t>或自觉服从学校工作安排，</w:t>
      </w:r>
      <w:r>
        <w:rPr>
          <w:rFonts w:hint="eastAsia" w:ascii="仿宋_GB2312" w:eastAsia="仿宋_GB2312"/>
          <w:color w:val="auto"/>
          <w:sz w:val="32"/>
          <w:szCs w:val="32"/>
          <w:highlight w:val="none"/>
          <w:u w:val="none"/>
        </w:rPr>
        <w:t>承担</w:t>
      </w:r>
      <w:r>
        <w:rPr>
          <w:rFonts w:hint="eastAsia" w:ascii="仿宋_GB2312" w:eastAsia="仿宋_GB2312"/>
          <w:color w:val="auto"/>
          <w:sz w:val="32"/>
          <w:szCs w:val="32"/>
          <w:highlight w:val="none"/>
          <w:u w:val="none"/>
          <w:lang w:eastAsia="zh-CN"/>
        </w:rPr>
        <w:t>教研组、备课组、</w:t>
      </w:r>
      <w:r>
        <w:rPr>
          <w:rFonts w:hint="eastAsia" w:ascii="仿宋_GB2312" w:eastAsia="仿宋_GB2312"/>
          <w:color w:val="auto"/>
          <w:sz w:val="32"/>
          <w:szCs w:val="32"/>
          <w:highlight w:val="none"/>
          <w:u w:val="none"/>
        </w:rPr>
        <w:t>政教、团队、心理</w:t>
      </w:r>
      <w:r>
        <w:rPr>
          <w:rFonts w:hint="eastAsia" w:ascii="仿宋_GB2312" w:eastAsia="仿宋_GB2312"/>
          <w:color w:val="auto"/>
          <w:sz w:val="32"/>
          <w:szCs w:val="32"/>
          <w:highlight w:val="none"/>
          <w:u w:val="none"/>
          <w:lang w:val="en-US" w:eastAsia="zh-CN"/>
        </w:rPr>
        <w:t>健康教育</w:t>
      </w:r>
      <w:r>
        <w:rPr>
          <w:rFonts w:hint="eastAsia" w:ascii="仿宋_GB2312" w:eastAsia="仿宋_GB2312"/>
          <w:color w:val="auto"/>
          <w:sz w:val="32"/>
          <w:szCs w:val="32"/>
          <w:highlight w:val="none"/>
          <w:u w:val="none"/>
        </w:rPr>
        <w:t>、</w:t>
      </w:r>
      <w:r>
        <w:rPr>
          <w:rFonts w:hint="eastAsia" w:ascii="仿宋_GB2312" w:hAnsi="宋体-方正超大字符集" w:eastAsia="仿宋_GB2312" w:cs="宋体-方正超大字符集"/>
          <w:color w:val="auto"/>
          <w:sz w:val="32"/>
          <w:szCs w:val="32"/>
          <w:highlight w:val="none"/>
          <w:u w:val="none"/>
        </w:rPr>
        <w:t>值周</w:t>
      </w:r>
      <w:r>
        <w:rPr>
          <w:rFonts w:hint="eastAsia" w:ascii="仿宋_GB2312" w:hAnsi="宋体-方正超大字符集" w:eastAsia="仿宋_GB2312" w:cs="宋体-方正超大字符集"/>
          <w:color w:val="auto"/>
          <w:sz w:val="32"/>
          <w:szCs w:val="32"/>
          <w:highlight w:val="none"/>
          <w:u w:val="none"/>
          <w:lang w:val="en-US" w:eastAsia="zh-CN"/>
        </w:rPr>
        <w:t>等管理</w:t>
      </w:r>
      <w:r>
        <w:rPr>
          <w:rFonts w:hint="eastAsia" w:ascii="仿宋_GB2312" w:hAnsi="宋体-方正超大字符集" w:eastAsia="仿宋_GB2312" w:cs="宋体-方正超大字符集"/>
          <w:color w:val="auto"/>
          <w:sz w:val="32"/>
          <w:szCs w:val="32"/>
          <w:highlight w:val="none"/>
          <w:u w:val="none"/>
        </w:rPr>
        <w:t>工作</w:t>
      </w:r>
      <w:r>
        <w:rPr>
          <w:rFonts w:hint="eastAsia" w:ascii="仿宋_GB2312" w:hAnsi="宋体-方正超大字符集" w:eastAsia="仿宋_GB2312" w:cs="宋体-方正超大字符集"/>
          <w:color w:val="auto"/>
          <w:sz w:val="32"/>
          <w:szCs w:val="32"/>
          <w:highlight w:val="none"/>
          <w:u w:val="none"/>
          <w:lang w:val="en-US" w:eastAsia="zh-CN"/>
        </w:rPr>
        <w:t>，承担工作情况列入晋级、续聘等加分的依据。</w:t>
      </w:r>
    </w:p>
    <w:p>
      <w:pPr>
        <w:keepNext w:val="0"/>
        <w:keepLines w:val="0"/>
        <w:pageBreakBefore w:val="0"/>
        <w:widowControl/>
        <w:kinsoku/>
        <w:wordWrap/>
        <w:overflowPunct/>
        <w:topLinePunct w:val="0"/>
        <w:autoSpaceDE/>
        <w:autoSpaceDN/>
        <w:bidi w:val="0"/>
        <w:adjustRightInd w:val="0"/>
        <w:snapToGrid w:val="0"/>
        <w:spacing w:line="540" w:lineRule="exact"/>
        <w:ind w:right="0"/>
        <w:textAlignment w:val="auto"/>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（3）每学年开设公开课，接受</w:t>
      </w:r>
      <w:r>
        <w:rPr>
          <w:rFonts w:hint="eastAsia" w:ascii="仿宋_GB2312" w:hAnsi="仿宋_GB2312" w:eastAsia="仿宋_GB2312" w:cs="仿宋_GB2312"/>
          <w:color w:val="auto"/>
          <w:kern w:val="0"/>
          <w:sz w:val="32"/>
          <w:szCs w:val="32"/>
          <w:highlight w:val="none"/>
          <w:u w:val="none"/>
          <w:lang w:val="en-US" w:eastAsia="zh-CN"/>
        </w:rPr>
        <w:t>名优</w:t>
      </w:r>
      <w:r>
        <w:rPr>
          <w:rFonts w:hint="eastAsia" w:ascii="仿宋_GB2312" w:hAnsi="仿宋_GB2312" w:eastAsia="仿宋_GB2312" w:cs="仿宋_GB2312"/>
          <w:color w:val="auto"/>
          <w:kern w:val="0"/>
          <w:sz w:val="32"/>
          <w:szCs w:val="32"/>
          <w:highlight w:val="none"/>
          <w:u w:val="none"/>
        </w:rPr>
        <w:t>教师指导点评，提升教学能力。每学年听本学科教师课</w:t>
      </w: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0节及以上。</w:t>
      </w:r>
    </w:p>
    <w:p>
      <w:pPr>
        <w:keepNext w:val="0"/>
        <w:keepLines w:val="0"/>
        <w:pageBreakBefore w:val="0"/>
        <w:widowControl/>
        <w:kinsoku/>
        <w:wordWrap/>
        <w:overflowPunct/>
        <w:topLinePunct w:val="0"/>
        <w:autoSpaceDE/>
        <w:autoSpaceDN/>
        <w:bidi w:val="0"/>
        <w:adjustRightInd w:val="0"/>
        <w:snapToGrid w:val="0"/>
        <w:spacing w:line="540" w:lineRule="exact"/>
        <w:ind w:right="0"/>
        <w:textAlignment w:val="auto"/>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（4）参与教研、教改任务和教育教学课题研究，聘期内完成下列科研项目之一：①主动进行教学反思，聘期内撰写</w:t>
      </w: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篇教学论文或总结</w:t>
      </w:r>
      <w:r>
        <w:rPr>
          <w:rFonts w:hint="eastAsia" w:ascii="仿宋_GB2312" w:hAnsi="仿宋_GB2312" w:eastAsia="仿宋_GB2312" w:cs="仿宋_GB2312"/>
          <w:color w:val="auto"/>
          <w:kern w:val="0"/>
          <w:sz w:val="32"/>
          <w:szCs w:val="32"/>
          <w:highlight w:val="none"/>
          <w:u w:val="none"/>
          <w:lang w:val="en-US" w:eastAsia="zh-CN"/>
        </w:rPr>
        <w:t>在校级获奖或交流</w:t>
      </w:r>
      <w:r>
        <w:rPr>
          <w:rFonts w:hint="eastAsia" w:ascii="仿宋_GB2312" w:hAnsi="仿宋_GB2312" w:eastAsia="仿宋_GB2312" w:cs="仿宋_GB2312"/>
          <w:color w:val="auto"/>
          <w:kern w:val="0"/>
          <w:sz w:val="32"/>
          <w:szCs w:val="32"/>
          <w:highlight w:val="none"/>
          <w:u w:val="none"/>
        </w:rPr>
        <w:t>；②作为成员完成1项校级教育教学课题研究。</w:t>
      </w:r>
    </w:p>
    <w:p>
      <w:pPr>
        <w:keepNext w:val="0"/>
        <w:keepLines w:val="0"/>
        <w:pageBreakBefore w:val="0"/>
        <w:widowControl/>
        <w:kinsoku/>
        <w:wordWrap/>
        <w:overflowPunct/>
        <w:topLinePunct w:val="0"/>
        <w:autoSpaceDE/>
        <w:autoSpaceDN/>
        <w:bidi w:val="0"/>
        <w:adjustRightInd w:val="0"/>
        <w:snapToGrid w:val="0"/>
        <w:spacing w:line="540" w:lineRule="exact"/>
        <w:ind w:right="0"/>
        <w:textAlignment w:val="auto"/>
        <w:rPr>
          <w:rFonts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（5）完成学校</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val="en-US" w:eastAsia="zh-CN"/>
        </w:rPr>
        <w:t>单位</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安排的其他工作任务。</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firstLineChars="200"/>
        <w:textAlignment w:val="auto"/>
        <w:rPr>
          <w:rFonts w:hint="eastAsia" w:ascii="楷体" w:hAnsi="楷体" w:eastAsia="楷体" w:cs="楷体"/>
          <w:b w:val="0"/>
          <w:bCs w:val="0"/>
          <w:color w:val="auto"/>
          <w:kern w:val="0"/>
          <w:sz w:val="32"/>
          <w:szCs w:val="32"/>
          <w:highlight w:val="none"/>
          <w:u w:val="none"/>
          <w:lang w:val="en-US" w:eastAsia="zh-CN"/>
        </w:rPr>
      </w:pPr>
      <w:r>
        <w:rPr>
          <w:rFonts w:hint="eastAsia" w:ascii="楷体" w:hAnsi="楷体" w:eastAsia="楷体" w:cs="楷体"/>
          <w:b w:val="0"/>
          <w:bCs w:val="0"/>
          <w:color w:val="auto"/>
          <w:kern w:val="0"/>
          <w:sz w:val="32"/>
          <w:szCs w:val="32"/>
          <w:highlight w:val="none"/>
          <w:u w:val="none"/>
          <w:lang w:val="en-US" w:eastAsia="zh-CN"/>
        </w:rPr>
        <w:t>（三）负面清单</w:t>
      </w:r>
    </w:p>
    <w:p>
      <w:pPr>
        <w:pStyle w:val="2"/>
        <w:ind w:left="0" w:leftChars="0" w:firstLine="640" w:firstLineChars="200"/>
        <w:rPr>
          <w:rFonts w:hint="default"/>
          <w:b w:val="0"/>
          <w:bCs w:val="0"/>
          <w:highlight w:val="none"/>
          <w:lang w:val="en-US" w:eastAsia="zh-CN"/>
        </w:rPr>
      </w:pPr>
      <w:r>
        <w:rPr>
          <w:rFonts w:hint="eastAsia" w:ascii="仿宋_GB2312" w:hAnsi="仿宋_GB2312" w:eastAsia="仿宋_GB2312" w:cs="仿宋_GB2312"/>
          <w:b w:val="0"/>
          <w:bCs w:val="0"/>
          <w:color w:val="auto"/>
          <w:kern w:val="0"/>
          <w:sz w:val="32"/>
          <w:szCs w:val="32"/>
          <w:highlight w:val="none"/>
          <w:u w:val="none"/>
          <w:lang w:val="en-US" w:eastAsia="zh-CN"/>
        </w:rPr>
        <w:t>各学校要将《龙泉市中小学（幼儿园）教师师德失范行为负面清单及处理办法》中4方面25条禁止性行为纳入学校考核细则，根据情节轻重给予相应扣减考核分、批评教育、</w:t>
      </w:r>
      <w:r>
        <w:rPr>
          <w:rFonts w:hint="eastAsia" w:ascii="仿宋" w:hAnsi="仿宋" w:eastAsia="仿宋" w:cs="仿宋"/>
          <w:b w:val="0"/>
          <w:bCs w:val="0"/>
          <w:sz w:val="32"/>
          <w:szCs w:val="32"/>
          <w:highlight w:val="none"/>
          <w:lang w:val="en-US" w:eastAsia="zh-CN"/>
        </w:rPr>
        <w:t>诫勉谈话、责令检查、通报批评、警告及取消职称晋级、职务晋升、评优评先等资格，受到记过以上处分的，一票否决，聘任考核确定为不合格。</w:t>
      </w:r>
    </w:p>
    <w:p>
      <w:pPr>
        <w:keepNext w:val="0"/>
        <w:keepLines w:val="0"/>
        <w:pageBreakBefore w:val="0"/>
        <w:widowControl/>
        <w:kinsoku/>
        <w:wordWrap/>
        <w:overflowPunct/>
        <w:topLinePunct w:val="0"/>
        <w:autoSpaceDE/>
        <w:autoSpaceDN/>
        <w:bidi w:val="0"/>
        <w:adjustRightInd w:val="0"/>
        <w:snapToGrid w:val="0"/>
        <w:spacing w:line="540" w:lineRule="exact"/>
        <w:ind w:right="0" w:firstLine="643" w:firstLineChars="200"/>
        <w:textAlignment w:val="auto"/>
        <w:rPr>
          <w:rFonts w:hint="eastAsia" w:ascii="仿宋_GB2312" w:hAnsi="仿宋_GB2312" w:eastAsia="黑体" w:cs="仿宋_GB2312"/>
          <w:color w:val="auto"/>
          <w:kern w:val="0"/>
          <w:sz w:val="32"/>
          <w:szCs w:val="32"/>
          <w:highlight w:val="none"/>
          <w:u w:val="none"/>
          <w:lang w:eastAsia="zh-CN"/>
        </w:rPr>
      </w:pPr>
      <w:r>
        <w:rPr>
          <w:rFonts w:hint="eastAsia" w:ascii="仿宋_GB2312" w:hAnsi="仿宋_GB2312" w:eastAsia="仿宋_GB2312" w:cs="仿宋_GB2312"/>
          <w:b/>
          <w:bCs/>
          <w:color w:val="auto"/>
          <w:kern w:val="0"/>
          <w:sz w:val="32"/>
          <w:szCs w:val="32"/>
          <w:highlight w:val="none"/>
          <w:u w:val="none"/>
          <w:lang w:val="en-US" w:eastAsia="zh-CN"/>
        </w:rPr>
        <w:t xml:space="preserve"> </w:t>
      </w:r>
      <w:r>
        <w:rPr>
          <w:rFonts w:hint="eastAsia" w:ascii="黑体" w:hAnsi="黑体" w:eastAsia="黑体" w:cs="黑体"/>
          <w:b w:val="0"/>
          <w:bCs w:val="0"/>
          <w:color w:val="auto"/>
          <w:kern w:val="0"/>
          <w:sz w:val="32"/>
          <w:szCs w:val="32"/>
          <w:highlight w:val="none"/>
          <w:u w:val="none"/>
          <w:lang w:eastAsia="zh-CN"/>
        </w:rPr>
        <w:t>四</w:t>
      </w:r>
      <w:r>
        <w:rPr>
          <w:rFonts w:hint="eastAsia" w:ascii="黑体" w:hAnsi="黑体" w:eastAsia="黑体" w:cs="黑体"/>
          <w:b w:val="0"/>
          <w:bCs w:val="0"/>
          <w:color w:val="auto"/>
          <w:kern w:val="0"/>
          <w:sz w:val="32"/>
          <w:szCs w:val="32"/>
          <w:highlight w:val="none"/>
          <w:u w:val="none"/>
        </w:rPr>
        <w:t>、聘任考核</w:t>
      </w:r>
      <w:r>
        <w:rPr>
          <w:rFonts w:hint="eastAsia" w:ascii="黑体" w:hAnsi="黑体" w:eastAsia="黑体" w:cs="黑体"/>
          <w:b w:val="0"/>
          <w:bCs w:val="0"/>
          <w:color w:val="auto"/>
          <w:kern w:val="0"/>
          <w:sz w:val="32"/>
          <w:szCs w:val="32"/>
          <w:highlight w:val="none"/>
          <w:u w:val="none"/>
          <w:lang w:eastAsia="zh-CN"/>
        </w:rPr>
        <w:t>实施</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楷体" w:hAnsi="楷体" w:eastAsia="楷体" w:cs="楷体"/>
          <w:color w:val="auto"/>
          <w:kern w:val="0"/>
          <w:sz w:val="32"/>
          <w:szCs w:val="32"/>
          <w:highlight w:val="none"/>
          <w:u w:val="none"/>
        </w:rPr>
        <w:t>（</w:t>
      </w:r>
      <w:r>
        <w:rPr>
          <w:rFonts w:hint="eastAsia" w:ascii="楷体" w:hAnsi="楷体" w:eastAsia="楷体" w:cs="楷体"/>
          <w:color w:val="auto"/>
          <w:kern w:val="0"/>
          <w:sz w:val="32"/>
          <w:szCs w:val="32"/>
          <w:highlight w:val="none"/>
          <w:u w:val="none"/>
          <w:lang w:val="en-US" w:eastAsia="zh-CN"/>
        </w:rPr>
        <w:t>一</w:t>
      </w:r>
      <w:r>
        <w:rPr>
          <w:rFonts w:hint="eastAsia" w:ascii="楷体" w:hAnsi="楷体" w:eastAsia="楷体" w:cs="楷体"/>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教育局成立龙泉市中小学教师职称聘任管理领导小组，全面统筹协调聘任考核工作。各</w:t>
      </w:r>
      <w:r>
        <w:rPr>
          <w:rFonts w:hint="eastAsia" w:ascii="仿宋_GB2312" w:hAnsi="仿宋_GB2312" w:eastAsia="仿宋_GB2312" w:cs="仿宋_GB2312"/>
          <w:color w:val="auto"/>
          <w:kern w:val="0"/>
          <w:sz w:val="32"/>
          <w:szCs w:val="32"/>
          <w:highlight w:val="none"/>
          <w:u w:val="none"/>
        </w:rPr>
        <w:t>学校</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val="en-US" w:eastAsia="zh-CN"/>
        </w:rPr>
        <w:t>单位</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成立由学校</w:t>
      </w:r>
      <w:r>
        <w:rPr>
          <w:rFonts w:hint="eastAsia" w:ascii="仿宋_GB2312" w:hAnsi="仿宋_GB2312" w:eastAsia="仿宋_GB2312" w:cs="仿宋_GB2312"/>
          <w:color w:val="auto"/>
          <w:kern w:val="0"/>
          <w:sz w:val="32"/>
          <w:szCs w:val="32"/>
          <w:highlight w:val="none"/>
          <w:u w:val="none"/>
          <w:lang w:eastAsia="zh-CN"/>
        </w:rPr>
        <w:t>班子成员</w:t>
      </w:r>
      <w:r>
        <w:rPr>
          <w:rFonts w:hint="eastAsia" w:ascii="仿宋_GB2312" w:hAnsi="仿宋_GB2312" w:eastAsia="仿宋_GB2312" w:cs="仿宋_GB2312"/>
          <w:color w:val="auto"/>
          <w:kern w:val="0"/>
          <w:sz w:val="32"/>
          <w:szCs w:val="32"/>
          <w:highlight w:val="none"/>
          <w:u w:val="none"/>
        </w:rPr>
        <w:t>、工会</w:t>
      </w:r>
      <w:r>
        <w:rPr>
          <w:rFonts w:hint="eastAsia" w:ascii="仿宋_GB2312" w:hAnsi="仿宋_GB2312" w:eastAsia="仿宋_GB2312" w:cs="仿宋_GB2312"/>
          <w:color w:val="auto"/>
          <w:kern w:val="0"/>
          <w:sz w:val="32"/>
          <w:szCs w:val="32"/>
          <w:highlight w:val="none"/>
          <w:u w:val="none"/>
          <w:lang w:eastAsia="zh-CN"/>
        </w:rPr>
        <w:t>、校监会</w:t>
      </w:r>
      <w:r>
        <w:rPr>
          <w:rFonts w:hint="eastAsia" w:ascii="仿宋_GB2312" w:hAnsi="仿宋_GB2312" w:eastAsia="仿宋_GB2312" w:cs="仿宋_GB2312"/>
          <w:color w:val="auto"/>
          <w:kern w:val="0"/>
          <w:sz w:val="32"/>
          <w:szCs w:val="32"/>
          <w:highlight w:val="none"/>
          <w:u w:val="none"/>
        </w:rPr>
        <w:t>和教师代表组成的教师聘任考核工作小组，</w:t>
      </w:r>
      <w:r>
        <w:rPr>
          <w:rFonts w:hint="eastAsia" w:ascii="仿宋_GB2312" w:hAnsi="仿宋_GB2312" w:eastAsia="仿宋_GB2312" w:cs="仿宋_GB2312"/>
          <w:color w:val="auto"/>
          <w:kern w:val="0"/>
          <w:sz w:val="32"/>
          <w:szCs w:val="32"/>
          <w:highlight w:val="none"/>
          <w:u w:val="none"/>
          <w:lang w:eastAsia="zh-CN"/>
        </w:rPr>
        <w:t>负责组织</w:t>
      </w:r>
      <w:r>
        <w:rPr>
          <w:rFonts w:hint="eastAsia" w:ascii="仿宋_GB2312" w:hAnsi="仿宋_GB2312" w:eastAsia="仿宋_GB2312" w:cs="仿宋_GB2312"/>
          <w:color w:val="auto"/>
          <w:kern w:val="0"/>
          <w:sz w:val="32"/>
          <w:szCs w:val="32"/>
          <w:highlight w:val="none"/>
          <w:u w:val="none"/>
        </w:rPr>
        <w:t>实施本</w:t>
      </w:r>
      <w:r>
        <w:rPr>
          <w:rFonts w:hint="eastAsia" w:ascii="仿宋_GB2312" w:hAnsi="仿宋_GB2312" w:eastAsia="仿宋_GB2312" w:cs="仿宋_GB2312"/>
          <w:color w:val="auto"/>
          <w:kern w:val="0"/>
          <w:sz w:val="32"/>
          <w:szCs w:val="32"/>
          <w:highlight w:val="none"/>
          <w:u w:val="none"/>
          <w:lang w:eastAsia="zh-CN"/>
        </w:rPr>
        <w:t>学</w:t>
      </w:r>
      <w:r>
        <w:rPr>
          <w:rFonts w:hint="eastAsia" w:ascii="仿宋_GB2312" w:hAnsi="仿宋_GB2312" w:eastAsia="仿宋_GB2312" w:cs="仿宋_GB2312"/>
          <w:color w:val="auto"/>
          <w:kern w:val="0"/>
          <w:sz w:val="32"/>
          <w:szCs w:val="32"/>
          <w:highlight w:val="none"/>
          <w:u w:val="none"/>
        </w:rPr>
        <w:t>校</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val="en-US" w:eastAsia="zh-CN"/>
        </w:rPr>
        <w:t>单位</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教师职务聘任考核工作</w:t>
      </w:r>
      <w:r>
        <w:rPr>
          <w:rFonts w:hint="eastAsia" w:ascii="仿宋_GB2312" w:hAnsi="仿宋_GB2312" w:eastAsia="仿宋_GB2312" w:cs="仿宋_GB2312"/>
          <w:color w:val="auto"/>
          <w:kern w:val="0"/>
          <w:sz w:val="32"/>
          <w:szCs w:val="32"/>
          <w:highlight w:val="none"/>
          <w:u w:val="none"/>
          <w:lang w:eastAsia="zh-CN"/>
        </w:rPr>
        <w:t>，做到聘任考核全过程公平公正公开</w:t>
      </w:r>
      <w:r>
        <w:rPr>
          <w:rFonts w:hint="eastAsia" w:ascii="仿宋_GB2312" w:hAnsi="仿宋_GB2312" w:eastAsia="仿宋_GB2312" w:cs="仿宋_GB2312"/>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考核工作小组人数应为奇数，原则上不少于</w:t>
      </w:r>
      <w:r>
        <w:rPr>
          <w:rFonts w:hint="eastAsia" w:ascii="仿宋_GB2312" w:hAnsi="仿宋_GB2312" w:eastAsia="仿宋_GB2312" w:cs="仿宋_GB2312"/>
          <w:color w:val="auto"/>
          <w:kern w:val="0"/>
          <w:sz w:val="32"/>
          <w:szCs w:val="32"/>
          <w:highlight w:val="none"/>
          <w:u w:val="none"/>
          <w:lang w:val="en-US" w:eastAsia="zh-CN"/>
        </w:rPr>
        <w:t>11人，</w:t>
      </w:r>
      <w:r>
        <w:rPr>
          <w:rFonts w:hint="eastAsia" w:ascii="仿宋_GB2312" w:hAnsi="仿宋_GB2312" w:eastAsia="仿宋_GB2312" w:cs="仿宋_GB2312"/>
          <w:color w:val="auto"/>
          <w:kern w:val="0"/>
          <w:sz w:val="32"/>
          <w:szCs w:val="32"/>
          <w:highlight w:val="none"/>
          <w:u w:val="none"/>
        </w:rPr>
        <w:t>其中教师代表不少于1/3</w:t>
      </w:r>
      <w:r>
        <w:rPr>
          <w:rFonts w:hint="eastAsia" w:ascii="仿宋_GB2312" w:hAnsi="仿宋_GB2312" w:eastAsia="仿宋_GB2312" w:cs="仿宋_GB2312"/>
          <w:color w:val="auto"/>
          <w:kern w:val="0"/>
          <w:sz w:val="32"/>
          <w:szCs w:val="32"/>
          <w:highlight w:val="none"/>
          <w:u w:val="none"/>
          <w:lang w:eastAsia="zh-CN"/>
        </w:rPr>
        <w:t>，小规模学校可根据实际情况适当减少总人数。</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楷体" w:hAnsi="楷体" w:eastAsia="楷体" w:cs="楷体"/>
          <w:color w:val="auto"/>
          <w:kern w:val="0"/>
          <w:sz w:val="32"/>
          <w:szCs w:val="32"/>
          <w:highlight w:val="none"/>
          <w:u w:val="none"/>
        </w:rPr>
        <w:t>（</w:t>
      </w:r>
      <w:r>
        <w:rPr>
          <w:rFonts w:hint="eastAsia" w:ascii="楷体" w:hAnsi="楷体" w:eastAsia="楷体" w:cs="楷体"/>
          <w:color w:val="auto"/>
          <w:kern w:val="0"/>
          <w:sz w:val="32"/>
          <w:szCs w:val="32"/>
          <w:highlight w:val="none"/>
          <w:u w:val="none"/>
          <w:lang w:eastAsia="zh-CN"/>
        </w:rPr>
        <w:t>二</w:t>
      </w:r>
      <w:r>
        <w:rPr>
          <w:rFonts w:hint="eastAsia" w:ascii="楷体" w:hAnsi="楷体" w:eastAsia="楷体" w:cs="楷体"/>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lang w:eastAsia="zh-CN"/>
        </w:rPr>
        <w:t>教师</w:t>
      </w:r>
      <w:r>
        <w:rPr>
          <w:rFonts w:hint="eastAsia" w:ascii="仿宋_GB2312" w:hAnsi="仿宋_GB2312" w:eastAsia="仿宋_GB2312" w:cs="仿宋_GB2312"/>
          <w:color w:val="auto"/>
          <w:kern w:val="0"/>
          <w:sz w:val="32"/>
          <w:szCs w:val="32"/>
          <w:highlight w:val="none"/>
          <w:u w:val="none"/>
        </w:rPr>
        <w:t>职务聘期为3年</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lang w:val="en-US" w:eastAsia="zh-CN"/>
        </w:rPr>
        <w:t>本轮首聘从2022年7月起算，首聘办法由各学校（单位）根据我市中小学教师“市管校聘”管理改革工作实施意见有关精神并结合本校实际情况确定</w:t>
      </w:r>
      <w:r>
        <w:rPr>
          <w:rFonts w:hint="eastAsia" w:ascii="仿宋_GB2312" w:hAnsi="仿宋_GB2312" w:eastAsia="仿宋_GB2312" w:cs="仿宋_GB2312"/>
          <w:color w:val="auto"/>
          <w:kern w:val="0"/>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楷体" w:hAnsi="楷体" w:eastAsia="楷体" w:cs="楷体"/>
          <w:color w:val="auto"/>
          <w:kern w:val="0"/>
          <w:sz w:val="32"/>
          <w:szCs w:val="32"/>
          <w:highlight w:val="none"/>
          <w:u w:val="none"/>
          <w:lang w:val="en-US" w:eastAsia="zh-CN"/>
        </w:rPr>
        <w:t>（三）</w:t>
      </w:r>
      <w:r>
        <w:rPr>
          <w:rFonts w:hint="eastAsia" w:ascii="仿宋" w:hAnsi="仿宋" w:eastAsia="仿宋" w:cs="仿宋"/>
          <w:color w:val="auto"/>
          <w:kern w:val="0"/>
          <w:sz w:val="32"/>
          <w:szCs w:val="32"/>
          <w:highlight w:val="none"/>
          <w:u w:val="none"/>
          <w:lang w:val="en-US" w:eastAsia="zh-CN"/>
        </w:rPr>
        <w:t>聘期考核包括年度聘期考核（一年一考）和聘期期满考核（三年一聘），</w:t>
      </w:r>
      <w:r>
        <w:rPr>
          <w:rFonts w:hint="eastAsia" w:ascii="仿宋" w:hAnsi="仿宋" w:eastAsia="仿宋" w:cs="仿宋"/>
          <w:b w:val="0"/>
          <w:bCs w:val="0"/>
          <w:color w:val="auto"/>
          <w:sz w:val="32"/>
          <w:szCs w:val="32"/>
          <w:highlight w:val="none"/>
          <w:u w:val="none"/>
          <w:lang w:val="en-US" w:eastAsia="zh-CN"/>
        </w:rPr>
        <w:t>实行“每年考绩效，三年一综合”。</w:t>
      </w:r>
      <w:r>
        <w:rPr>
          <w:rFonts w:hint="eastAsia" w:ascii="仿宋" w:hAnsi="仿宋" w:eastAsia="仿宋" w:cs="仿宋"/>
          <w:color w:val="auto"/>
          <w:kern w:val="0"/>
          <w:sz w:val="32"/>
          <w:szCs w:val="32"/>
          <w:highlight w:val="none"/>
          <w:u w:val="none"/>
          <w:lang w:val="en-US" w:eastAsia="zh-CN"/>
        </w:rPr>
        <w:t>年度聘期考核每学年进行量分，根据学校实施细则确定考核等次。聘期期满考核取三年年度聘期考核平均分进行排名（其中不合格年度按60分以下分值赋分），根据学校实施细则确定等</w:t>
      </w:r>
      <w:r>
        <w:rPr>
          <w:rFonts w:hint="eastAsia" w:ascii="仿宋" w:hAnsi="仿宋" w:eastAsia="仿宋" w:cs="仿宋"/>
          <w:color w:val="auto"/>
          <w:spacing w:val="-11"/>
          <w:kern w:val="0"/>
          <w:sz w:val="32"/>
          <w:szCs w:val="32"/>
          <w:highlight w:val="none"/>
          <w:u w:val="none"/>
          <w:lang w:val="en-US" w:eastAsia="zh-CN"/>
        </w:rPr>
        <w:t>次，</w:t>
      </w:r>
      <w:r>
        <w:rPr>
          <w:rFonts w:hint="eastAsia" w:ascii="华文仿宋" w:hAnsi="华文仿宋" w:eastAsia="华文仿宋"/>
          <w:color w:val="auto"/>
          <w:sz w:val="32"/>
          <w:szCs w:val="32"/>
          <w:highlight w:val="none"/>
          <w:u w:val="none"/>
        </w:rPr>
        <w:t>聘期期满考核一般在聘期结束前一个月内完成</w:t>
      </w:r>
      <w:r>
        <w:rPr>
          <w:rFonts w:hint="eastAsia" w:ascii="仿宋" w:hAnsi="仿宋" w:eastAsia="仿宋" w:cs="仿宋"/>
          <w:color w:val="auto"/>
          <w:spacing w:val="-11"/>
          <w:kern w:val="0"/>
          <w:sz w:val="32"/>
          <w:szCs w:val="32"/>
          <w:highlight w:val="none"/>
          <w:u w:val="none"/>
          <w:lang w:val="en-US" w:eastAsia="zh-CN"/>
        </w:rPr>
        <w:t>。中途调入人员上一年度</w:t>
      </w:r>
      <w:r>
        <w:rPr>
          <w:rFonts w:hint="eastAsia" w:ascii="仿宋" w:hAnsi="仿宋" w:eastAsia="仿宋" w:cs="仿宋"/>
          <w:color w:val="auto"/>
          <w:spacing w:val="-11"/>
          <w:kern w:val="0"/>
          <w:sz w:val="32"/>
          <w:szCs w:val="32"/>
          <w:highlight w:val="none"/>
          <w:u w:val="none"/>
          <w:lang w:eastAsia="zh-CN"/>
        </w:rPr>
        <w:t>聘期</w:t>
      </w:r>
      <w:r>
        <w:rPr>
          <w:rFonts w:hint="eastAsia" w:ascii="仿宋" w:hAnsi="仿宋" w:eastAsia="仿宋" w:cs="仿宋"/>
          <w:color w:val="auto"/>
          <w:spacing w:val="-11"/>
          <w:kern w:val="0"/>
          <w:sz w:val="32"/>
          <w:szCs w:val="32"/>
          <w:highlight w:val="none"/>
          <w:u w:val="none"/>
          <w:lang w:val="en-US" w:eastAsia="zh-CN"/>
        </w:rPr>
        <w:t>考核结果由调出单位提供。</w:t>
      </w:r>
      <w:r>
        <w:rPr>
          <w:rFonts w:hint="eastAsia" w:ascii="仿宋" w:hAnsi="仿宋" w:eastAsia="仿宋" w:cs="仿宋"/>
          <w:color w:val="auto"/>
          <w:kern w:val="0"/>
          <w:sz w:val="32"/>
          <w:szCs w:val="32"/>
          <w:highlight w:val="none"/>
          <w:u w:val="none"/>
          <w:lang w:val="en-US" w:eastAsia="zh-CN"/>
        </w:rPr>
        <w:t>年度聘期考核结果可与年度考核结果不一致。各学校可根据情况自行安排考核时间。</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sz w:val="32"/>
          <w:szCs w:val="32"/>
          <w:highlight w:val="none"/>
          <w:u w:val="none"/>
          <w:lang w:eastAsia="zh-CN"/>
        </w:rPr>
      </w:pPr>
      <w:r>
        <w:rPr>
          <w:rFonts w:hint="eastAsia" w:ascii="楷体" w:hAnsi="楷体" w:eastAsia="楷体" w:cs="楷体"/>
          <w:color w:val="auto"/>
          <w:kern w:val="0"/>
          <w:sz w:val="32"/>
          <w:szCs w:val="32"/>
          <w:highlight w:val="none"/>
          <w:u w:val="none"/>
        </w:rPr>
        <w:t>（四）</w:t>
      </w:r>
      <w:r>
        <w:rPr>
          <w:rFonts w:hint="eastAsia" w:ascii="仿宋_GB2312" w:hAnsi="仿宋_GB2312" w:eastAsia="仿宋_GB2312" w:cs="仿宋_GB2312"/>
          <w:color w:val="auto"/>
          <w:kern w:val="0"/>
          <w:sz w:val="32"/>
          <w:szCs w:val="32"/>
          <w:highlight w:val="none"/>
          <w:u w:val="none"/>
        </w:rPr>
        <w:t>中小学教师职务聘期考核</w:t>
      </w:r>
      <w:r>
        <w:rPr>
          <w:rFonts w:hint="eastAsia" w:ascii="仿宋" w:hAnsi="仿宋" w:eastAsia="仿宋" w:cs="仿宋"/>
          <w:color w:val="auto"/>
          <w:sz w:val="32"/>
          <w:szCs w:val="32"/>
          <w:highlight w:val="none"/>
          <w:u w:val="none"/>
          <w:lang w:eastAsia="zh-CN"/>
        </w:rPr>
        <w:t>（包括年度聘期考核和聘期期满考核，下同）结果分为优秀、良好、合格、基本合格四个等次，其中优秀比例控制在</w:t>
      </w:r>
      <w:r>
        <w:rPr>
          <w:rFonts w:hint="eastAsia" w:ascii="仿宋" w:hAnsi="仿宋" w:eastAsia="仿宋" w:cs="仿宋"/>
          <w:color w:val="auto"/>
          <w:sz w:val="32"/>
          <w:szCs w:val="32"/>
          <w:highlight w:val="none"/>
          <w:u w:val="none"/>
          <w:lang w:val="en-US" w:eastAsia="zh-CN"/>
        </w:rPr>
        <w:t>20%左右，良好比例控制在60%左右，合格比例控制在16%左右，基本合格人员控制在4%左右（均以四舍五入计）</w:t>
      </w:r>
      <w:r>
        <w:rPr>
          <w:rFonts w:hint="eastAsia" w:ascii="仿宋" w:hAnsi="仿宋" w:eastAsia="仿宋" w:cs="仿宋"/>
          <w:color w:val="auto"/>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sz w:val="32"/>
          <w:szCs w:val="32"/>
          <w:highlight w:val="none"/>
          <w:u w:val="none"/>
          <w:lang w:val="en-US" w:eastAsia="zh-CN"/>
        </w:rPr>
      </w:pPr>
      <w:r>
        <w:rPr>
          <w:rFonts w:hint="eastAsia" w:ascii="楷体" w:hAnsi="楷体" w:eastAsia="楷体" w:cs="楷体"/>
          <w:color w:val="auto"/>
          <w:sz w:val="32"/>
          <w:szCs w:val="32"/>
          <w:highlight w:val="none"/>
          <w:u w:val="none"/>
          <w:lang w:eastAsia="zh-CN"/>
        </w:rPr>
        <w:t>（五）</w:t>
      </w:r>
      <w:r>
        <w:rPr>
          <w:rFonts w:hint="eastAsia" w:ascii="仿宋" w:hAnsi="仿宋" w:eastAsia="仿宋" w:cs="仿宋"/>
          <w:color w:val="auto"/>
          <w:sz w:val="32"/>
          <w:szCs w:val="32"/>
          <w:highlight w:val="none"/>
          <w:u w:val="none"/>
          <w:lang w:eastAsia="zh-CN"/>
        </w:rPr>
        <w:t>建立中小学教师职务聘期考核等次比例与学校教育质量挂钩机制</w:t>
      </w:r>
      <w:r>
        <w:rPr>
          <w:rFonts w:hint="eastAsia" w:ascii="仿宋" w:hAnsi="仿宋" w:eastAsia="仿宋" w:cs="仿宋"/>
          <w:color w:val="auto"/>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楷体" w:hAnsi="楷体" w:eastAsia="楷体" w:cs="楷体"/>
          <w:color w:val="auto"/>
          <w:kern w:val="0"/>
          <w:sz w:val="32"/>
          <w:szCs w:val="32"/>
          <w:highlight w:val="none"/>
          <w:u w:val="none"/>
        </w:rPr>
        <w:t>（</w:t>
      </w:r>
      <w:r>
        <w:rPr>
          <w:rFonts w:hint="eastAsia" w:ascii="楷体" w:hAnsi="楷体" w:eastAsia="楷体" w:cs="楷体"/>
          <w:color w:val="auto"/>
          <w:kern w:val="0"/>
          <w:sz w:val="32"/>
          <w:szCs w:val="32"/>
          <w:highlight w:val="none"/>
          <w:u w:val="none"/>
          <w:lang w:eastAsia="zh-CN"/>
        </w:rPr>
        <w:t>六</w:t>
      </w:r>
      <w:r>
        <w:rPr>
          <w:rFonts w:hint="eastAsia" w:ascii="楷体" w:hAnsi="楷体" w:eastAsia="楷体" w:cs="楷体"/>
          <w:color w:val="auto"/>
          <w:kern w:val="0"/>
          <w:sz w:val="32"/>
          <w:szCs w:val="32"/>
          <w:highlight w:val="none"/>
          <w:u w:val="none"/>
        </w:rPr>
        <w:t>）</w:t>
      </w:r>
      <w:r>
        <w:rPr>
          <w:rFonts w:hint="eastAsia" w:ascii="仿宋_GB2312" w:hAnsi="仿宋_GB2312" w:eastAsia="仿宋_GB2312" w:cs="仿宋_GB2312"/>
          <w:color w:val="auto"/>
          <w:kern w:val="0"/>
          <w:sz w:val="32"/>
          <w:szCs w:val="32"/>
          <w:highlight w:val="none"/>
          <w:u w:val="none"/>
        </w:rPr>
        <w:t>属于下列情形之一的定为不合格</w:t>
      </w:r>
      <w:r>
        <w:rPr>
          <w:rFonts w:hint="eastAsia" w:ascii="仿宋_GB2312" w:hAnsi="仿宋_GB2312" w:eastAsia="仿宋_GB2312" w:cs="仿宋_GB2312"/>
          <w:color w:val="auto"/>
          <w:kern w:val="0"/>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rPr>
        <w:t>1.未能按规定正常履行基本的教学工作量要求，又不承担校内其他工作、或者不服从上级安排参与有关工作</w:t>
      </w:r>
      <w:r>
        <w:rPr>
          <w:rFonts w:hint="eastAsia" w:ascii="仿宋_GB2312" w:hAnsi="仿宋_GB2312" w:eastAsia="仿宋_GB2312" w:cs="仿宋_GB2312"/>
          <w:color w:val="auto"/>
          <w:kern w:val="0"/>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.违反教育部《中小学教师违反职业道德行为处理办法》</w:t>
      </w:r>
      <w:r>
        <w:rPr>
          <w:rFonts w:hint="eastAsia" w:ascii="仿宋_GB2312" w:hAnsi="仿宋_GB2312" w:eastAsia="仿宋_GB2312" w:cs="仿宋_GB2312"/>
          <w:color w:val="auto"/>
          <w:kern w:val="0"/>
          <w:sz w:val="32"/>
          <w:szCs w:val="32"/>
          <w:highlight w:val="none"/>
          <w:u w:val="none"/>
          <w:lang w:eastAsia="zh-CN"/>
        </w:rPr>
        <w:t>，受到记过以上处分；</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textAlignment w:val="auto"/>
        <w:rPr>
          <w:rFonts w:hint="eastAsia" w:ascii="仿宋" w:hAnsi="仿宋" w:eastAsia="仿宋" w:cs="仿宋"/>
          <w:color w:val="auto"/>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w:t>
      </w:r>
      <w:r>
        <w:rPr>
          <w:rFonts w:hint="eastAsia" w:ascii="仿宋" w:hAnsi="仿宋" w:eastAsia="仿宋" w:cs="仿宋"/>
          <w:color w:val="auto"/>
          <w:sz w:val="32"/>
          <w:szCs w:val="32"/>
          <w:highlight w:val="none"/>
          <w:u w:val="none"/>
          <w:lang w:val="en-US" w:eastAsia="zh-CN"/>
        </w:rPr>
        <w:t>一个聘期内出现两次基本合格；</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 w:hAnsi="仿宋" w:eastAsia="仿宋" w:cs="仿宋"/>
          <w:color w:val="auto"/>
          <w:sz w:val="32"/>
          <w:szCs w:val="32"/>
          <w:highlight w:val="none"/>
          <w:u w:val="none"/>
          <w:lang w:val="en-US" w:eastAsia="zh-CN"/>
        </w:rPr>
        <w:t>4.事业单位工作人员</w:t>
      </w:r>
      <w:r>
        <w:rPr>
          <w:rFonts w:hint="eastAsia" w:ascii="仿宋_GB2312" w:hAnsi="仿宋_GB2312" w:eastAsia="仿宋_GB2312" w:cs="仿宋_GB2312"/>
          <w:color w:val="auto"/>
          <w:kern w:val="0"/>
          <w:sz w:val="32"/>
          <w:szCs w:val="32"/>
          <w:highlight w:val="none"/>
          <w:u w:val="none"/>
        </w:rPr>
        <w:t>年度考核</w:t>
      </w:r>
      <w:r>
        <w:rPr>
          <w:rFonts w:hint="eastAsia" w:ascii="仿宋_GB2312" w:hAnsi="仿宋_GB2312" w:eastAsia="仿宋_GB2312" w:cs="仿宋_GB2312"/>
          <w:color w:val="auto"/>
          <w:kern w:val="0"/>
          <w:sz w:val="32"/>
          <w:szCs w:val="32"/>
          <w:highlight w:val="none"/>
          <w:u w:val="none"/>
          <w:lang w:eastAsia="zh-CN"/>
        </w:rPr>
        <w:t>有</w:t>
      </w:r>
      <w:r>
        <w:rPr>
          <w:rFonts w:hint="eastAsia" w:ascii="仿宋_GB2312" w:hAnsi="仿宋_GB2312" w:eastAsia="仿宋_GB2312" w:cs="仿宋_GB2312"/>
          <w:color w:val="auto"/>
          <w:kern w:val="0"/>
          <w:sz w:val="32"/>
          <w:szCs w:val="32"/>
          <w:highlight w:val="none"/>
          <w:u w:val="none"/>
        </w:rPr>
        <w:t>被确定为不合格</w:t>
      </w:r>
      <w:r>
        <w:rPr>
          <w:rFonts w:hint="eastAsia" w:ascii="仿宋_GB2312" w:hAnsi="仿宋_GB2312" w:eastAsia="仿宋_GB2312" w:cs="仿宋_GB2312"/>
          <w:color w:val="auto"/>
          <w:kern w:val="0"/>
          <w:sz w:val="32"/>
          <w:szCs w:val="32"/>
          <w:highlight w:val="none"/>
          <w:u w:val="none"/>
          <w:lang w:eastAsia="zh-CN"/>
        </w:rPr>
        <w:t>情形；</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5</w:t>
      </w:r>
      <w:r>
        <w:rPr>
          <w:rFonts w:hint="eastAsia" w:ascii="仿宋_GB2312" w:hAnsi="仿宋_GB2312" w:eastAsia="仿宋_GB2312" w:cs="仿宋_GB2312"/>
          <w:color w:val="auto"/>
          <w:kern w:val="0"/>
          <w:sz w:val="32"/>
          <w:szCs w:val="32"/>
          <w:highlight w:val="none"/>
          <w:u w:val="none"/>
        </w:rPr>
        <w:t>.根据学校</w:t>
      </w:r>
      <w:r>
        <w:rPr>
          <w:rFonts w:hint="eastAsia" w:ascii="仿宋_GB2312" w:hAnsi="仿宋_GB2312" w:eastAsia="仿宋_GB2312" w:cs="仿宋_GB2312"/>
          <w:color w:val="auto"/>
          <w:kern w:val="0"/>
          <w:sz w:val="32"/>
          <w:szCs w:val="32"/>
          <w:highlight w:val="none"/>
          <w:u w:val="none"/>
          <w:lang w:eastAsia="zh-CN"/>
        </w:rPr>
        <w:t>（单位）考核</w:t>
      </w:r>
      <w:r>
        <w:rPr>
          <w:rFonts w:hint="eastAsia" w:ascii="仿宋_GB2312" w:hAnsi="仿宋_GB2312" w:eastAsia="仿宋_GB2312" w:cs="仿宋_GB2312"/>
          <w:color w:val="auto"/>
          <w:kern w:val="0"/>
          <w:sz w:val="32"/>
          <w:szCs w:val="32"/>
          <w:highlight w:val="none"/>
          <w:u w:val="none"/>
        </w:rPr>
        <w:t>细则定为不合格。</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firstLine="640" w:firstLineChars="200"/>
        <w:textAlignment w:val="auto"/>
        <w:outlineLvl w:val="9"/>
        <w:rPr>
          <w:rFonts w:hint="eastAsia" w:ascii="仿宋" w:hAnsi="仿宋" w:eastAsia="仿宋" w:cs="仿宋"/>
          <w:color w:val="auto"/>
          <w:sz w:val="32"/>
          <w:szCs w:val="32"/>
          <w:highlight w:val="none"/>
          <w:u w:val="none"/>
          <w:lang w:eastAsia="zh-CN"/>
        </w:rPr>
      </w:pPr>
      <w:r>
        <w:rPr>
          <w:rFonts w:hint="eastAsia" w:ascii="楷体" w:hAnsi="楷体" w:eastAsia="楷体" w:cs="楷体"/>
          <w:color w:val="auto"/>
          <w:sz w:val="32"/>
          <w:szCs w:val="32"/>
          <w:highlight w:val="none"/>
          <w:u w:val="none"/>
          <w:lang w:eastAsia="zh-CN"/>
        </w:rPr>
        <w:t>（七）</w:t>
      </w:r>
      <w:r>
        <w:rPr>
          <w:rFonts w:hint="eastAsia" w:ascii="仿宋" w:hAnsi="仿宋" w:eastAsia="仿宋" w:cs="仿宋"/>
          <w:color w:val="auto"/>
          <w:sz w:val="32"/>
          <w:szCs w:val="32"/>
          <w:highlight w:val="none"/>
          <w:u w:val="none"/>
          <w:lang w:eastAsia="zh-CN"/>
        </w:rPr>
        <w:t>属于下列情形之一的，按程序予以解聘：</w:t>
      </w:r>
    </w:p>
    <w:p>
      <w:pPr>
        <w:keepNext w:val="0"/>
        <w:keepLines w:val="0"/>
        <w:pageBreakBefore w:val="0"/>
        <w:widowControl w:val="0"/>
        <w:kinsoku/>
        <w:wordWrap/>
        <w:overflowPunct/>
        <w:topLinePunct w:val="0"/>
        <w:autoSpaceDE/>
        <w:autoSpaceDN/>
        <w:bidi w:val="0"/>
        <w:adjustRightInd w:val="0"/>
        <w:snapToGrid w:val="0"/>
        <w:spacing w:before="0" w:after="0" w:line="580" w:lineRule="exact"/>
        <w:ind w:left="0" w:leftChars="0" w:right="0" w:firstLine="640" w:firstLineChars="200"/>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1.年度考核或聘期考核不合格，又不同意调整其工作岗位或不服从待岗决定的，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2.年度考核或聘期考核不合格，同意调整到新工作岗位（含待岗培训），但到新岗位或待岗后考核仍不合格的。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3.根据《浙江省事业单位人员聘用制度试行细则》第二十九、第三十条规定的符合解聘的情形。</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color w:val="auto"/>
          <w:sz w:val="32"/>
          <w:szCs w:val="32"/>
          <w:highlight w:val="none"/>
          <w:u w:val="none"/>
        </w:rPr>
      </w:pPr>
      <w:r>
        <w:rPr>
          <w:rFonts w:hint="eastAsia" w:ascii="仿宋" w:hAnsi="仿宋" w:eastAsia="仿宋" w:cs="仿宋"/>
          <w:color w:val="auto"/>
          <w:sz w:val="32"/>
          <w:szCs w:val="32"/>
          <w:highlight w:val="none"/>
          <w:u w:val="none"/>
          <w:lang w:eastAsia="zh-CN"/>
        </w:rPr>
        <w:t>　　</w:t>
      </w:r>
      <w:r>
        <w:rPr>
          <w:rFonts w:hint="eastAsia" w:ascii="黑体" w:hAnsi="黑体" w:eastAsia="黑体" w:cs="黑体"/>
          <w:color w:val="auto"/>
          <w:sz w:val="32"/>
          <w:szCs w:val="32"/>
          <w:highlight w:val="none"/>
          <w:u w:val="none"/>
        </w:rPr>
        <w:t>四、考核结果运用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eastAsia="zh-CN"/>
        </w:rPr>
        <w:t>　　</w:t>
      </w:r>
      <w:r>
        <w:rPr>
          <w:rFonts w:hint="eastAsia" w:ascii="仿宋" w:hAnsi="仿宋" w:eastAsia="仿宋" w:cs="仿宋"/>
          <w:color w:val="auto"/>
          <w:sz w:val="32"/>
          <w:szCs w:val="32"/>
          <w:highlight w:val="none"/>
          <w:u w:val="none"/>
        </w:rPr>
        <w:t>聘期考核结果</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作为教师资格定期注册、岗位聘任、职务晋升、绩效工资发放、表彰奖励等的重要依据。</w:t>
      </w:r>
      <w:r>
        <w:rPr>
          <w:rFonts w:hint="eastAsia" w:ascii="仿宋" w:hAnsi="仿宋" w:eastAsia="仿宋" w:cs="仿宋"/>
          <w:color w:val="auto"/>
          <w:sz w:val="32"/>
          <w:szCs w:val="32"/>
          <w:highlight w:val="none"/>
          <w:u w:val="none"/>
          <w:lang w:eastAsia="zh-CN"/>
        </w:rPr>
        <w:t>年度</w:t>
      </w:r>
      <w:r>
        <w:rPr>
          <w:rFonts w:hint="eastAsia" w:ascii="仿宋" w:hAnsi="仿宋" w:eastAsia="仿宋" w:cs="仿宋"/>
          <w:color w:val="auto"/>
          <w:sz w:val="32"/>
          <w:szCs w:val="32"/>
          <w:highlight w:val="none"/>
          <w:u w:val="none"/>
        </w:rPr>
        <w:t>聘期考核结果</w:t>
      </w:r>
      <w:r>
        <w:rPr>
          <w:rFonts w:hint="eastAsia" w:ascii="仿宋" w:hAnsi="仿宋" w:eastAsia="仿宋" w:cs="仿宋"/>
          <w:color w:val="auto"/>
          <w:sz w:val="32"/>
          <w:szCs w:val="32"/>
          <w:highlight w:val="none"/>
          <w:u w:val="none"/>
          <w:lang w:eastAsia="zh-CN"/>
        </w:rPr>
        <w:t>实行“一年一应用”，即年度聘期考核结果应用于下一年度的岗位聘任、职务晋升、职称晋级、奖金发放等；聘期期满考核结果应用于下一轮适岗竞聘。考核不合格年度和待岗期间不计入晋升年限。</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textAlignment w:val="auto"/>
        <w:rPr>
          <w:rFonts w:hint="eastAsia" w:ascii="楷体" w:hAnsi="楷体" w:eastAsia="楷体" w:cs="楷体"/>
          <w:color w:val="auto"/>
          <w:kern w:val="0"/>
          <w:sz w:val="32"/>
          <w:szCs w:val="32"/>
          <w:highlight w:val="none"/>
          <w:u w:val="none"/>
        </w:rPr>
      </w:pPr>
      <w:r>
        <w:rPr>
          <w:rFonts w:hint="eastAsia" w:ascii="楷体" w:hAnsi="楷体" w:eastAsia="楷体" w:cs="楷体"/>
          <w:color w:val="auto"/>
          <w:kern w:val="0"/>
          <w:sz w:val="32"/>
          <w:szCs w:val="32"/>
          <w:highlight w:val="none"/>
          <w:u w:val="none"/>
          <w:lang w:eastAsia="zh-CN"/>
        </w:rPr>
        <w:t>（一）</w:t>
      </w:r>
      <w:r>
        <w:rPr>
          <w:rFonts w:hint="eastAsia" w:ascii="楷体" w:hAnsi="楷体" w:eastAsia="楷体" w:cs="楷体"/>
          <w:color w:val="auto"/>
          <w:kern w:val="0"/>
          <w:sz w:val="32"/>
          <w:szCs w:val="32"/>
          <w:highlight w:val="none"/>
          <w:u w:val="none"/>
        </w:rPr>
        <w:t>聘期考核结果</w:t>
      </w:r>
      <w:r>
        <w:rPr>
          <w:rFonts w:hint="eastAsia" w:ascii="楷体" w:hAnsi="楷体" w:eastAsia="楷体" w:cs="楷体"/>
          <w:color w:val="auto"/>
          <w:kern w:val="0"/>
          <w:sz w:val="32"/>
          <w:szCs w:val="32"/>
          <w:highlight w:val="none"/>
          <w:u w:val="none"/>
          <w:lang w:eastAsia="zh-CN"/>
        </w:rPr>
        <w:t>运用</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textAlignment w:val="auto"/>
        <w:rPr>
          <w:rFonts w:hint="default" w:ascii="仿宋" w:hAnsi="仿宋" w:eastAsia="仿宋" w:cs="仿宋"/>
          <w:b/>
          <w:bCs/>
          <w:color w:val="auto"/>
          <w:sz w:val="32"/>
          <w:szCs w:val="32"/>
          <w:highlight w:val="none"/>
          <w:u w:val="none"/>
          <w:lang w:val="en-US" w:eastAsia="zh-CN"/>
        </w:rPr>
      </w:pPr>
      <w:r>
        <w:rPr>
          <w:rFonts w:hint="eastAsia" w:ascii="仿宋" w:hAnsi="仿宋" w:eastAsia="仿宋" w:cs="仿宋"/>
          <w:b/>
          <w:bCs/>
          <w:color w:val="auto"/>
          <w:sz w:val="32"/>
          <w:szCs w:val="32"/>
          <w:highlight w:val="none"/>
          <w:u w:val="none"/>
          <w:lang w:val="en-US" w:eastAsia="zh-CN"/>
        </w:rPr>
        <w:t>1.实行动态考绩管理制度。</w:t>
      </w:r>
      <w:r>
        <w:rPr>
          <w:rFonts w:hint="eastAsia" w:ascii="仿宋" w:hAnsi="仿宋" w:eastAsia="仿宋" w:cs="仿宋"/>
          <w:color w:val="auto"/>
          <w:sz w:val="32"/>
          <w:szCs w:val="32"/>
          <w:highlight w:val="none"/>
          <w:u w:val="none"/>
          <w:lang w:val="en-US" w:eastAsia="zh-CN"/>
        </w:rPr>
        <w:t>加强过程性考核，每半年度对教师职务聘任考核情况进行量分，对排名靠后的教职工进行约谈提醒，对居于后4%的教职工给予黄牌警示，并要求提出改进思路和举措，强化过程跟踪督查。</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仿宋" w:hAnsi="仿宋" w:eastAsia="仿宋" w:cs="仿宋"/>
          <w:b/>
          <w:bCs/>
          <w:color w:val="auto"/>
          <w:sz w:val="32"/>
          <w:szCs w:val="32"/>
          <w:highlight w:val="none"/>
          <w:u w:val="none"/>
          <w:lang w:val="en-US" w:eastAsia="zh-CN"/>
        </w:rPr>
        <w:t>2.与奖金发放挂钩：</w:t>
      </w:r>
      <w:r>
        <w:rPr>
          <w:rFonts w:hint="eastAsia" w:ascii="仿宋" w:hAnsi="仿宋" w:eastAsia="仿宋" w:cs="仿宋"/>
          <w:color w:val="auto"/>
          <w:sz w:val="32"/>
          <w:szCs w:val="32"/>
          <w:highlight w:val="none"/>
          <w:u w:val="none"/>
          <w:lang w:eastAsia="zh-CN"/>
        </w:rPr>
        <w:t>聘期考核结果作为年度目标绩效奖金发放的重要依据，考核等次优秀系数为</w:t>
      </w:r>
      <w:r>
        <w:rPr>
          <w:rFonts w:hint="eastAsia" w:ascii="仿宋" w:hAnsi="仿宋" w:eastAsia="仿宋" w:cs="仿宋"/>
          <w:color w:val="auto"/>
          <w:sz w:val="32"/>
          <w:szCs w:val="32"/>
          <w:highlight w:val="none"/>
          <w:u w:val="none"/>
          <w:lang w:val="en-US" w:eastAsia="zh-CN"/>
        </w:rPr>
        <w:t>1.5，良好为1.3，合格为1.0，基本合格为0.8。</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b/>
          <w:bCs/>
          <w:color w:val="auto"/>
          <w:kern w:val="0"/>
          <w:sz w:val="32"/>
          <w:szCs w:val="32"/>
          <w:highlight w:val="none"/>
          <w:u w:val="none"/>
          <w:lang w:val="en-US" w:eastAsia="zh-CN"/>
        </w:rPr>
        <w:t>3.与岗位竞聘挂钩：</w:t>
      </w:r>
      <w:r>
        <w:rPr>
          <w:rFonts w:hint="eastAsia" w:ascii="仿宋_GB2312" w:hAnsi="仿宋_GB2312" w:eastAsia="仿宋_GB2312" w:cs="仿宋_GB2312"/>
          <w:color w:val="auto"/>
          <w:kern w:val="0"/>
          <w:sz w:val="32"/>
          <w:szCs w:val="32"/>
          <w:highlight w:val="none"/>
          <w:u w:val="none"/>
          <w:lang w:val="en-US" w:eastAsia="zh-CN"/>
        </w:rPr>
        <w:t>考核优秀和良好的，在下一轮适岗竞聘中优先竞聘上岗；参与二轮跨校竞聘和组织调剂的教师，原则上在考核合格、基本合格等次人员中产生。</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textAlignment w:val="auto"/>
        <w:rPr>
          <w:rFonts w:hint="default" w:ascii="仿宋" w:hAnsi="仿宋" w:eastAsia="仿宋" w:cs="仿宋"/>
          <w:b w:val="0"/>
          <w:bCs w:val="0"/>
          <w:color w:val="auto"/>
          <w:sz w:val="32"/>
          <w:szCs w:val="32"/>
          <w:highlight w:val="none"/>
          <w:u w:val="none"/>
          <w:lang w:val="en-US" w:eastAsia="zh-CN"/>
        </w:rPr>
      </w:pPr>
      <w:r>
        <w:rPr>
          <w:rFonts w:hint="eastAsia" w:ascii="仿宋_GB2312" w:hAnsi="仿宋_GB2312" w:eastAsia="仿宋_GB2312" w:cs="仿宋_GB2312"/>
          <w:b/>
          <w:bCs/>
          <w:color w:val="auto"/>
          <w:kern w:val="0"/>
          <w:sz w:val="32"/>
          <w:szCs w:val="32"/>
          <w:highlight w:val="none"/>
          <w:u w:val="none"/>
          <w:lang w:val="en-US" w:eastAsia="zh-CN"/>
        </w:rPr>
        <w:t>4.与职务晋升、职称评聘、表彰奖励挂钩：</w:t>
      </w:r>
      <w:r>
        <w:rPr>
          <w:rFonts w:hint="eastAsia" w:ascii="仿宋_GB2312" w:hAnsi="仿宋_GB2312" w:eastAsia="仿宋_GB2312" w:cs="仿宋_GB2312"/>
          <w:color w:val="auto"/>
          <w:kern w:val="0"/>
          <w:sz w:val="32"/>
          <w:szCs w:val="32"/>
          <w:highlight w:val="none"/>
          <w:u w:val="none"/>
        </w:rPr>
        <w:t>考核优秀</w:t>
      </w:r>
      <w:r>
        <w:rPr>
          <w:rFonts w:hint="eastAsia" w:ascii="仿宋_GB2312" w:hAnsi="仿宋_GB2312" w:eastAsia="仿宋_GB2312" w:cs="仿宋_GB2312"/>
          <w:color w:val="auto"/>
          <w:kern w:val="0"/>
          <w:sz w:val="32"/>
          <w:szCs w:val="32"/>
          <w:highlight w:val="none"/>
          <w:u w:val="none"/>
          <w:lang w:val="en-US" w:eastAsia="zh-CN"/>
        </w:rPr>
        <w:t>的</w:t>
      </w:r>
      <w:r>
        <w:rPr>
          <w:rFonts w:hint="eastAsia" w:ascii="仿宋_GB2312" w:hAnsi="仿宋_GB2312" w:eastAsia="仿宋_GB2312" w:cs="仿宋_GB2312"/>
          <w:color w:val="auto"/>
          <w:kern w:val="0"/>
          <w:sz w:val="32"/>
          <w:szCs w:val="32"/>
          <w:highlight w:val="none"/>
          <w:u w:val="none"/>
        </w:rPr>
        <w:t>，</w:t>
      </w:r>
      <w:r>
        <w:rPr>
          <w:rFonts w:hint="eastAsia" w:ascii="仿宋" w:hAnsi="仿宋" w:eastAsia="仿宋" w:cs="仿宋"/>
          <w:color w:val="auto"/>
          <w:kern w:val="0"/>
          <w:sz w:val="32"/>
          <w:szCs w:val="32"/>
          <w:highlight w:val="none"/>
          <w:u w:val="none"/>
        </w:rPr>
        <w:t>在职务晋升、表彰奖励时优先考虑</w:t>
      </w:r>
      <w:r>
        <w:rPr>
          <w:rFonts w:hint="eastAsia" w:ascii="仿宋" w:hAnsi="仿宋" w:eastAsia="仿宋" w:cs="仿宋"/>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考核</w:t>
      </w:r>
      <w:r>
        <w:rPr>
          <w:rFonts w:hint="eastAsia" w:ascii="仿宋_GB2312" w:hAnsi="仿宋_GB2312" w:eastAsia="仿宋_GB2312" w:cs="仿宋_GB2312"/>
          <w:color w:val="auto"/>
          <w:kern w:val="0"/>
          <w:sz w:val="32"/>
          <w:szCs w:val="32"/>
          <w:highlight w:val="none"/>
          <w:u w:val="none"/>
          <w:lang w:eastAsia="zh-CN"/>
        </w:rPr>
        <w:t>合格及以上，</w:t>
      </w:r>
      <w:r>
        <w:rPr>
          <w:rFonts w:hint="eastAsia" w:ascii="仿宋_GB2312" w:hAnsi="仿宋_GB2312" w:eastAsia="仿宋_GB2312" w:cs="仿宋_GB2312"/>
          <w:color w:val="auto"/>
          <w:kern w:val="0"/>
          <w:sz w:val="32"/>
          <w:szCs w:val="32"/>
          <w:highlight w:val="none"/>
          <w:u w:val="none"/>
        </w:rPr>
        <w:t>作为</w:t>
      </w:r>
      <w:r>
        <w:rPr>
          <w:rFonts w:hint="eastAsia" w:ascii="仿宋_GB2312" w:hAnsi="仿宋_GB2312" w:eastAsia="仿宋_GB2312" w:cs="仿宋_GB2312"/>
          <w:color w:val="auto"/>
          <w:kern w:val="0"/>
          <w:sz w:val="32"/>
          <w:szCs w:val="32"/>
          <w:highlight w:val="none"/>
          <w:u w:val="none"/>
          <w:lang w:eastAsia="zh-CN"/>
        </w:rPr>
        <w:t>职称晋级</w:t>
      </w:r>
      <w:r>
        <w:rPr>
          <w:rFonts w:hint="eastAsia" w:ascii="仿宋_GB2312" w:hAnsi="仿宋_GB2312" w:eastAsia="仿宋_GB2312" w:cs="仿宋_GB2312"/>
          <w:color w:val="auto"/>
          <w:kern w:val="0"/>
          <w:sz w:val="32"/>
          <w:szCs w:val="32"/>
          <w:highlight w:val="none"/>
          <w:u w:val="none"/>
        </w:rPr>
        <w:t>的必备条件</w:t>
      </w:r>
      <w:r>
        <w:rPr>
          <w:rFonts w:hint="eastAsia" w:ascii="仿宋_GB2312" w:hAnsi="仿宋_GB2312" w:eastAsia="仿宋_GB2312" w:cs="仿宋_GB2312"/>
          <w:color w:val="auto"/>
          <w:kern w:val="0"/>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考核</w:t>
      </w:r>
      <w:r>
        <w:rPr>
          <w:rFonts w:hint="eastAsia" w:ascii="仿宋" w:hAnsi="仿宋" w:eastAsia="仿宋" w:cs="仿宋"/>
          <w:color w:val="auto"/>
          <w:sz w:val="32"/>
          <w:szCs w:val="32"/>
          <w:highlight w:val="none"/>
          <w:u w:val="none"/>
          <w:lang w:eastAsia="zh-CN"/>
        </w:rPr>
        <w:t>基本合格等次人员，次年不列入职务晋升和职称晋级对象。</w:t>
      </w:r>
    </w:p>
    <w:p>
      <w:pPr>
        <w:keepNext w:val="0"/>
        <w:keepLines w:val="0"/>
        <w:pageBreakBefore w:val="0"/>
        <w:widowControl w:val="0"/>
        <w:kinsoku/>
        <w:wordWrap/>
        <w:overflowPunct/>
        <w:topLinePunct w:val="0"/>
        <w:autoSpaceDE/>
        <w:autoSpaceDN/>
        <w:bidi w:val="0"/>
        <w:adjustRightInd w:val="0"/>
        <w:snapToGrid w:val="0"/>
        <w:spacing w:line="540" w:lineRule="exact"/>
        <w:ind w:right="0" w:firstLine="643" w:firstLineChars="200"/>
        <w:textAlignment w:val="auto"/>
        <w:rPr>
          <w:rFonts w:hint="eastAsia" w:ascii="仿宋" w:hAnsi="仿宋" w:eastAsia="仿宋" w:cs="仿宋"/>
          <w:color w:val="auto"/>
          <w:kern w:val="0"/>
          <w:sz w:val="32"/>
          <w:szCs w:val="32"/>
          <w:highlight w:val="none"/>
          <w:u w:val="none"/>
          <w:lang w:val="en-US" w:eastAsia="zh-CN"/>
        </w:rPr>
      </w:pPr>
      <w:r>
        <w:rPr>
          <w:rFonts w:hint="eastAsia" w:ascii="仿宋_GB2312" w:hAnsi="仿宋_GB2312" w:eastAsia="仿宋_GB2312" w:cs="仿宋_GB2312"/>
          <w:b/>
          <w:bCs/>
          <w:color w:val="auto"/>
          <w:kern w:val="0"/>
          <w:sz w:val="32"/>
          <w:szCs w:val="32"/>
          <w:highlight w:val="none"/>
          <w:u w:val="none"/>
          <w:lang w:val="en-US" w:eastAsia="zh-CN"/>
        </w:rPr>
        <w:t>5.实施待岗教师库管理制度：</w:t>
      </w:r>
      <w:r>
        <w:rPr>
          <w:rFonts w:hint="eastAsia" w:ascii="仿宋" w:hAnsi="仿宋" w:eastAsia="仿宋" w:cs="仿宋"/>
          <w:b w:val="0"/>
          <w:bCs w:val="0"/>
          <w:color w:val="auto"/>
          <w:sz w:val="32"/>
          <w:szCs w:val="32"/>
          <w:highlight w:val="none"/>
          <w:u w:val="none"/>
          <w:lang w:val="en-US" w:eastAsia="zh-CN"/>
        </w:rPr>
        <w:t>考核不合格，纳入待岗教师库，</w:t>
      </w:r>
      <w:r>
        <w:rPr>
          <w:rFonts w:hint="eastAsia" w:ascii="仿宋" w:hAnsi="仿宋" w:eastAsia="仿宋" w:cs="仿宋"/>
          <w:color w:val="auto"/>
          <w:kern w:val="0"/>
          <w:sz w:val="32"/>
          <w:szCs w:val="32"/>
          <w:highlight w:val="none"/>
          <w:u w:val="none"/>
          <w:lang w:val="en-US" w:eastAsia="zh-CN"/>
        </w:rPr>
        <w:t>由教育局安排落实跟岗学习培训，培训期不超过12个月。待岗当年不能参加高一级教师系列专业技术职务评聘和评优评先，须承担组织安排的工作任务，待岗期间由上期聘用学校发放原基本工资待遇和基础性绩效工资，不发放奖励性绩效工资（奖励性绩效工资中的考勤奖部分按实际发放）和年终基础考核奖（即</w:t>
      </w:r>
      <w:r>
        <w:rPr>
          <w:rFonts w:hint="eastAsia" w:ascii="仿宋" w:hAnsi="仿宋" w:eastAsia="仿宋" w:cs="仿宋"/>
          <w:color w:val="auto"/>
          <w:sz w:val="32"/>
          <w:szCs w:val="32"/>
          <w:highlight w:val="none"/>
          <w:u w:val="none"/>
          <w:lang w:eastAsia="zh-CN"/>
        </w:rPr>
        <w:t>年度目标绩效奖金</w:t>
      </w:r>
      <w:r>
        <w:rPr>
          <w:rFonts w:hint="eastAsia" w:ascii="仿宋" w:hAnsi="仿宋" w:eastAsia="仿宋" w:cs="仿宋"/>
          <w:color w:val="auto"/>
          <w:kern w:val="0"/>
          <w:sz w:val="32"/>
          <w:szCs w:val="32"/>
          <w:highlight w:val="none"/>
          <w:u w:val="none"/>
          <w:lang w:val="en-US" w:eastAsia="zh-CN"/>
        </w:rPr>
        <w:t>）。待岗期满后，通过综合考核并经市管校聘领导小组审议后，根据岗位空缺情况重新安排竞聘上岗，竞聘上岗未能成功的，经组织调整可转岗，按新岗位执行相关薪酬待遇。</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楷体" w:hAnsi="楷体" w:eastAsia="楷体" w:cs="楷体"/>
          <w:color w:val="auto"/>
          <w:kern w:val="0"/>
          <w:sz w:val="32"/>
          <w:szCs w:val="32"/>
          <w:highlight w:val="none"/>
          <w:u w:val="none"/>
          <w:lang w:val="en-US" w:eastAsia="zh-CN"/>
        </w:rPr>
        <w:t>（二）</w:t>
      </w:r>
      <w:r>
        <w:rPr>
          <w:rFonts w:hint="eastAsia" w:ascii="仿宋" w:hAnsi="仿宋" w:eastAsia="仿宋" w:cs="仿宋"/>
          <w:color w:val="auto"/>
          <w:kern w:val="0"/>
          <w:sz w:val="32"/>
          <w:szCs w:val="32"/>
          <w:highlight w:val="none"/>
          <w:u w:val="none"/>
        </w:rPr>
        <w:t>各</w:t>
      </w:r>
      <w:r>
        <w:rPr>
          <w:rFonts w:hint="eastAsia" w:ascii="仿宋" w:hAnsi="仿宋" w:eastAsia="仿宋" w:cs="仿宋"/>
          <w:color w:val="auto"/>
          <w:kern w:val="0"/>
          <w:sz w:val="32"/>
          <w:szCs w:val="32"/>
          <w:highlight w:val="none"/>
          <w:u w:val="none"/>
          <w:lang w:val="en-US" w:eastAsia="zh-CN"/>
        </w:rPr>
        <w:t>学校（单位）</w:t>
      </w:r>
      <w:r>
        <w:rPr>
          <w:rFonts w:hint="eastAsia" w:ascii="仿宋" w:hAnsi="仿宋" w:eastAsia="仿宋" w:cs="仿宋"/>
          <w:color w:val="auto"/>
          <w:kern w:val="0"/>
          <w:sz w:val="32"/>
          <w:szCs w:val="32"/>
          <w:highlight w:val="none"/>
          <w:u w:val="none"/>
        </w:rPr>
        <w:t>要根据本</w:t>
      </w:r>
      <w:r>
        <w:rPr>
          <w:rFonts w:hint="eastAsia" w:ascii="仿宋" w:hAnsi="仿宋" w:eastAsia="仿宋" w:cs="仿宋"/>
          <w:color w:val="auto"/>
          <w:kern w:val="0"/>
          <w:sz w:val="32"/>
          <w:szCs w:val="32"/>
          <w:highlight w:val="none"/>
          <w:u w:val="none"/>
          <w:lang w:eastAsia="zh-CN"/>
        </w:rPr>
        <w:t>办法</w:t>
      </w:r>
      <w:r>
        <w:rPr>
          <w:rFonts w:hint="eastAsia" w:ascii="仿宋" w:hAnsi="仿宋" w:eastAsia="仿宋" w:cs="仿宋"/>
          <w:color w:val="auto"/>
          <w:kern w:val="0"/>
          <w:sz w:val="32"/>
          <w:szCs w:val="32"/>
          <w:highlight w:val="none"/>
          <w:u w:val="none"/>
        </w:rPr>
        <w:t>精神</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rPr>
        <w:t>结合本校</w:t>
      </w:r>
      <w:r>
        <w:rPr>
          <w:rFonts w:hint="eastAsia" w:ascii="仿宋" w:hAnsi="仿宋" w:eastAsia="仿宋" w:cs="仿宋"/>
          <w:color w:val="auto"/>
          <w:kern w:val="0"/>
          <w:sz w:val="32"/>
          <w:szCs w:val="32"/>
          <w:highlight w:val="none"/>
          <w:u w:val="none"/>
          <w:lang w:eastAsia="zh-CN"/>
        </w:rPr>
        <w:t>（单位）</w:t>
      </w:r>
      <w:r>
        <w:rPr>
          <w:rFonts w:hint="eastAsia" w:ascii="仿宋" w:hAnsi="仿宋" w:eastAsia="仿宋" w:cs="仿宋"/>
          <w:color w:val="auto"/>
          <w:kern w:val="0"/>
          <w:sz w:val="32"/>
          <w:szCs w:val="32"/>
          <w:highlight w:val="none"/>
          <w:u w:val="none"/>
        </w:rPr>
        <w:t>实际情况，</w:t>
      </w:r>
      <w:r>
        <w:rPr>
          <w:rFonts w:hint="eastAsia" w:ascii="仿宋" w:hAnsi="仿宋" w:eastAsia="仿宋" w:cs="仿宋"/>
          <w:color w:val="auto"/>
          <w:kern w:val="0"/>
          <w:sz w:val="32"/>
          <w:szCs w:val="32"/>
          <w:highlight w:val="none"/>
          <w:u w:val="none"/>
          <w:lang w:val="en-US" w:eastAsia="zh-CN"/>
        </w:rPr>
        <w:t>制定聘期考核指标体系（须经教代会通过），</w:t>
      </w:r>
      <w:r>
        <w:rPr>
          <w:rFonts w:hint="eastAsia" w:ascii="仿宋" w:hAnsi="仿宋" w:eastAsia="仿宋" w:cs="仿宋"/>
          <w:color w:val="auto"/>
          <w:kern w:val="0"/>
          <w:sz w:val="32"/>
          <w:szCs w:val="32"/>
          <w:highlight w:val="none"/>
          <w:u w:val="none"/>
        </w:rPr>
        <w:t>校级考核有关指标不得低于本实施</w:t>
      </w:r>
      <w:r>
        <w:rPr>
          <w:rFonts w:hint="eastAsia" w:ascii="仿宋" w:hAnsi="仿宋" w:eastAsia="仿宋" w:cs="仿宋"/>
          <w:color w:val="auto"/>
          <w:kern w:val="0"/>
          <w:sz w:val="32"/>
          <w:szCs w:val="32"/>
          <w:highlight w:val="none"/>
          <w:u w:val="none"/>
          <w:lang w:eastAsia="zh-CN"/>
        </w:rPr>
        <w:t>办法</w:t>
      </w:r>
      <w:r>
        <w:rPr>
          <w:rFonts w:hint="eastAsia" w:ascii="仿宋" w:hAnsi="仿宋" w:eastAsia="仿宋" w:cs="仿宋"/>
          <w:color w:val="auto"/>
          <w:kern w:val="0"/>
          <w:sz w:val="32"/>
          <w:szCs w:val="32"/>
          <w:highlight w:val="none"/>
          <w:u w:val="none"/>
        </w:rPr>
        <w:t>相关要求；各</w:t>
      </w:r>
      <w:r>
        <w:rPr>
          <w:rFonts w:hint="eastAsia" w:ascii="仿宋" w:hAnsi="仿宋" w:eastAsia="仿宋" w:cs="仿宋"/>
          <w:color w:val="auto"/>
          <w:kern w:val="0"/>
          <w:sz w:val="32"/>
          <w:szCs w:val="32"/>
          <w:highlight w:val="none"/>
          <w:u w:val="none"/>
          <w:lang w:val="en-US" w:eastAsia="zh-CN"/>
        </w:rPr>
        <w:t>学校（单位）</w:t>
      </w:r>
      <w:r>
        <w:rPr>
          <w:rFonts w:hint="eastAsia" w:ascii="仿宋" w:hAnsi="仿宋" w:eastAsia="仿宋" w:cs="仿宋"/>
          <w:color w:val="auto"/>
          <w:kern w:val="0"/>
          <w:sz w:val="32"/>
          <w:szCs w:val="32"/>
          <w:highlight w:val="none"/>
          <w:u w:val="none"/>
        </w:rPr>
        <w:t>要规范考核程序，兑现考核结果，确保聘任考核客观公正，引导教师认真履行职责，不断提高教育教学水平。各</w:t>
      </w:r>
      <w:r>
        <w:rPr>
          <w:rFonts w:hint="eastAsia" w:ascii="仿宋" w:hAnsi="仿宋" w:eastAsia="仿宋" w:cs="仿宋"/>
          <w:color w:val="auto"/>
          <w:kern w:val="0"/>
          <w:sz w:val="32"/>
          <w:szCs w:val="32"/>
          <w:highlight w:val="none"/>
          <w:u w:val="none"/>
          <w:lang w:val="en-US" w:eastAsia="zh-CN"/>
        </w:rPr>
        <w:t>学校（单位）</w:t>
      </w:r>
      <w:r>
        <w:rPr>
          <w:rFonts w:hint="eastAsia" w:ascii="仿宋" w:hAnsi="仿宋" w:eastAsia="仿宋" w:cs="仿宋"/>
          <w:color w:val="auto"/>
          <w:kern w:val="0"/>
          <w:sz w:val="32"/>
          <w:szCs w:val="32"/>
          <w:highlight w:val="none"/>
          <w:u w:val="none"/>
        </w:rPr>
        <w:t>要按时进行聘期考核，</w:t>
      </w:r>
      <w:r>
        <w:rPr>
          <w:rFonts w:hint="eastAsia" w:ascii="仿宋" w:hAnsi="仿宋" w:eastAsia="仿宋" w:cs="仿宋"/>
          <w:color w:val="auto"/>
          <w:kern w:val="0"/>
          <w:sz w:val="32"/>
          <w:szCs w:val="32"/>
          <w:highlight w:val="none"/>
          <w:u w:val="none"/>
          <w:lang w:eastAsia="zh-CN"/>
        </w:rPr>
        <w:t>聘期考核基本合格的情况要</w:t>
      </w:r>
      <w:r>
        <w:rPr>
          <w:rFonts w:hint="eastAsia" w:ascii="仿宋" w:hAnsi="仿宋" w:eastAsia="仿宋" w:cs="仿宋"/>
          <w:color w:val="auto"/>
          <w:kern w:val="0"/>
          <w:sz w:val="32"/>
          <w:szCs w:val="32"/>
          <w:highlight w:val="none"/>
          <w:u w:val="none"/>
        </w:rPr>
        <w:t>及时报市教育局</w:t>
      </w:r>
      <w:r>
        <w:rPr>
          <w:rFonts w:hint="eastAsia" w:ascii="仿宋" w:hAnsi="仿宋" w:eastAsia="仿宋" w:cs="仿宋"/>
          <w:color w:val="auto"/>
          <w:kern w:val="0"/>
          <w:sz w:val="32"/>
          <w:szCs w:val="32"/>
          <w:highlight w:val="none"/>
          <w:u w:val="none"/>
          <w:lang w:eastAsia="zh-CN"/>
        </w:rPr>
        <w:t>备</w:t>
      </w:r>
      <w:r>
        <w:rPr>
          <w:rFonts w:hint="eastAsia" w:ascii="仿宋" w:hAnsi="仿宋" w:eastAsia="仿宋" w:cs="仿宋"/>
          <w:color w:val="auto"/>
          <w:spacing w:val="11"/>
          <w:kern w:val="0"/>
          <w:sz w:val="32"/>
          <w:szCs w:val="32"/>
          <w:highlight w:val="none"/>
          <w:u w:val="none"/>
          <w:lang w:eastAsia="zh-CN"/>
        </w:rPr>
        <w:t>案，不合格情况要报市教育局</w:t>
      </w:r>
      <w:r>
        <w:rPr>
          <w:rFonts w:hint="eastAsia" w:ascii="仿宋" w:hAnsi="仿宋" w:eastAsia="仿宋" w:cs="仿宋"/>
          <w:color w:val="auto"/>
          <w:spacing w:val="11"/>
          <w:kern w:val="0"/>
          <w:sz w:val="32"/>
          <w:szCs w:val="32"/>
          <w:highlight w:val="none"/>
          <w:u w:val="none"/>
        </w:rPr>
        <w:t>、市</w:t>
      </w:r>
      <w:r>
        <w:rPr>
          <w:rFonts w:hint="eastAsia" w:ascii="仿宋" w:hAnsi="仿宋" w:eastAsia="仿宋" w:cs="仿宋"/>
          <w:color w:val="auto"/>
          <w:spacing w:val="11"/>
          <w:kern w:val="0"/>
          <w:sz w:val="32"/>
          <w:szCs w:val="32"/>
          <w:highlight w:val="none"/>
          <w:u w:val="none"/>
          <w:lang w:eastAsia="zh-CN"/>
        </w:rPr>
        <w:t>人力社保</w:t>
      </w:r>
      <w:r>
        <w:rPr>
          <w:rFonts w:hint="eastAsia" w:ascii="仿宋" w:hAnsi="仿宋" w:eastAsia="仿宋" w:cs="仿宋"/>
          <w:color w:val="auto"/>
          <w:spacing w:val="11"/>
          <w:kern w:val="0"/>
          <w:sz w:val="32"/>
          <w:szCs w:val="32"/>
          <w:highlight w:val="none"/>
          <w:u w:val="none"/>
        </w:rPr>
        <w:t>局审核并办理相关手续。</w:t>
      </w:r>
    </w:p>
    <w:p>
      <w:pPr>
        <w:keepNext w:val="0"/>
        <w:keepLines w:val="0"/>
        <w:pageBreakBefore w:val="0"/>
        <w:widowControl/>
        <w:kinsoku/>
        <w:wordWrap/>
        <w:overflowPunct/>
        <w:topLinePunct w:val="0"/>
        <w:autoSpaceDE/>
        <w:autoSpaceDN/>
        <w:bidi w:val="0"/>
        <w:adjustRightInd w:val="0"/>
        <w:snapToGrid w:val="0"/>
        <w:spacing w:line="540" w:lineRule="exact"/>
        <w:ind w:right="0"/>
        <w:textAlignment w:val="auto"/>
        <w:rPr>
          <w:rFonts w:hint="eastAsia" w:ascii="黑体" w:hAnsi="黑体" w:eastAsia="黑体" w:cs="黑体"/>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rPr>
        <w:t>　　六、其他事项</w:t>
      </w:r>
    </w:p>
    <w:p>
      <w:pPr>
        <w:keepNext w:val="0"/>
        <w:keepLines w:val="0"/>
        <w:pageBreakBefore w:val="0"/>
        <w:widowControl/>
        <w:kinsoku/>
        <w:wordWrap/>
        <w:overflowPunct/>
        <w:topLinePunct w:val="0"/>
        <w:autoSpaceDE/>
        <w:autoSpaceDN/>
        <w:bidi w:val="0"/>
        <w:adjustRightInd w:val="0"/>
        <w:snapToGrid w:val="0"/>
        <w:spacing w:line="540" w:lineRule="exact"/>
        <w:ind w:right="0"/>
        <w:textAlignment w:val="auto"/>
        <w:rPr>
          <w:rFonts w:hint="eastAsia" w:ascii="仿宋" w:hAnsi="仿宋" w:eastAsia="仿宋" w:cs="仿宋"/>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　</w:t>
      </w:r>
      <w:r>
        <w:rPr>
          <w:rFonts w:hint="eastAsia" w:ascii="楷体" w:hAnsi="楷体" w:eastAsia="楷体" w:cs="楷体"/>
          <w:color w:val="auto"/>
          <w:kern w:val="0"/>
          <w:sz w:val="32"/>
          <w:szCs w:val="32"/>
          <w:highlight w:val="none"/>
          <w:u w:val="none"/>
        </w:rPr>
        <w:t>　</w:t>
      </w:r>
      <w:r>
        <w:rPr>
          <w:rFonts w:hint="eastAsia" w:ascii="仿宋" w:hAnsi="仿宋" w:eastAsia="仿宋" w:cs="仿宋"/>
          <w:color w:val="auto"/>
          <w:kern w:val="0"/>
          <w:sz w:val="32"/>
          <w:szCs w:val="32"/>
          <w:highlight w:val="none"/>
          <w:u w:val="none"/>
        </w:rPr>
        <w:t>（一）本</w:t>
      </w:r>
      <w:r>
        <w:rPr>
          <w:rFonts w:hint="eastAsia" w:ascii="仿宋" w:hAnsi="仿宋" w:eastAsia="仿宋" w:cs="仿宋"/>
          <w:color w:val="auto"/>
          <w:kern w:val="0"/>
          <w:sz w:val="32"/>
          <w:szCs w:val="32"/>
          <w:highlight w:val="none"/>
          <w:u w:val="none"/>
          <w:lang w:eastAsia="zh-CN"/>
        </w:rPr>
        <w:t>办法</w:t>
      </w:r>
      <w:r>
        <w:rPr>
          <w:rFonts w:hint="eastAsia" w:ascii="仿宋" w:hAnsi="仿宋" w:eastAsia="仿宋" w:cs="仿宋"/>
          <w:color w:val="auto"/>
          <w:kern w:val="0"/>
          <w:sz w:val="32"/>
          <w:szCs w:val="32"/>
          <w:highlight w:val="none"/>
          <w:u w:val="none"/>
        </w:rPr>
        <w:t>实施后，</w:t>
      </w:r>
      <w:r>
        <w:rPr>
          <w:rFonts w:hint="eastAsia" w:ascii="仿宋" w:hAnsi="仿宋" w:eastAsia="仿宋" w:cs="仿宋"/>
          <w:color w:val="auto"/>
          <w:kern w:val="0"/>
          <w:sz w:val="32"/>
          <w:szCs w:val="32"/>
          <w:highlight w:val="none"/>
          <w:u w:val="none"/>
          <w:lang w:val="en-US" w:eastAsia="zh-CN"/>
        </w:rPr>
        <w:t>高级职称教师须</w:t>
      </w:r>
      <w:r>
        <w:rPr>
          <w:rFonts w:hint="eastAsia" w:ascii="仿宋" w:hAnsi="仿宋" w:eastAsia="仿宋" w:cs="仿宋"/>
          <w:b w:val="0"/>
          <w:color w:val="auto"/>
          <w:kern w:val="0"/>
          <w:sz w:val="32"/>
          <w:szCs w:val="32"/>
          <w:highlight w:val="none"/>
          <w:u w:val="none"/>
          <w:lang w:val="en-US" w:eastAsia="zh-CN"/>
        </w:rPr>
        <w:t>在教学一线工作，方可聘任教师系列专业技术职称并执行相应工资标准；</w:t>
      </w:r>
      <w:r>
        <w:rPr>
          <w:rFonts w:hint="eastAsia" w:ascii="仿宋" w:hAnsi="仿宋" w:eastAsia="仿宋" w:cs="仿宋"/>
          <w:color w:val="auto"/>
          <w:kern w:val="0"/>
          <w:sz w:val="32"/>
          <w:szCs w:val="32"/>
          <w:highlight w:val="none"/>
          <w:u w:val="none"/>
          <w:lang w:eastAsia="zh-CN"/>
        </w:rPr>
        <w:t>因</w:t>
      </w:r>
      <w:r>
        <w:rPr>
          <w:rFonts w:hint="eastAsia" w:ascii="仿宋" w:hAnsi="仿宋" w:eastAsia="仿宋" w:cs="仿宋"/>
          <w:color w:val="auto"/>
          <w:kern w:val="0"/>
          <w:sz w:val="32"/>
          <w:szCs w:val="32"/>
          <w:highlight w:val="none"/>
          <w:u w:val="none"/>
        </w:rPr>
        <w:t>个人申请或</w:t>
      </w:r>
      <w:r>
        <w:rPr>
          <w:rFonts w:hint="eastAsia" w:ascii="仿宋" w:hAnsi="仿宋" w:eastAsia="仿宋" w:cs="仿宋"/>
          <w:color w:val="auto"/>
          <w:kern w:val="0"/>
          <w:sz w:val="32"/>
          <w:szCs w:val="32"/>
          <w:highlight w:val="none"/>
          <w:u w:val="none"/>
          <w:lang w:val="en-US" w:eastAsia="zh-CN"/>
        </w:rPr>
        <w:t>不适应教学岗位</w:t>
      </w:r>
      <w:r>
        <w:rPr>
          <w:rFonts w:hint="eastAsia" w:ascii="仿宋" w:hAnsi="仿宋" w:eastAsia="仿宋" w:cs="仿宋"/>
          <w:color w:val="auto"/>
          <w:kern w:val="0"/>
          <w:sz w:val="32"/>
          <w:szCs w:val="32"/>
          <w:highlight w:val="none"/>
          <w:u w:val="none"/>
        </w:rPr>
        <w:t>调</w:t>
      </w:r>
      <w:r>
        <w:rPr>
          <w:rFonts w:hint="eastAsia" w:ascii="仿宋" w:hAnsi="仿宋" w:eastAsia="仿宋" w:cs="仿宋"/>
          <w:color w:val="auto"/>
          <w:kern w:val="0"/>
          <w:sz w:val="32"/>
          <w:szCs w:val="32"/>
          <w:highlight w:val="none"/>
          <w:u w:val="none"/>
          <w:lang w:eastAsia="zh-CN"/>
        </w:rPr>
        <w:t>整</w:t>
      </w:r>
      <w:r>
        <w:rPr>
          <w:rFonts w:hint="eastAsia" w:ascii="仿宋" w:hAnsi="仿宋" w:eastAsia="仿宋" w:cs="仿宋"/>
          <w:color w:val="auto"/>
          <w:kern w:val="0"/>
          <w:sz w:val="32"/>
          <w:szCs w:val="32"/>
          <w:highlight w:val="none"/>
          <w:u w:val="none"/>
        </w:rPr>
        <w:t>至教辅后勤岗位，</w:t>
      </w:r>
      <w:r>
        <w:rPr>
          <w:rFonts w:hint="eastAsia" w:ascii="仿宋" w:hAnsi="仿宋" w:eastAsia="仿宋" w:cs="仿宋"/>
          <w:b w:val="0"/>
          <w:color w:val="auto"/>
          <w:kern w:val="0"/>
          <w:sz w:val="32"/>
          <w:szCs w:val="32"/>
          <w:highlight w:val="none"/>
          <w:u w:val="none"/>
          <w:lang w:val="en-US" w:eastAsia="zh-CN"/>
        </w:rPr>
        <w:t>不在一线从事教学和教育管理的，</w:t>
      </w:r>
      <w:r>
        <w:rPr>
          <w:rFonts w:hint="eastAsia" w:ascii="仿宋" w:hAnsi="仿宋" w:eastAsia="仿宋" w:cs="仿宋"/>
          <w:b w:val="0"/>
          <w:bCs w:val="0"/>
          <w:color w:val="auto"/>
          <w:sz w:val="32"/>
          <w:szCs w:val="32"/>
          <w:highlight w:val="none"/>
          <w:u w:val="none"/>
          <w:lang w:val="en-US" w:eastAsia="zh-CN"/>
        </w:rPr>
        <w:t>其专业技术职务一律予以低聘</w:t>
      </w:r>
      <w:r>
        <w:rPr>
          <w:rFonts w:hint="eastAsia" w:ascii="仿宋" w:hAnsi="仿宋" w:eastAsia="仿宋" w:cs="仿宋"/>
          <w:color w:val="auto"/>
          <w:kern w:val="0"/>
          <w:sz w:val="32"/>
          <w:szCs w:val="32"/>
          <w:highlight w:val="none"/>
          <w:u w:val="none"/>
        </w:rPr>
        <w:t>（</w:t>
      </w:r>
      <w:r>
        <w:rPr>
          <w:rFonts w:hint="eastAsia" w:ascii="仿宋" w:hAnsi="仿宋" w:eastAsia="仿宋" w:cs="仿宋"/>
          <w:color w:val="auto"/>
          <w:kern w:val="0"/>
          <w:sz w:val="32"/>
          <w:szCs w:val="32"/>
          <w:highlight w:val="none"/>
          <w:u w:val="none"/>
          <w:lang w:eastAsia="zh-CN"/>
        </w:rPr>
        <w:t>即：</w:t>
      </w:r>
      <w:r>
        <w:rPr>
          <w:rFonts w:hint="eastAsia" w:ascii="仿宋" w:hAnsi="仿宋" w:eastAsia="仿宋" w:cs="仿宋"/>
          <w:color w:val="auto"/>
          <w:kern w:val="0"/>
          <w:sz w:val="32"/>
          <w:szCs w:val="32"/>
          <w:highlight w:val="none"/>
          <w:u w:val="none"/>
          <w:lang w:val="en-US" w:eastAsia="zh-CN"/>
        </w:rPr>
        <w:t>正高</w:t>
      </w:r>
      <w:r>
        <w:rPr>
          <w:rFonts w:hint="eastAsia" w:ascii="仿宋" w:hAnsi="仿宋" w:eastAsia="仿宋" w:cs="仿宋"/>
          <w:color w:val="auto"/>
          <w:kern w:val="0"/>
          <w:sz w:val="32"/>
          <w:szCs w:val="32"/>
          <w:highlight w:val="none"/>
          <w:u w:val="none"/>
        </w:rPr>
        <w:t>就近就高套入</w:t>
      </w:r>
      <w:r>
        <w:rPr>
          <w:rFonts w:hint="eastAsia" w:ascii="仿宋" w:hAnsi="仿宋" w:eastAsia="仿宋" w:cs="仿宋"/>
          <w:color w:val="auto"/>
          <w:kern w:val="0"/>
          <w:sz w:val="32"/>
          <w:szCs w:val="32"/>
          <w:highlight w:val="none"/>
          <w:u w:val="none"/>
          <w:lang w:val="en-US" w:eastAsia="zh-CN"/>
        </w:rPr>
        <w:t>高级专业</w:t>
      </w:r>
      <w:r>
        <w:rPr>
          <w:rFonts w:hint="eastAsia" w:ascii="仿宋" w:hAnsi="仿宋" w:eastAsia="仿宋" w:cs="仿宋"/>
          <w:color w:val="auto"/>
          <w:spacing w:val="6"/>
          <w:kern w:val="0"/>
          <w:sz w:val="32"/>
          <w:szCs w:val="32"/>
          <w:highlight w:val="none"/>
          <w:u w:val="none"/>
          <w:lang w:val="en-US" w:eastAsia="zh-CN"/>
        </w:rPr>
        <w:t>技术</w:t>
      </w:r>
      <w:r>
        <w:rPr>
          <w:rFonts w:hint="eastAsia" w:ascii="仿宋" w:hAnsi="仿宋" w:eastAsia="仿宋" w:cs="仿宋"/>
          <w:color w:val="auto"/>
          <w:spacing w:val="6"/>
          <w:kern w:val="0"/>
          <w:sz w:val="32"/>
          <w:szCs w:val="32"/>
          <w:highlight w:val="none"/>
          <w:u w:val="none"/>
          <w:lang w:eastAsia="zh-CN"/>
        </w:rPr>
        <w:t>岗位</w:t>
      </w:r>
      <w:r>
        <w:rPr>
          <w:rFonts w:hint="eastAsia" w:ascii="仿宋" w:hAnsi="仿宋" w:eastAsia="仿宋" w:cs="仿宋"/>
          <w:color w:val="auto"/>
          <w:spacing w:val="6"/>
          <w:kern w:val="0"/>
          <w:sz w:val="32"/>
          <w:szCs w:val="32"/>
          <w:highlight w:val="none"/>
          <w:u w:val="none"/>
        </w:rPr>
        <w:t>等级</w:t>
      </w:r>
      <w:r>
        <w:rPr>
          <w:rFonts w:hint="eastAsia" w:ascii="仿宋" w:hAnsi="仿宋" w:eastAsia="仿宋" w:cs="仿宋"/>
          <w:color w:val="auto"/>
          <w:spacing w:val="6"/>
          <w:kern w:val="0"/>
          <w:sz w:val="32"/>
          <w:szCs w:val="32"/>
          <w:highlight w:val="none"/>
          <w:u w:val="none"/>
          <w:lang w:eastAsia="zh-CN"/>
        </w:rPr>
        <w:t>，</w:t>
      </w:r>
      <w:r>
        <w:rPr>
          <w:rFonts w:hint="eastAsia" w:ascii="仿宋" w:hAnsi="仿宋" w:eastAsia="仿宋" w:cs="仿宋"/>
          <w:color w:val="auto"/>
          <w:spacing w:val="6"/>
          <w:kern w:val="0"/>
          <w:sz w:val="32"/>
          <w:szCs w:val="32"/>
          <w:highlight w:val="none"/>
          <w:u w:val="none"/>
          <w:lang w:val="en-US" w:eastAsia="zh-CN"/>
        </w:rPr>
        <w:t>高级</w:t>
      </w:r>
      <w:r>
        <w:rPr>
          <w:rFonts w:hint="eastAsia" w:ascii="仿宋" w:hAnsi="仿宋" w:eastAsia="仿宋" w:cs="仿宋"/>
          <w:color w:val="auto"/>
          <w:spacing w:val="6"/>
          <w:kern w:val="0"/>
          <w:sz w:val="32"/>
          <w:szCs w:val="32"/>
          <w:highlight w:val="none"/>
          <w:u w:val="none"/>
        </w:rPr>
        <w:t>就近就高套入</w:t>
      </w:r>
      <w:r>
        <w:rPr>
          <w:rFonts w:hint="eastAsia" w:ascii="仿宋" w:hAnsi="仿宋" w:eastAsia="仿宋" w:cs="仿宋"/>
          <w:color w:val="auto"/>
          <w:spacing w:val="6"/>
          <w:kern w:val="0"/>
          <w:sz w:val="32"/>
          <w:szCs w:val="32"/>
          <w:highlight w:val="none"/>
          <w:u w:val="none"/>
          <w:lang w:val="en-US" w:eastAsia="zh-CN"/>
        </w:rPr>
        <w:t>中级专业技术</w:t>
      </w:r>
      <w:r>
        <w:rPr>
          <w:rFonts w:hint="eastAsia" w:ascii="仿宋" w:hAnsi="仿宋" w:eastAsia="仿宋" w:cs="仿宋"/>
          <w:color w:val="auto"/>
          <w:spacing w:val="6"/>
          <w:kern w:val="0"/>
          <w:sz w:val="32"/>
          <w:szCs w:val="32"/>
          <w:highlight w:val="none"/>
          <w:u w:val="none"/>
          <w:lang w:eastAsia="zh-CN"/>
        </w:rPr>
        <w:t>岗位</w:t>
      </w:r>
      <w:r>
        <w:rPr>
          <w:rFonts w:hint="eastAsia" w:ascii="仿宋" w:hAnsi="仿宋" w:eastAsia="仿宋" w:cs="仿宋"/>
          <w:color w:val="auto"/>
          <w:spacing w:val="6"/>
          <w:kern w:val="0"/>
          <w:sz w:val="32"/>
          <w:szCs w:val="32"/>
          <w:highlight w:val="none"/>
          <w:u w:val="none"/>
        </w:rPr>
        <w:t>等级</w:t>
      </w:r>
      <w:r>
        <w:rPr>
          <w:rFonts w:hint="eastAsia" w:ascii="仿宋" w:hAnsi="仿宋" w:eastAsia="仿宋" w:cs="仿宋"/>
          <w:color w:val="auto"/>
          <w:spacing w:val="6"/>
          <w:kern w:val="0"/>
          <w:sz w:val="32"/>
          <w:szCs w:val="32"/>
          <w:highlight w:val="none"/>
          <w:u w:val="none"/>
          <w:lang w:eastAsia="zh-CN"/>
        </w:rPr>
        <w:t>，三年内退休人员除外，</w:t>
      </w:r>
      <w:r>
        <w:rPr>
          <w:rFonts w:hint="eastAsia" w:ascii="仿宋" w:hAnsi="仿宋" w:eastAsia="仿宋" w:cs="仿宋"/>
          <w:color w:val="auto"/>
          <w:spacing w:val="6"/>
          <w:kern w:val="0"/>
          <w:sz w:val="32"/>
          <w:szCs w:val="32"/>
          <w:highlight w:val="none"/>
          <w:u w:val="none"/>
          <w:lang w:val="en-US" w:eastAsia="zh-CN"/>
        </w:rPr>
        <w:t>下同</w:t>
      </w:r>
      <w:r>
        <w:rPr>
          <w:rFonts w:hint="eastAsia" w:ascii="仿宋" w:hAnsi="仿宋" w:eastAsia="仿宋" w:cs="仿宋"/>
          <w:color w:val="auto"/>
          <w:spacing w:val="6"/>
          <w:kern w:val="0"/>
          <w:sz w:val="32"/>
          <w:szCs w:val="32"/>
          <w:highlight w:val="none"/>
          <w:u w:val="none"/>
        </w:rPr>
        <w:t>）</w:t>
      </w:r>
      <w:r>
        <w:rPr>
          <w:rFonts w:hint="eastAsia" w:ascii="仿宋" w:hAnsi="仿宋" w:eastAsia="仿宋" w:cs="仿宋"/>
          <w:b w:val="0"/>
          <w:bCs w:val="0"/>
          <w:color w:val="auto"/>
          <w:spacing w:val="6"/>
          <w:sz w:val="32"/>
          <w:szCs w:val="32"/>
          <w:highlight w:val="none"/>
          <w:u w:val="none"/>
          <w:lang w:val="en-US" w:eastAsia="zh-CN"/>
        </w:rPr>
        <w:t>，</w:t>
      </w:r>
      <w:r>
        <w:rPr>
          <w:rFonts w:hint="eastAsia" w:ascii="仿宋" w:hAnsi="仿宋" w:eastAsia="仿宋" w:cs="仿宋"/>
          <w:b w:val="0"/>
          <w:color w:val="auto"/>
          <w:spacing w:val="6"/>
          <w:kern w:val="0"/>
          <w:sz w:val="32"/>
          <w:szCs w:val="32"/>
          <w:highlight w:val="none"/>
          <w:u w:val="none"/>
          <w:lang w:val="en-US" w:eastAsia="zh-CN"/>
        </w:rPr>
        <w:t>工资待遇按新岗位标准执行</w:t>
      </w:r>
      <w:r>
        <w:rPr>
          <w:rFonts w:hint="eastAsia" w:ascii="仿宋" w:hAnsi="仿宋" w:eastAsia="仿宋" w:cs="仿宋"/>
          <w:color w:val="auto"/>
          <w:spacing w:val="6"/>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32"/>
          <w:szCs w:val="32"/>
          <w:highlight w:val="none"/>
          <w:u w:val="none"/>
          <w:lang w:eastAsia="zh-CN"/>
        </w:rPr>
      </w:pPr>
      <w:r>
        <w:rPr>
          <w:rFonts w:hint="eastAsia" w:ascii="仿宋" w:hAnsi="仿宋" w:eastAsia="仿宋" w:cs="仿宋"/>
          <w:color w:val="auto"/>
          <w:sz w:val="32"/>
          <w:szCs w:val="32"/>
          <w:highlight w:val="none"/>
          <w:u w:val="none"/>
          <w:lang w:eastAsia="zh-CN"/>
        </w:rPr>
        <w:t>　　（</w:t>
      </w:r>
      <w:r>
        <w:rPr>
          <w:rFonts w:hint="eastAsia" w:ascii="仿宋" w:hAnsi="仿宋" w:eastAsia="仿宋" w:cs="仿宋"/>
          <w:color w:val="auto"/>
          <w:sz w:val="32"/>
          <w:szCs w:val="32"/>
          <w:highlight w:val="none"/>
          <w:u w:val="none"/>
          <w:lang w:val="en-US" w:eastAsia="zh-CN"/>
        </w:rPr>
        <w:t>二</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本</w:t>
      </w:r>
      <w:r>
        <w:rPr>
          <w:rFonts w:hint="eastAsia" w:ascii="仿宋" w:hAnsi="仿宋" w:eastAsia="仿宋" w:cs="仿宋"/>
          <w:color w:val="auto"/>
          <w:sz w:val="32"/>
          <w:szCs w:val="32"/>
          <w:highlight w:val="none"/>
          <w:u w:val="none"/>
          <w:lang w:eastAsia="zh-CN"/>
        </w:rPr>
        <w:t>办法</w:t>
      </w:r>
      <w:r>
        <w:rPr>
          <w:rFonts w:hint="eastAsia" w:ascii="仿宋" w:hAnsi="仿宋" w:eastAsia="仿宋" w:cs="仿宋"/>
          <w:color w:val="auto"/>
          <w:sz w:val="32"/>
          <w:szCs w:val="32"/>
          <w:highlight w:val="none"/>
          <w:u w:val="none"/>
        </w:rPr>
        <w:t>实施前</w:t>
      </w:r>
      <w:r>
        <w:rPr>
          <w:rFonts w:hint="eastAsia" w:ascii="仿宋" w:hAnsi="仿宋" w:eastAsia="仿宋" w:cs="仿宋"/>
          <w:color w:val="auto"/>
          <w:sz w:val="32"/>
          <w:szCs w:val="32"/>
          <w:highlight w:val="none"/>
          <w:u w:val="none"/>
          <w:lang w:eastAsia="zh-CN"/>
        </w:rPr>
        <w:t>已</w:t>
      </w:r>
      <w:r>
        <w:rPr>
          <w:rFonts w:hint="eastAsia" w:ascii="仿宋" w:hAnsi="仿宋" w:eastAsia="仿宋" w:cs="仿宋"/>
          <w:color w:val="auto"/>
          <w:sz w:val="32"/>
          <w:szCs w:val="32"/>
          <w:highlight w:val="none"/>
          <w:u w:val="none"/>
        </w:rPr>
        <w:t>从教学岗位转至教辅后勤岗位的</w:t>
      </w:r>
      <w:r>
        <w:rPr>
          <w:rFonts w:hint="eastAsia" w:ascii="仿宋" w:hAnsi="仿宋" w:eastAsia="仿宋" w:cs="仿宋"/>
          <w:color w:val="auto"/>
          <w:sz w:val="32"/>
          <w:szCs w:val="32"/>
          <w:highlight w:val="none"/>
          <w:u w:val="none"/>
          <w:lang w:eastAsia="zh-CN"/>
        </w:rPr>
        <w:t>高级</w:t>
      </w:r>
      <w:r>
        <w:rPr>
          <w:rFonts w:hint="eastAsia" w:ascii="仿宋" w:hAnsi="仿宋" w:eastAsia="仿宋" w:cs="仿宋"/>
          <w:color w:val="auto"/>
          <w:sz w:val="32"/>
          <w:szCs w:val="32"/>
          <w:highlight w:val="none"/>
          <w:u w:val="none"/>
          <w:lang w:val="en-US" w:eastAsia="zh-CN"/>
        </w:rPr>
        <w:t>教师</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eastAsia="zh-CN"/>
        </w:rPr>
        <w:t>应参加教学岗位竞聘；未回到教学岗位</w:t>
      </w:r>
      <w:r>
        <w:rPr>
          <w:rFonts w:hint="eastAsia" w:ascii="仿宋" w:hAnsi="仿宋" w:eastAsia="仿宋" w:cs="仿宋"/>
          <w:color w:val="auto"/>
          <w:sz w:val="32"/>
          <w:szCs w:val="32"/>
          <w:highlight w:val="none"/>
          <w:u w:val="none"/>
          <w:lang w:val="en-US" w:eastAsia="zh-CN"/>
        </w:rPr>
        <w:t>且未</w:t>
      </w:r>
      <w:r>
        <w:rPr>
          <w:rFonts w:hint="eastAsia" w:ascii="仿宋" w:hAnsi="仿宋" w:eastAsia="仿宋" w:cs="仿宋"/>
          <w:color w:val="auto"/>
          <w:sz w:val="32"/>
          <w:szCs w:val="32"/>
          <w:highlight w:val="none"/>
          <w:u w:val="none"/>
        </w:rPr>
        <w:t>取得</w:t>
      </w:r>
      <w:r>
        <w:rPr>
          <w:rFonts w:hint="eastAsia" w:ascii="仿宋" w:hAnsi="仿宋" w:eastAsia="仿宋" w:cs="仿宋"/>
          <w:color w:val="auto"/>
          <w:sz w:val="32"/>
          <w:szCs w:val="32"/>
          <w:highlight w:val="none"/>
          <w:u w:val="none"/>
          <w:lang w:eastAsia="zh-CN"/>
        </w:rPr>
        <w:t>岗位相对应的</w:t>
      </w:r>
      <w:r>
        <w:rPr>
          <w:rFonts w:hint="eastAsia" w:ascii="仿宋" w:hAnsi="仿宋" w:eastAsia="仿宋" w:cs="仿宋"/>
          <w:color w:val="auto"/>
          <w:sz w:val="32"/>
          <w:szCs w:val="32"/>
          <w:highlight w:val="none"/>
          <w:u w:val="none"/>
        </w:rPr>
        <w:t>专业技术职务任职资格</w:t>
      </w:r>
      <w:r>
        <w:rPr>
          <w:rFonts w:hint="eastAsia" w:ascii="仿宋" w:hAnsi="仿宋" w:eastAsia="仿宋" w:cs="仿宋"/>
          <w:color w:val="auto"/>
          <w:sz w:val="32"/>
          <w:szCs w:val="32"/>
          <w:highlight w:val="none"/>
          <w:u w:val="none"/>
          <w:lang w:val="en-US" w:eastAsia="zh-CN"/>
        </w:rPr>
        <w:t>的高级职称教师</w:t>
      </w:r>
      <w:r>
        <w:rPr>
          <w:rFonts w:hint="eastAsia" w:ascii="仿宋" w:hAnsi="仿宋" w:eastAsia="仿宋" w:cs="仿宋"/>
          <w:color w:val="auto"/>
          <w:sz w:val="32"/>
          <w:szCs w:val="32"/>
          <w:highlight w:val="none"/>
          <w:u w:val="none"/>
        </w:rPr>
        <w:t>，其专业技术职务</w:t>
      </w:r>
      <w:r>
        <w:rPr>
          <w:rFonts w:hint="eastAsia" w:ascii="仿宋" w:hAnsi="仿宋" w:eastAsia="仿宋" w:cs="仿宋"/>
          <w:color w:val="auto"/>
          <w:sz w:val="32"/>
          <w:szCs w:val="32"/>
          <w:highlight w:val="none"/>
          <w:u w:val="none"/>
          <w:lang w:val="en-US" w:eastAsia="zh-CN"/>
        </w:rPr>
        <w:t>予以低聘</w:t>
      </w:r>
      <w:r>
        <w:rPr>
          <w:rFonts w:hint="eastAsia" w:ascii="仿宋" w:hAnsi="仿宋" w:eastAsia="仿宋" w:cs="仿宋"/>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eastAsia="zh-CN"/>
        </w:rPr>
        <w:t>　　</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u w:val="none"/>
          <w:lang w:val="en-US" w:eastAsia="zh-CN"/>
        </w:rPr>
        <w:t>三</w:t>
      </w:r>
      <w:r>
        <w:rPr>
          <w:rFonts w:hint="eastAsia" w:ascii="仿宋" w:hAnsi="仿宋" w:eastAsia="仿宋" w:cs="仿宋"/>
          <w:color w:val="auto"/>
          <w:sz w:val="32"/>
          <w:szCs w:val="32"/>
          <w:highlight w:val="none"/>
          <w:u w:val="none"/>
        </w:rPr>
        <w:t>）教育系统</w:t>
      </w:r>
      <w:r>
        <w:rPr>
          <w:rFonts w:hint="eastAsia" w:ascii="仿宋" w:hAnsi="仿宋" w:eastAsia="仿宋" w:cs="仿宋"/>
          <w:color w:val="auto"/>
          <w:sz w:val="32"/>
          <w:szCs w:val="32"/>
          <w:highlight w:val="none"/>
          <w:u w:val="none"/>
          <w:lang w:eastAsia="zh-CN"/>
        </w:rPr>
        <w:t>内</w:t>
      </w:r>
      <w:r>
        <w:rPr>
          <w:rFonts w:hint="eastAsia" w:ascii="仿宋" w:hAnsi="仿宋" w:eastAsia="仿宋" w:cs="仿宋"/>
          <w:color w:val="auto"/>
          <w:sz w:val="32"/>
          <w:szCs w:val="32"/>
          <w:highlight w:val="none"/>
          <w:u w:val="none"/>
        </w:rPr>
        <w:t>具有高级职称的女性专业技术人员，</w:t>
      </w:r>
      <w:r>
        <w:rPr>
          <w:rFonts w:hint="eastAsia" w:ascii="仿宋" w:hAnsi="仿宋" w:eastAsia="仿宋" w:cs="仿宋"/>
          <w:color w:val="auto"/>
          <w:sz w:val="32"/>
          <w:szCs w:val="32"/>
          <w:highlight w:val="none"/>
          <w:u w:val="none"/>
          <w:lang w:val="en-US" w:eastAsia="zh-CN"/>
        </w:rPr>
        <w:t>须在年满55周岁之前承诺服从二次分配调剂，严格按照岗位要求，在相对应职称岗位上从事一线对应工作并满工作量，方可享受年满六十周岁退休政策。</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lang w:val="en-US" w:eastAsia="zh-CN"/>
        </w:rPr>
      </w:pPr>
      <w:r>
        <w:rPr>
          <w:rFonts w:hint="eastAsia" w:ascii="仿宋" w:hAnsi="仿宋" w:eastAsia="仿宋" w:cs="仿宋"/>
          <w:color w:val="auto"/>
          <w:kern w:val="0"/>
          <w:sz w:val="32"/>
          <w:szCs w:val="32"/>
          <w:highlight w:val="none"/>
          <w:u w:val="none"/>
          <w:lang w:eastAsia="zh-CN"/>
        </w:rPr>
        <w:t>（四）</w:t>
      </w:r>
      <w:r>
        <w:rPr>
          <w:rFonts w:hint="eastAsia" w:ascii="仿宋" w:hAnsi="仿宋" w:eastAsia="仿宋" w:cs="仿宋"/>
          <w:color w:val="auto"/>
          <w:kern w:val="0"/>
          <w:sz w:val="32"/>
          <w:szCs w:val="32"/>
          <w:highlight w:val="none"/>
          <w:u w:val="none"/>
        </w:rPr>
        <w:t>离法定退休年龄不足3年的</w:t>
      </w:r>
      <w:r>
        <w:rPr>
          <w:rFonts w:hint="eastAsia" w:ascii="仿宋" w:hAnsi="仿宋" w:eastAsia="仿宋" w:cs="仿宋"/>
          <w:color w:val="auto"/>
          <w:kern w:val="0"/>
          <w:sz w:val="32"/>
          <w:szCs w:val="32"/>
          <w:highlight w:val="none"/>
          <w:u w:val="none"/>
          <w:lang w:eastAsia="zh-CN"/>
        </w:rPr>
        <w:t>高级</w:t>
      </w:r>
      <w:r>
        <w:rPr>
          <w:rFonts w:hint="eastAsia" w:ascii="仿宋" w:hAnsi="仿宋" w:eastAsia="仿宋" w:cs="仿宋"/>
          <w:color w:val="auto"/>
          <w:kern w:val="0"/>
          <w:sz w:val="32"/>
          <w:szCs w:val="32"/>
          <w:highlight w:val="none"/>
          <w:u w:val="none"/>
        </w:rPr>
        <w:t>教师，</w:t>
      </w:r>
      <w:r>
        <w:rPr>
          <w:rFonts w:hint="eastAsia" w:ascii="仿宋" w:hAnsi="仿宋" w:eastAsia="仿宋" w:cs="仿宋"/>
          <w:color w:val="auto"/>
          <w:kern w:val="0"/>
          <w:sz w:val="32"/>
          <w:szCs w:val="32"/>
          <w:highlight w:val="none"/>
          <w:u w:val="none"/>
          <w:lang w:val="en-US" w:eastAsia="zh-CN"/>
        </w:rPr>
        <w:t>在正常履职的情况下</w:t>
      </w:r>
      <w:r>
        <w:rPr>
          <w:rFonts w:hint="eastAsia" w:ascii="仿宋" w:hAnsi="仿宋" w:eastAsia="仿宋" w:cs="仿宋"/>
          <w:color w:val="auto"/>
          <w:kern w:val="0"/>
          <w:sz w:val="32"/>
          <w:szCs w:val="32"/>
          <w:highlight w:val="none"/>
          <w:u w:val="none"/>
        </w:rPr>
        <w:t>，聘期考核</w:t>
      </w:r>
      <w:r>
        <w:rPr>
          <w:rFonts w:hint="eastAsia" w:ascii="仿宋" w:hAnsi="仿宋" w:eastAsia="仿宋" w:cs="仿宋"/>
          <w:color w:val="auto"/>
          <w:kern w:val="0"/>
          <w:sz w:val="32"/>
          <w:szCs w:val="32"/>
          <w:highlight w:val="none"/>
          <w:u w:val="none"/>
          <w:lang w:eastAsia="zh-CN"/>
        </w:rPr>
        <w:t>原则上确定为合格</w:t>
      </w:r>
      <w:r>
        <w:rPr>
          <w:rFonts w:hint="eastAsia" w:ascii="仿宋" w:hAnsi="仿宋" w:eastAsia="仿宋" w:cs="仿宋"/>
          <w:color w:val="auto"/>
          <w:kern w:val="0"/>
          <w:sz w:val="32"/>
          <w:szCs w:val="32"/>
          <w:highlight w:val="none"/>
          <w:u w:val="none"/>
          <w:lang w:val="en-US" w:eastAsia="zh-CN"/>
        </w:rPr>
        <w:t>及</w:t>
      </w:r>
      <w:r>
        <w:rPr>
          <w:rFonts w:hint="eastAsia" w:ascii="仿宋" w:hAnsi="仿宋" w:eastAsia="仿宋" w:cs="仿宋"/>
          <w:color w:val="auto"/>
          <w:kern w:val="0"/>
          <w:sz w:val="32"/>
          <w:szCs w:val="32"/>
          <w:highlight w:val="none"/>
          <w:u w:val="none"/>
          <w:lang w:eastAsia="zh-CN"/>
        </w:rPr>
        <w:t>以上等次</w:t>
      </w:r>
      <w:r>
        <w:rPr>
          <w:rFonts w:hint="eastAsia" w:ascii="仿宋" w:hAnsi="仿宋" w:eastAsia="仿宋" w:cs="仿宋"/>
          <w:color w:val="auto"/>
          <w:kern w:val="0"/>
          <w:sz w:val="32"/>
          <w:szCs w:val="32"/>
          <w:highlight w:val="none"/>
          <w:u w:val="none"/>
        </w:rPr>
        <w:t>。</w:t>
      </w:r>
      <w:r>
        <w:rPr>
          <w:rFonts w:hint="eastAsia" w:ascii="仿宋" w:hAnsi="仿宋" w:eastAsia="仿宋" w:cs="仿宋"/>
          <w:color w:val="auto"/>
          <w:kern w:val="0"/>
          <w:sz w:val="32"/>
          <w:szCs w:val="32"/>
          <w:highlight w:val="none"/>
          <w:u w:val="none"/>
          <w:lang w:eastAsia="zh-CN"/>
        </w:rPr>
        <w:t>其中</w:t>
      </w:r>
      <w:r>
        <w:rPr>
          <w:rFonts w:hint="eastAsia" w:ascii="仿宋" w:hAnsi="仿宋" w:eastAsia="仿宋" w:cs="仿宋"/>
          <w:i w:val="0"/>
          <w:caps w:val="0"/>
          <w:color w:val="auto"/>
          <w:spacing w:val="0"/>
          <w:sz w:val="32"/>
          <w:szCs w:val="32"/>
          <w:highlight w:val="none"/>
          <w:u w:val="none"/>
          <w:shd w:val="clear" w:color="090000" w:fill="FFFFFF"/>
        </w:rPr>
        <w:t>具有高级职称的女性专业技术人员，</w:t>
      </w:r>
      <w:r>
        <w:rPr>
          <w:rFonts w:hint="eastAsia" w:ascii="仿宋" w:hAnsi="仿宋" w:eastAsia="仿宋" w:cs="仿宋"/>
          <w:i w:val="0"/>
          <w:caps w:val="0"/>
          <w:color w:val="auto"/>
          <w:spacing w:val="0"/>
          <w:sz w:val="32"/>
          <w:szCs w:val="32"/>
          <w:highlight w:val="none"/>
          <w:u w:val="none"/>
          <w:shd w:val="clear" w:color="090000" w:fill="FFFFFF"/>
          <w:lang w:eastAsia="zh-CN"/>
        </w:rPr>
        <w:t>须提早</w:t>
      </w:r>
      <w:r>
        <w:rPr>
          <w:rFonts w:hint="eastAsia" w:ascii="仿宋" w:hAnsi="仿宋" w:eastAsia="仿宋" w:cs="仿宋"/>
          <w:i w:val="0"/>
          <w:caps w:val="0"/>
          <w:color w:val="auto"/>
          <w:spacing w:val="0"/>
          <w:sz w:val="32"/>
          <w:szCs w:val="32"/>
          <w:highlight w:val="none"/>
          <w:u w:val="none"/>
          <w:shd w:val="clear" w:color="090000" w:fill="FFFFFF"/>
          <w:lang w:val="en-US" w:eastAsia="zh-CN"/>
        </w:rPr>
        <w:t>3年明确年满55周岁后是否</w:t>
      </w:r>
      <w:r>
        <w:rPr>
          <w:rFonts w:hint="eastAsia" w:ascii="仿宋" w:hAnsi="仿宋" w:eastAsia="仿宋" w:cs="仿宋"/>
          <w:i w:val="0"/>
          <w:caps w:val="0"/>
          <w:color w:val="auto"/>
          <w:spacing w:val="0"/>
          <w:sz w:val="32"/>
          <w:szCs w:val="32"/>
          <w:highlight w:val="none"/>
          <w:u w:val="none"/>
          <w:shd w:val="clear" w:color="090000" w:fill="FFFFFF"/>
        </w:rPr>
        <w:t>在相对应职称岗位上从事一线工作并满工作量</w:t>
      </w:r>
      <w:r>
        <w:rPr>
          <w:rFonts w:hint="eastAsia" w:ascii="仿宋" w:hAnsi="仿宋" w:eastAsia="仿宋" w:cs="仿宋"/>
          <w:i w:val="0"/>
          <w:caps w:val="0"/>
          <w:color w:val="auto"/>
          <w:spacing w:val="0"/>
          <w:sz w:val="32"/>
          <w:szCs w:val="32"/>
          <w:highlight w:val="none"/>
          <w:u w:val="none"/>
          <w:shd w:val="clear" w:color="090000" w:fill="FFFFFF"/>
          <w:lang w:eastAsia="zh-CN"/>
        </w:rPr>
        <w:t>，否则不予以享受以上待遇。</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rPr>
      </w:pPr>
      <w:r>
        <w:rPr>
          <w:rFonts w:hint="eastAsia" w:ascii="仿宋" w:hAnsi="仿宋" w:eastAsia="仿宋" w:cs="仿宋"/>
          <w:color w:val="auto"/>
          <w:kern w:val="0"/>
          <w:sz w:val="32"/>
          <w:szCs w:val="32"/>
          <w:highlight w:val="none"/>
          <w:u w:val="none"/>
          <w:lang w:val="en-US" w:eastAsia="zh-CN"/>
        </w:rPr>
        <w:t>（五）中</w:t>
      </w:r>
      <w:r>
        <w:rPr>
          <w:rFonts w:hint="eastAsia" w:ascii="仿宋" w:hAnsi="仿宋" w:eastAsia="仿宋" w:cs="仿宋"/>
          <w:color w:val="auto"/>
          <w:kern w:val="0"/>
          <w:sz w:val="32"/>
          <w:szCs w:val="32"/>
          <w:highlight w:val="none"/>
          <w:u w:val="none"/>
        </w:rPr>
        <w:t>职学校指导师序列</w:t>
      </w:r>
      <w:r>
        <w:rPr>
          <w:rFonts w:hint="eastAsia" w:ascii="仿宋" w:hAnsi="仿宋" w:eastAsia="仿宋" w:cs="仿宋"/>
          <w:color w:val="auto"/>
          <w:kern w:val="0"/>
          <w:sz w:val="32"/>
          <w:szCs w:val="32"/>
          <w:highlight w:val="none"/>
          <w:u w:val="none"/>
          <w:lang w:val="en-US" w:eastAsia="zh-CN"/>
        </w:rPr>
        <w:t>和</w:t>
      </w:r>
      <w:r>
        <w:rPr>
          <w:rFonts w:hint="eastAsia" w:ascii="仿宋" w:hAnsi="仿宋" w:eastAsia="仿宋" w:cs="仿宋"/>
          <w:color w:val="auto"/>
          <w:kern w:val="0"/>
          <w:sz w:val="32"/>
          <w:szCs w:val="32"/>
          <w:highlight w:val="none"/>
          <w:u w:val="none"/>
        </w:rPr>
        <w:t>区域成技校、素质教育中心</w:t>
      </w:r>
      <w:r>
        <w:rPr>
          <w:rFonts w:hint="eastAsia" w:ascii="仿宋" w:hAnsi="仿宋" w:eastAsia="仿宋" w:cs="仿宋"/>
          <w:color w:val="auto"/>
          <w:kern w:val="0"/>
          <w:sz w:val="32"/>
          <w:szCs w:val="32"/>
          <w:highlight w:val="none"/>
          <w:u w:val="none"/>
          <w:lang w:val="en-US" w:eastAsia="zh-CN"/>
        </w:rPr>
        <w:t>教师</w:t>
      </w:r>
      <w:r>
        <w:rPr>
          <w:rFonts w:hint="eastAsia" w:ascii="仿宋" w:hAnsi="仿宋" w:eastAsia="仿宋" w:cs="仿宋"/>
          <w:color w:val="auto"/>
          <w:kern w:val="0"/>
          <w:sz w:val="32"/>
          <w:szCs w:val="32"/>
          <w:highlight w:val="none"/>
          <w:u w:val="none"/>
        </w:rPr>
        <w:t>参照执行</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rPr>
        <w:t>其</w:t>
      </w:r>
      <w:r>
        <w:rPr>
          <w:rFonts w:hint="eastAsia" w:ascii="仿宋" w:hAnsi="仿宋" w:eastAsia="仿宋" w:cs="仿宋"/>
          <w:color w:val="auto"/>
          <w:kern w:val="0"/>
          <w:sz w:val="32"/>
          <w:szCs w:val="32"/>
          <w:highlight w:val="none"/>
          <w:u w:val="none"/>
          <w:lang w:eastAsia="zh-CN"/>
        </w:rPr>
        <w:t>他</w:t>
      </w:r>
      <w:r>
        <w:rPr>
          <w:rFonts w:hint="eastAsia" w:ascii="仿宋" w:hAnsi="仿宋" w:eastAsia="仿宋" w:cs="仿宋"/>
          <w:color w:val="auto"/>
          <w:kern w:val="0"/>
          <w:sz w:val="32"/>
          <w:szCs w:val="32"/>
          <w:highlight w:val="none"/>
          <w:u w:val="none"/>
        </w:rPr>
        <w:t>专业技术职务人员（</w:t>
      </w:r>
      <w:r>
        <w:rPr>
          <w:rFonts w:hint="eastAsia" w:ascii="仿宋" w:hAnsi="仿宋" w:eastAsia="仿宋" w:cs="仿宋"/>
          <w:color w:val="auto"/>
          <w:kern w:val="0"/>
          <w:sz w:val="32"/>
          <w:szCs w:val="32"/>
          <w:highlight w:val="none"/>
          <w:u w:val="none"/>
          <w:lang w:eastAsia="zh-CN"/>
        </w:rPr>
        <w:t>教育</w:t>
      </w:r>
      <w:r>
        <w:rPr>
          <w:rFonts w:hint="eastAsia" w:ascii="仿宋" w:hAnsi="仿宋" w:eastAsia="仿宋" w:cs="仿宋"/>
          <w:color w:val="auto"/>
          <w:kern w:val="0"/>
          <w:sz w:val="32"/>
          <w:szCs w:val="32"/>
          <w:highlight w:val="none"/>
          <w:u w:val="none"/>
        </w:rPr>
        <w:t>管理</w:t>
      </w:r>
      <w:r>
        <w:rPr>
          <w:rFonts w:hint="eastAsia" w:ascii="仿宋" w:hAnsi="仿宋" w:eastAsia="仿宋" w:cs="仿宋"/>
          <w:color w:val="auto"/>
          <w:kern w:val="0"/>
          <w:sz w:val="32"/>
          <w:szCs w:val="32"/>
          <w:highlight w:val="none"/>
          <w:u w:val="none"/>
          <w:lang w:eastAsia="zh-CN"/>
        </w:rPr>
        <w:t>系</w:t>
      </w:r>
      <w:r>
        <w:rPr>
          <w:rFonts w:hint="eastAsia" w:ascii="仿宋" w:hAnsi="仿宋" w:eastAsia="仿宋" w:cs="仿宋"/>
          <w:color w:val="auto"/>
          <w:kern w:val="0"/>
          <w:sz w:val="32"/>
          <w:szCs w:val="32"/>
          <w:highlight w:val="none"/>
          <w:u w:val="none"/>
        </w:rPr>
        <w:t>列、会计</w:t>
      </w:r>
      <w:r>
        <w:rPr>
          <w:rFonts w:hint="eastAsia" w:ascii="仿宋" w:hAnsi="仿宋" w:eastAsia="仿宋" w:cs="仿宋"/>
          <w:color w:val="auto"/>
          <w:kern w:val="0"/>
          <w:sz w:val="32"/>
          <w:szCs w:val="32"/>
          <w:highlight w:val="none"/>
          <w:u w:val="none"/>
          <w:lang w:eastAsia="zh-CN"/>
        </w:rPr>
        <w:t>系</w:t>
      </w:r>
      <w:r>
        <w:rPr>
          <w:rFonts w:hint="eastAsia" w:ascii="仿宋" w:hAnsi="仿宋" w:eastAsia="仿宋" w:cs="仿宋"/>
          <w:color w:val="auto"/>
          <w:kern w:val="0"/>
          <w:sz w:val="32"/>
          <w:szCs w:val="32"/>
          <w:highlight w:val="none"/>
          <w:u w:val="none"/>
        </w:rPr>
        <w:t>列、实验</w:t>
      </w:r>
      <w:r>
        <w:rPr>
          <w:rFonts w:hint="eastAsia" w:ascii="仿宋" w:hAnsi="仿宋" w:eastAsia="仿宋" w:cs="仿宋"/>
          <w:color w:val="auto"/>
          <w:kern w:val="0"/>
          <w:sz w:val="32"/>
          <w:szCs w:val="32"/>
          <w:highlight w:val="none"/>
          <w:u w:val="none"/>
          <w:lang w:eastAsia="zh-CN"/>
        </w:rPr>
        <w:t>系</w:t>
      </w:r>
      <w:r>
        <w:rPr>
          <w:rFonts w:hint="eastAsia" w:ascii="仿宋" w:hAnsi="仿宋" w:eastAsia="仿宋" w:cs="仿宋"/>
          <w:color w:val="auto"/>
          <w:kern w:val="0"/>
          <w:sz w:val="32"/>
          <w:szCs w:val="32"/>
          <w:highlight w:val="none"/>
          <w:u w:val="none"/>
        </w:rPr>
        <w:t>列、校医</w:t>
      </w:r>
      <w:r>
        <w:rPr>
          <w:rFonts w:hint="eastAsia" w:ascii="仿宋" w:hAnsi="仿宋" w:eastAsia="仿宋" w:cs="仿宋"/>
          <w:color w:val="auto"/>
          <w:kern w:val="0"/>
          <w:sz w:val="32"/>
          <w:szCs w:val="32"/>
          <w:highlight w:val="none"/>
          <w:u w:val="none"/>
          <w:lang w:eastAsia="zh-CN"/>
        </w:rPr>
        <w:t>系</w:t>
      </w:r>
      <w:r>
        <w:rPr>
          <w:rFonts w:hint="eastAsia" w:ascii="仿宋" w:hAnsi="仿宋" w:eastAsia="仿宋" w:cs="仿宋"/>
          <w:color w:val="auto"/>
          <w:kern w:val="0"/>
          <w:sz w:val="32"/>
          <w:szCs w:val="32"/>
          <w:highlight w:val="none"/>
          <w:u w:val="none"/>
        </w:rPr>
        <w:t>列等）聘后管理办法由各学校</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lang w:val="en-US" w:eastAsia="zh-CN"/>
        </w:rPr>
        <w:t>单位</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rPr>
        <w:t>结合岗位实际情况另行制定。</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lang w:val="en-US" w:eastAsia="zh-CN"/>
        </w:rPr>
      </w:pPr>
      <w:r>
        <w:rPr>
          <w:rFonts w:hint="eastAsia" w:ascii="仿宋" w:hAnsi="仿宋" w:eastAsia="仿宋" w:cs="仿宋"/>
          <w:color w:val="auto"/>
          <w:kern w:val="0"/>
          <w:sz w:val="32"/>
          <w:szCs w:val="32"/>
          <w:highlight w:val="none"/>
          <w:u w:val="none"/>
          <w:lang w:val="en-US" w:eastAsia="zh-CN"/>
        </w:rPr>
        <w:t>（六）本办法规定的教师担任担任中层干部、教研组长、备课组长、少先队、心理健康教育、社团辅导等工作可视同班主任年限仅限聘后班主任年限管理，教师职称评审班主任年限及教师工作量参照市教育局相关文件执行。</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lang w:val="en-US" w:eastAsia="zh-CN"/>
        </w:rPr>
      </w:pP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lang w:val="en-US" w:eastAsia="zh-CN"/>
        </w:rPr>
        <w:t>七</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lang w:val="en-US" w:eastAsia="zh-CN"/>
        </w:rPr>
        <w:t>本意见未尽事宜，另行研究决定。</w:t>
      </w:r>
    </w:p>
    <w:p>
      <w:pPr>
        <w:keepNext w:val="0"/>
        <w:keepLines w:val="0"/>
        <w:pageBreakBefore w:val="0"/>
        <w:widowControl/>
        <w:kinsoku/>
        <w:wordWrap/>
        <w:overflowPunct/>
        <w:topLinePunct w:val="0"/>
        <w:autoSpaceDE/>
        <w:autoSpaceDN/>
        <w:bidi w:val="0"/>
        <w:adjustRightInd w:val="0"/>
        <w:snapToGrid w:val="0"/>
        <w:spacing w:line="540" w:lineRule="exact"/>
        <w:ind w:right="0" w:firstLine="640" w:firstLineChars="200"/>
        <w:textAlignment w:val="auto"/>
        <w:rPr>
          <w:rFonts w:hint="eastAsia" w:ascii="仿宋" w:hAnsi="仿宋" w:eastAsia="仿宋" w:cs="仿宋"/>
          <w:color w:val="auto"/>
          <w:kern w:val="0"/>
          <w:sz w:val="32"/>
          <w:szCs w:val="32"/>
          <w:highlight w:val="none"/>
          <w:u w:val="none"/>
          <w:lang w:eastAsia="zh-CN"/>
        </w:rPr>
      </w:pP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lang w:val="en-US" w:eastAsia="zh-CN"/>
        </w:rPr>
        <w:t>八</w:t>
      </w:r>
      <w:r>
        <w:rPr>
          <w:rFonts w:hint="eastAsia" w:ascii="仿宋" w:hAnsi="仿宋" w:eastAsia="仿宋" w:cs="仿宋"/>
          <w:color w:val="auto"/>
          <w:kern w:val="0"/>
          <w:sz w:val="32"/>
          <w:szCs w:val="32"/>
          <w:highlight w:val="none"/>
          <w:u w:val="none"/>
          <w:lang w:eastAsia="zh-CN"/>
        </w:rPr>
        <w:t>）</w:t>
      </w:r>
      <w:r>
        <w:rPr>
          <w:rFonts w:hint="eastAsia" w:ascii="仿宋" w:hAnsi="仿宋" w:eastAsia="仿宋" w:cs="仿宋"/>
          <w:color w:val="auto"/>
          <w:kern w:val="0"/>
          <w:sz w:val="32"/>
          <w:szCs w:val="32"/>
          <w:highlight w:val="none"/>
          <w:u w:val="none"/>
        </w:rPr>
        <w:t>本</w:t>
      </w:r>
      <w:r>
        <w:rPr>
          <w:rFonts w:hint="eastAsia" w:ascii="仿宋" w:hAnsi="仿宋" w:eastAsia="仿宋" w:cs="仿宋"/>
          <w:color w:val="auto"/>
          <w:kern w:val="0"/>
          <w:sz w:val="32"/>
          <w:szCs w:val="32"/>
          <w:highlight w:val="none"/>
          <w:u w:val="none"/>
          <w:lang w:val="en-US" w:eastAsia="zh-CN"/>
        </w:rPr>
        <w:t>意见</w:t>
      </w:r>
      <w:r>
        <w:rPr>
          <w:rFonts w:hint="eastAsia" w:ascii="仿宋" w:hAnsi="仿宋" w:eastAsia="仿宋" w:cs="仿宋"/>
          <w:color w:val="auto"/>
          <w:kern w:val="0"/>
          <w:sz w:val="32"/>
          <w:szCs w:val="32"/>
          <w:highlight w:val="none"/>
          <w:u w:val="none"/>
        </w:rPr>
        <w:t>自</w:t>
      </w:r>
      <w:r>
        <w:rPr>
          <w:rFonts w:hint="eastAsia" w:ascii="仿宋" w:hAnsi="仿宋" w:eastAsia="仿宋" w:cs="仿宋"/>
          <w:color w:val="auto"/>
          <w:kern w:val="0"/>
          <w:sz w:val="32"/>
          <w:szCs w:val="32"/>
          <w:highlight w:val="none"/>
          <w:u w:val="none"/>
          <w:lang w:val="en-US" w:eastAsia="zh-CN"/>
        </w:rPr>
        <w:t>发布之日起</w:t>
      </w:r>
      <w:r>
        <w:rPr>
          <w:rFonts w:hint="eastAsia" w:ascii="仿宋" w:hAnsi="仿宋" w:eastAsia="仿宋" w:cs="仿宋"/>
          <w:color w:val="auto"/>
          <w:kern w:val="0"/>
          <w:sz w:val="32"/>
          <w:szCs w:val="32"/>
          <w:highlight w:val="none"/>
          <w:u w:val="none"/>
        </w:rPr>
        <w:t>执行</w:t>
      </w:r>
      <w:r>
        <w:rPr>
          <w:rFonts w:hint="eastAsia" w:ascii="仿宋" w:hAnsi="仿宋" w:eastAsia="仿宋" w:cs="仿宋"/>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auto"/>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auto"/>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auto"/>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auto"/>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auto"/>
          <w:sz w:val="32"/>
          <w:szCs w:val="32"/>
          <w:highlight w:val="none"/>
          <w:u w:val="none"/>
          <w:lang w:eastAsia="zh-CN"/>
        </w:rPr>
      </w:pPr>
    </w:p>
    <w:p>
      <w:pPr>
        <w:pStyle w:val="2"/>
        <w:rPr>
          <w:rFonts w:hint="eastAsia" w:ascii="黑体" w:hAnsi="黑体" w:eastAsia="黑体" w:cs="黑体"/>
          <w:color w:val="auto"/>
          <w:sz w:val="32"/>
          <w:szCs w:val="32"/>
          <w:highlight w:val="none"/>
          <w:u w:val="none"/>
          <w:lang w:eastAsia="zh-CN"/>
        </w:rPr>
      </w:pPr>
    </w:p>
    <w:p>
      <w:pPr>
        <w:rPr>
          <w:rFonts w:hint="eastAsia" w:ascii="黑体" w:hAnsi="黑体" w:eastAsia="黑体" w:cs="黑体"/>
          <w:color w:val="auto"/>
          <w:sz w:val="32"/>
          <w:szCs w:val="32"/>
          <w:highlight w:val="none"/>
          <w:u w:val="none"/>
          <w:lang w:eastAsia="zh-CN"/>
        </w:rPr>
      </w:pPr>
    </w:p>
    <w:p>
      <w:pPr>
        <w:pStyle w:val="2"/>
        <w:rPr>
          <w:rFonts w:hint="eastAsia"/>
          <w:lang w:eastAsia="zh-CN"/>
        </w:rPr>
      </w:pPr>
    </w:p>
    <w:p>
      <w:pPr>
        <w:pStyle w:val="2"/>
        <w:rPr>
          <w:rFonts w:hint="eastAsia" w:ascii="黑体" w:hAnsi="黑体" w:eastAsia="黑体" w:cs="黑体"/>
          <w:color w:val="auto"/>
          <w:sz w:val="32"/>
          <w:szCs w:val="32"/>
          <w:highlight w:val="none"/>
          <w:u w:val="none"/>
          <w:lang w:eastAsia="zh-CN"/>
        </w:rPr>
      </w:pPr>
    </w:p>
    <w:p>
      <w:pPr>
        <w:rPr>
          <w:rFonts w:hint="eastAsia" w:ascii="黑体" w:hAnsi="黑体" w:eastAsia="黑体" w:cs="黑体"/>
          <w:color w:val="auto"/>
          <w:sz w:val="32"/>
          <w:szCs w:val="32"/>
          <w:highlight w:val="none"/>
          <w:u w:val="none"/>
          <w:lang w:eastAsia="zh-CN"/>
        </w:rPr>
      </w:pPr>
    </w:p>
    <w:p>
      <w:pPr>
        <w:pStyle w:val="2"/>
        <w:rPr>
          <w:rFonts w:hint="eastAsia" w:ascii="黑体" w:hAnsi="黑体" w:eastAsia="黑体" w:cs="黑体"/>
          <w:color w:val="auto"/>
          <w:sz w:val="32"/>
          <w:szCs w:val="32"/>
          <w:highlight w:val="none"/>
          <w:u w:val="none"/>
          <w:lang w:eastAsia="zh-CN"/>
        </w:rPr>
      </w:pPr>
    </w:p>
    <w:p>
      <w:pPr>
        <w:pStyle w:val="2"/>
        <w:ind w:left="0" w:leftChars="0" w:firstLine="0" w:firstLineChars="0"/>
        <w:rPr>
          <w:rFonts w:hint="eastAsia" w:ascii="黑体" w:hAnsi="黑体" w:eastAsia="黑体" w:cs="黑体"/>
          <w:color w:val="auto"/>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附件</w:t>
      </w:r>
      <w:r>
        <w:rPr>
          <w:rFonts w:hint="eastAsia" w:ascii="仿宋" w:hAnsi="仿宋" w:eastAsia="仿宋" w:cs="仿宋"/>
          <w:color w:val="auto"/>
          <w:sz w:val="32"/>
          <w:szCs w:val="32"/>
          <w:highlight w:val="none"/>
          <w:lang w:val="en-US" w:eastAsia="zh-CN"/>
        </w:rPr>
        <w:t>3</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eastAsia="方正小标宋简体"/>
          <w:color w:val="auto"/>
          <w:sz w:val="44"/>
          <w:szCs w:val="44"/>
          <w:highlight w:val="none"/>
          <w:lang w:eastAsia="zh-CN"/>
        </w:rPr>
      </w:pPr>
      <w:r>
        <w:rPr>
          <w:rFonts w:hint="eastAsia" w:ascii="方正小标宋简体" w:eastAsia="方正小标宋简体"/>
          <w:color w:val="auto"/>
          <w:sz w:val="44"/>
          <w:szCs w:val="44"/>
          <w:highlight w:val="none"/>
        </w:rPr>
        <w:t>龙泉市教师退出教学岗位实施细则</w:t>
      </w:r>
      <w:r>
        <w:rPr>
          <w:rFonts w:hint="eastAsia" w:ascii="方正小标宋简体" w:eastAsia="方正小标宋简体"/>
          <w:color w:val="auto"/>
          <w:sz w:val="44"/>
          <w:szCs w:val="44"/>
          <w:highlight w:val="none"/>
          <w:lang w:eastAsia="zh-CN"/>
        </w:rPr>
        <w:t>（试行）</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楷体" w:hAnsi="楷体" w:eastAsia="楷体" w:cs="楷体"/>
          <w:color w:val="auto"/>
          <w:sz w:val="36"/>
          <w:szCs w:val="36"/>
          <w:highlight w:val="none"/>
          <w:lang w:eastAsia="zh-CN"/>
        </w:rPr>
      </w:pPr>
      <w:r>
        <w:rPr>
          <w:rFonts w:hint="eastAsia" w:ascii="楷体" w:hAnsi="楷体" w:eastAsia="楷体" w:cs="楷体"/>
          <w:color w:val="auto"/>
          <w:sz w:val="36"/>
          <w:szCs w:val="36"/>
          <w:highlight w:val="none"/>
          <w:lang w:eastAsia="zh-CN"/>
        </w:rPr>
        <w:t>（征求意见稿）</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eastAsia="仿宋_GB2312"/>
          <w:color w:val="auto"/>
          <w:sz w:val="32"/>
          <w:szCs w:val="36"/>
          <w:highlight w:val="none"/>
        </w:rPr>
      </w:pP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olor w:val="auto"/>
          <w:sz w:val="32"/>
          <w:szCs w:val="36"/>
          <w:highlight w:val="none"/>
        </w:rPr>
      </w:pPr>
      <w:r>
        <w:rPr>
          <w:rFonts w:hint="eastAsia" w:ascii="仿宋_GB2312" w:eastAsia="仿宋_GB2312"/>
          <w:color w:val="auto"/>
          <w:sz w:val="32"/>
          <w:szCs w:val="36"/>
          <w:highlight w:val="none"/>
        </w:rPr>
        <w:t>根据《事业单位人事管理条例》（国务院令第 652 号）、《浙江省事业单位人员聘用制度试行细则》（浙政办发〔2004〕117号）、</w:t>
      </w:r>
      <w:r>
        <w:rPr>
          <w:rFonts w:hint="eastAsia" w:ascii="仿宋_GB2312" w:eastAsia="仿宋_GB2312"/>
          <w:color w:val="auto"/>
          <w:sz w:val="32"/>
          <w:szCs w:val="36"/>
          <w:highlight w:val="none"/>
          <w:lang w:eastAsia="zh-CN"/>
        </w:rPr>
        <w:t>《龙泉市教师队伍绩效管理改革实施办法》（</w:t>
      </w:r>
      <w:r>
        <w:rPr>
          <w:rFonts w:hint="eastAsia" w:ascii="仿宋_GB2312" w:eastAsia="仿宋_GB2312"/>
          <w:color w:val="auto"/>
          <w:sz w:val="32"/>
          <w:szCs w:val="36"/>
          <w:highlight w:val="none"/>
          <w:lang w:val="en-US" w:eastAsia="zh-CN"/>
        </w:rPr>
        <w:t xml:space="preserve">  </w:t>
      </w:r>
      <w:r>
        <w:rPr>
          <w:rFonts w:hint="eastAsia" w:ascii="仿宋_GB2312" w:eastAsia="仿宋_GB2312"/>
          <w:color w:val="auto"/>
          <w:sz w:val="32"/>
          <w:szCs w:val="36"/>
          <w:highlight w:val="none"/>
          <w:lang w:eastAsia="zh-CN"/>
        </w:rPr>
        <w:t>〔2022〕  号）、</w:t>
      </w:r>
      <w:r>
        <w:rPr>
          <w:rFonts w:hint="eastAsia" w:ascii="仿宋_GB2312" w:eastAsia="仿宋_GB2312"/>
          <w:color w:val="auto"/>
          <w:sz w:val="32"/>
          <w:szCs w:val="36"/>
          <w:highlight w:val="none"/>
        </w:rPr>
        <w:t>《龙泉市</w:t>
      </w:r>
      <w:r>
        <w:rPr>
          <w:rFonts w:hint="eastAsia" w:ascii="仿宋_GB2312" w:eastAsia="仿宋_GB2312"/>
          <w:color w:val="auto"/>
          <w:sz w:val="32"/>
          <w:szCs w:val="36"/>
          <w:highlight w:val="none"/>
          <w:lang w:eastAsia="zh-CN"/>
        </w:rPr>
        <w:t>推进中小学</w:t>
      </w:r>
      <w:r>
        <w:rPr>
          <w:rFonts w:hint="eastAsia" w:ascii="仿宋_GB2312" w:eastAsia="仿宋_GB2312"/>
          <w:color w:val="auto"/>
          <w:sz w:val="32"/>
          <w:szCs w:val="36"/>
          <w:highlight w:val="none"/>
        </w:rPr>
        <w:t>教师</w:t>
      </w:r>
      <w:r>
        <w:rPr>
          <w:rFonts w:hint="eastAsia" w:ascii="仿宋_GB2312" w:eastAsia="仿宋_GB2312"/>
          <w:color w:val="auto"/>
          <w:sz w:val="32"/>
          <w:szCs w:val="36"/>
          <w:highlight w:val="none"/>
          <w:lang w:eastAsia="zh-CN"/>
        </w:rPr>
        <w:t>“市管校聘”管理改革工作的</w:t>
      </w:r>
      <w:r>
        <w:rPr>
          <w:rFonts w:hint="eastAsia" w:ascii="仿宋_GB2312" w:eastAsia="仿宋_GB2312"/>
          <w:color w:val="auto"/>
          <w:sz w:val="32"/>
          <w:szCs w:val="36"/>
          <w:highlight w:val="none"/>
        </w:rPr>
        <w:t>实施意见》（龙</w:t>
      </w:r>
      <w:r>
        <w:rPr>
          <w:rFonts w:hint="eastAsia" w:ascii="仿宋_GB2312" w:eastAsia="仿宋_GB2312"/>
          <w:color w:val="auto"/>
          <w:sz w:val="32"/>
          <w:szCs w:val="36"/>
          <w:highlight w:val="none"/>
          <w:lang w:eastAsia="zh-CN"/>
        </w:rPr>
        <w:t>政办发</w:t>
      </w:r>
      <w:r>
        <w:rPr>
          <w:rFonts w:hint="eastAsia" w:ascii="仿宋_GB2312" w:eastAsia="仿宋_GB2312"/>
          <w:color w:val="auto"/>
          <w:sz w:val="32"/>
          <w:szCs w:val="36"/>
          <w:highlight w:val="none"/>
        </w:rPr>
        <w:t>〔2022〕  号）</w:t>
      </w:r>
      <w:r>
        <w:rPr>
          <w:rFonts w:hint="eastAsia" w:ascii="仿宋_GB2312" w:eastAsia="仿宋_GB2312"/>
          <w:color w:val="auto"/>
          <w:sz w:val="32"/>
          <w:szCs w:val="36"/>
          <w:highlight w:val="none"/>
          <w:lang w:eastAsia="zh-CN"/>
        </w:rPr>
        <w:t>等文件</w:t>
      </w:r>
      <w:r>
        <w:rPr>
          <w:rFonts w:hint="eastAsia" w:ascii="仿宋_GB2312" w:eastAsia="仿宋_GB2312"/>
          <w:color w:val="auto"/>
          <w:sz w:val="32"/>
          <w:szCs w:val="36"/>
          <w:highlight w:val="none"/>
        </w:rPr>
        <w:t>精神，结合我市教师管理体制改革工作的实际，特制定《龙泉市教师退出教学岗位实施细则</w:t>
      </w:r>
      <w:r>
        <w:rPr>
          <w:rFonts w:hint="eastAsia" w:ascii="仿宋_GB2312" w:eastAsia="仿宋_GB2312"/>
          <w:color w:val="auto"/>
          <w:sz w:val="32"/>
          <w:szCs w:val="36"/>
          <w:highlight w:val="none"/>
          <w:lang w:eastAsia="zh-CN"/>
        </w:rPr>
        <w:t>（试行）</w:t>
      </w:r>
      <w:r>
        <w:rPr>
          <w:rFonts w:hint="eastAsia" w:ascii="仿宋_GB2312" w:eastAsia="仿宋_GB2312"/>
          <w:color w:val="auto"/>
          <w:sz w:val="32"/>
          <w:szCs w:val="36"/>
          <w:highlight w:val="none"/>
        </w:rPr>
        <w:t>》（以下简称《细则》）。</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黑体" w:hAnsi="黑体" w:eastAsia="黑体" w:cs="黑体"/>
          <w:color w:val="auto"/>
          <w:sz w:val="32"/>
          <w:szCs w:val="36"/>
          <w:highlight w:val="none"/>
        </w:rPr>
      </w:pPr>
      <w:r>
        <w:rPr>
          <w:rFonts w:hint="eastAsia" w:ascii="黑体" w:hAnsi="黑体" w:eastAsia="黑体" w:cs="黑体"/>
          <w:color w:val="auto"/>
          <w:sz w:val="32"/>
          <w:szCs w:val="36"/>
          <w:highlight w:val="none"/>
        </w:rPr>
        <w:t>一、实施目标</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olor w:val="auto"/>
          <w:sz w:val="32"/>
          <w:szCs w:val="36"/>
          <w:highlight w:val="none"/>
        </w:rPr>
      </w:pPr>
      <w:r>
        <w:rPr>
          <w:rFonts w:hint="eastAsia" w:ascii="仿宋_GB2312" w:eastAsia="仿宋_GB2312"/>
          <w:color w:val="auto"/>
          <w:sz w:val="32"/>
          <w:szCs w:val="36"/>
          <w:highlight w:val="none"/>
        </w:rPr>
        <w:t>以</w:t>
      </w:r>
      <w:r>
        <w:rPr>
          <w:rFonts w:hint="eastAsia" w:ascii="仿宋_GB2312" w:eastAsia="仿宋_GB2312"/>
          <w:color w:val="auto"/>
          <w:sz w:val="32"/>
          <w:szCs w:val="36"/>
          <w:highlight w:val="none"/>
          <w:lang w:eastAsia="zh-CN"/>
        </w:rPr>
        <w:t>习近平总书记关于教育工作的重要论述为</w:t>
      </w:r>
      <w:r>
        <w:rPr>
          <w:rFonts w:hint="eastAsia" w:ascii="仿宋_GB2312" w:eastAsia="仿宋_GB2312"/>
          <w:color w:val="auto"/>
          <w:sz w:val="32"/>
          <w:szCs w:val="36"/>
          <w:highlight w:val="none"/>
        </w:rPr>
        <w:t>指导，着眼于统筹城乡教育均衡、协调、优质发展，</w:t>
      </w:r>
      <w:r>
        <w:rPr>
          <w:rFonts w:hint="eastAsia" w:ascii="仿宋" w:hAnsi="仿宋" w:eastAsia="仿宋" w:cs="仿宋"/>
          <w:color w:val="auto"/>
          <w:sz w:val="32"/>
          <w:szCs w:val="32"/>
          <w:highlight w:val="none"/>
        </w:rPr>
        <w:t>强化聘用合同管理，建立教师能进能出、合理流动的制度，打破教师出口瓶颈，优化教师队伍结构，全面提高教师队伍素质。</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黑体" w:hAnsi="黑体" w:eastAsia="黑体" w:cs="黑体"/>
          <w:color w:val="auto"/>
          <w:sz w:val="32"/>
          <w:szCs w:val="36"/>
          <w:highlight w:val="none"/>
        </w:rPr>
      </w:pPr>
      <w:r>
        <w:rPr>
          <w:rFonts w:hint="eastAsia" w:ascii="黑体" w:hAnsi="黑体" w:eastAsia="黑体" w:cs="黑体"/>
          <w:color w:val="auto"/>
          <w:sz w:val="32"/>
          <w:szCs w:val="36"/>
          <w:highlight w:val="none"/>
        </w:rPr>
        <w:t>二、实施范围</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eastAsia="仿宋_GB2312"/>
          <w:color w:val="auto"/>
          <w:sz w:val="32"/>
          <w:szCs w:val="36"/>
          <w:highlight w:val="none"/>
          <w:lang w:eastAsia="zh-CN"/>
        </w:rPr>
      </w:pPr>
      <w:r>
        <w:rPr>
          <w:rFonts w:hint="eastAsia" w:ascii="仿宋_GB2312" w:eastAsia="仿宋_GB2312"/>
          <w:color w:val="auto"/>
          <w:sz w:val="32"/>
          <w:szCs w:val="36"/>
          <w:highlight w:val="none"/>
        </w:rPr>
        <w:t>本《细则》适用于我市公办中小学、幼儿园在编在岗</w:t>
      </w:r>
      <w:r>
        <w:rPr>
          <w:rFonts w:hint="eastAsia" w:ascii="仿宋_GB2312" w:eastAsia="仿宋_GB2312"/>
          <w:color w:val="auto"/>
          <w:sz w:val="32"/>
          <w:szCs w:val="36"/>
          <w:highlight w:val="none"/>
          <w:lang w:eastAsia="zh-CN"/>
        </w:rPr>
        <w:t>教职工。</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黑体" w:hAnsi="黑体" w:eastAsia="黑体" w:cs="黑体"/>
          <w:color w:val="auto"/>
          <w:sz w:val="32"/>
          <w:szCs w:val="36"/>
          <w:highlight w:val="none"/>
        </w:rPr>
      </w:pPr>
      <w:r>
        <w:rPr>
          <w:rFonts w:hint="eastAsia" w:ascii="黑体" w:hAnsi="黑体" w:eastAsia="黑体" w:cs="黑体"/>
          <w:color w:val="auto"/>
          <w:sz w:val="32"/>
          <w:szCs w:val="36"/>
          <w:highlight w:val="none"/>
        </w:rPr>
        <w:t>三、实施对象</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eastAsia="仿宋_GB2312"/>
          <w:color w:val="auto"/>
          <w:sz w:val="32"/>
          <w:szCs w:val="36"/>
          <w:highlight w:val="none"/>
          <w:lang w:eastAsia="zh-CN"/>
        </w:rPr>
      </w:pPr>
      <w:r>
        <w:rPr>
          <w:rFonts w:hint="eastAsia" w:ascii="仿宋_GB2312" w:eastAsia="仿宋_GB2312"/>
          <w:color w:val="auto"/>
          <w:sz w:val="32"/>
          <w:szCs w:val="36"/>
          <w:highlight w:val="none"/>
          <w:lang w:eastAsia="zh-CN"/>
        </w:rPr>
        <w:t>实施对象为</w:t>
      </w:r>
      <w:r>
        <w:rPr>
          <w:rFonts w:hint="eastAsia" w:ascii="仿宋_GB2312" w:eastAsia="仿宋_GB2312"/>
          <w:color w:val="auto"/>
          <w:sz w:val="32"/>
          <w:szCs w:val="36"/>
          <w:highlight w:val="none"/>
        </w:rPr>
        <w:t>属于以下情形之一的教职工</w:t>
      </w:r>
      <w:r>
        <w:rPr>
          <w:rFonts w:hint="eastAsia" w:ascii="仿宋_GB2312" w:eastAsia="仿宋_GB2312"/>
          <w:color w:val="auto"/>
          <w:sz w:val="32"/>
          <w:szCs w:val="36"/>
          <w:highlight w:val="none"/>
          <w:lang w:eastAsia="zh-CN"/>
        </w:rPr>
        <w:t>：各轮竞聘未上岗，未</w:t>
      </w:r>
      <w:r>
        <w:rPr>
          <w:rFonts w:hint="eastAsia" w:ascii="仿宋_GB2312" w:eastAsia="仿宋_GB2312"/>
          <w:color w:val="auto"/>
          <w:sz w:val="32"/>
          <w:szCs w:val="36"/>
          <w:highlight w:val="none"/>
        </w:rPr>
        <w:t>竞聘上岗且不服从组织统筹调剂安排工作</w:t>
      </w:r>
      <w:r>
        <w:rPr>
          <w:rFonts w:hint="eastAsia" w:ascii="仿宋_GB2312" w:eastAsia="仿宋_GB2312"/>
          <w:color w:val="auto"/>
          <w:sz w:val="32"/>
          <w:szCs w:val="36"/>
          <w:highlight w:val="none"/>
          <w:lang w:eastAsia="zh-CN"/>
        </w:rPr>
        <w:t>，</w:t>
      </w:r>
      <w:r>
        <w:rPr>
          <w:rFonts w:hint="eastAsia" w:ascii="仿宋_GB2312" w:eastAsia="仿宋_GB2312"/>
          <w:color w:val="auto"/>
          <w:sz w:val="32"/>
          <w:szCs w:val="36"/>
          <w:highlight w:val="none"/>
        </w:rPr>
        <w:t>考核不合格</w:t>
      </w:r>
      <w:r>
        <w:rPr>
          <w:rFonts w:hint="eastAsia" w:ascii="仿宋_GB2312" w:eastAsia="仿宋_GB2312"/>
          <w:color w:val="auto"/>
          <w:sz w:val="32"/>
          <w:szCs w:val="36"/>
          <w:highlight w:val="none"/>
          <w:lang w:eastAsia="zh-CN"/>
        </w:rPr>
        <w:t>，</w:t>
      </w:r>
      <w:r>
        <w:rPr>
          <w:rFonts w:hint="eastAsia" w:ascii="仿宋_GB2312" w:eastAsia="仿宋_GB2312"/>
          <w:color w:val="auto"/>
          <w:sz w:val="32"/>
          <w:szCs w:val="36"/>
          <w:highlight w:val="none"/>
        </w:rPr>
        <w:t>因其他原因不能胜任（坚持）教学岗位工作</w:t>
      </w:r>
      <w:r>
        <w:rPr>
          <w:rFonts w:hint="eastAsia" w:ascii="仿宋_GB2312" w:eastAsia="仿宋_GB2312"/>
          <w:color w:val="auto"/>
          <w:sz w:val="32"/>
          <w:szCs w:val="36"/>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四、实施条件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highlight w:val="none"/>
        </w:rPr>
      </w:pPr>
      <w:r>
        <w:rPr>
          <w:rFonts w:hint="eastAsia" w:ascii="楷体" w:hAnsi="楷体" w:eastAsia="楷体" w:cs="楷体"/>
          <w:color w:val="auto"/>
          <w:sz w:val="32"/>
          <w:szCs w:val="32"/>
          <w:highlight w:val="none"/>
        </w:rPr>
        <w:t>(ー）</w:t>
      </w:r>
      <w:r>
        <w:rPr>
          <w:rFonts w:hint="eastAsia" w:ascii="仿宋" w:hAnsi="仿宋" w:eastAsia="仿宋" w:cs="仿宋"/>
          <w:color w:val="auto"/>
          <w:sz w:val="32"/>
          <w:szCs w:val="32"/>
          <w:highlight w:val="none"/>
        </w:rPr>
        <w:t>学校按照《</w:t>
      </w:r>
      <w:r>
        <w:rPr>
          <w:rFonts w:hint="eastAsia" w:ascii="仿宋" w:hAnsi="仿宋" w:eastAsia="仿宋" w:cs="仿宋"/>
          <w:color w:val="auto"/>
          <w:sz w:val="32"/>
          <w:szCs w:val="32"/>
          <w:highlight w:val="none"/>
          <w:lang w:eastAsia="zh-CN"/>
        </w:rPr>
        <w:t>龙泉</w:t>
      </w:r>
      <w:r>
        <w:rPr>
          <w:rFonts w:hint="eastAsia" w:ascii="仿宋" w:hAnsi="仿宋" w:eastAsia="仿宋" w:cs="仿宋"/>
          <w:color w:val="auto"/>
          <w:sz w:val="32"/>
          <w:szCs w:val="32"/>
          <w:highlight w:val="none"/>
        </w:rPr>
        <w:t>市人民政府办公室关于推进教师</w:t>
      </w:r>
      <w:r>
        <w:rPr>
          <w:rFonts w:hint="eastAsia" w:ascii="仿宋" w:hAnsi="仿宋" w:eastAsia="仿宋" w:cs="仿宋"/>
          <w:color w:val="auto"/>
          <w:sz w:val="32"/>
          <w:szCs w:val="32"/>
          <w:highlight w:val="none"/>
          <w:lang w:eastAsia="zh-CN"/>
        </w:rPr>
        <w:t>“市管校聘”管理改革工作</w:t>
      </w:r>
      <w:r>
        <w:rPr>
          <w:rFonts w:hint="eastAsia" w:ascii="仿宋" w:hAnsi="仿宋" w:eastAsia="仿宋" w:cs="仿宋"/>
          <w:color w:val="auto"/>
          <w:sz w:val="32"/>
          <w:szCs w:val="32"/>
          <w:highlight w:val="none"/>
        </w:rPr>
        <w:t>的实施意见》和《</w:t>
      </w:r>
      <w:r>
        <w:rPr>
          <w:rFonts w:hint="eastAsia" w:ascii="仿宋" w:hAnsi="仿宋" w:eastAsia="仿宋" w:cs="仿宋"/>
          <w:color w:val="auto"/>
          <w:sz w:val="32"/>
          <w:szCs w:val="32"/>
          <w:highlight w:val="none"/>
          <w:lang w:eastAsia="zh-CN"/>
        </w:rPr>
        <w:t>龙泉</w:t>
      </w:r>
      <w:r>
        <w:rPr>
          <w:rFonts w:hint="eastAsia" w:ascii="仿宋" w:hAnsi="仿宋" w:eastAsia="仿宋" w:cs="仿宋"/>
          <w:color w:val="auto"/>
          <w:sz w:val="32"/>
          <w:szCs w:val="32"/>
          <w:highlight w:val="none"/>
        </w:rPr>
        <w:t>市教职工适岗竞聘工作实施</w:t>
      </w:r>
      <w:r>
        <w:rPr>
          <w:rFonts w:hint="eastAsia" w:ascii="仿宋" w:hAnsi="仿宋" w:eastAsia="仿宋" w:cs="仿宋"/>
          <w:color w:val="auto"/>
          <w:sz w:val="32"/>
          <w:szCs w:val="32"/>
          <w:highlight w:val="none"/>
          <w:lang w:eastAsia="zh-CN"/>
        </w:rPr>
        <w:t>方案</w:t>
      </w:r>
      <w:r>
        <w:rPr>
          <w:rFonts w:hint="eastAsia" w:ascii="仿宋" w:hAnsi="仿宋" w:eastAsia="仿宋" w:cs="仿宋"/>
          <w:color w:val="auto"/>
          <w:sz w:val="32"/>
          <w:szCs w:val="32"/>
          <w:highlight w:val="none"/>
        </w:rPr>
        <w:t>》等文件要求</w:t>
      </w:r>
      <w:r>
        <w:rPr>
          <w:rFonts w:hint="eastAsia" w:ascii="仿宋" w:hAnsi="仿宋" w:eastAsia="仿宋" w:cs="仿宋"/>
          <w:color w:val="auto"/>
          <w:sz w:val="32"/>
          <w:szCs w:val="32"/>
          <w:highlight w:val="none"/>
          <w:lang w:eastAsia="zh-CN"/>
        </w:rPr>
        <w:t>及</w:t>
      </w:r>
      <w:r>
        <w:rPr>
          <w:rFonts w:hint="eastAsia" w:ascii="仿宋_GB2312" w:eastAsia="仿宋_GB2312"/>
          <w:color w:val="auto"/>
          <w:sz w:val="32"/>
          <w:szCs w:val="36"/>
          <w:highlight w:val="none"/>
          <w:lang w:eastAsia="zh-CN"/>
        </w:rPr>
        <w:t>本校竞聘上岗工作方案</w:t>
      </w:r>
      <w:r>
        <w:rPr>
          <w:rFonts w:hint="eastAsia" w:ascii="仿宋_GB2312" w:eastAsia="仿宋_GB2312"/>
          <w:color w:val="auto"/>
          <w:sz w:val="32"/>
          <w:szCs w:val="36"/>
          <w:highlight w:val="none"/>
        </w:rPr>
        <w:t>完成</w:t>
      </w:r>
      <w:r>
        <w:rPr>
          <w:rFonts w:hint="eastAsia" w:ascii="仿宋" w:hAnsi="仿宋" w:eastAsia="仿宋" w:cs="仿宋"/>
          <w:color w:val="auto"/>
          <w:sz w:val="32"/>
          <w:szCs w:val="32"/>
          <w:highlight w:val="none"/>
        </w:rPr>
        <w:t>适岗竞聘工作。</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color w:val="auto"/>
          <w:sz w:val="32"/>
          <w:szCs w:val="32"/>
          <w:highlight w:val="none"/>
        </w:rPr>
      </w:pPr>
      <w:r>
        <w:rPr>
          <w:rFonts w:hint="eastAsia" w:ascii="楷体" w:hAnsi="楷体" w:eastAsia="楷体" w:cs="楷体"/>
          <w:color w:val="auto"/>
          <w:sz w:val="32"/>
          <w:szCs w:val="36"/>
          <w:highlight w:val="none"/>
          <w:lang w:eastAsia="zh-CN"/>
        </w:rPr>
        <w:t>（二）</w:t>
      </w:r>
      <w:r>
        <w:rPr>
          <w:rFonts w:hint="eastAsia" w:ascii="仿宋_GB2312" w:eastAsia="仿宋_GB2312"/>
          <w:color w:val="auto"/>
          <w:sz w:val="32"/>
          <w:szCs w:val="36"/>
          <w:highlight w:val="none"/>
        </w:rPr>
        <w:t>学校与竞聘</w:t>
      </w:r>
      <w:r>
        <w:rPr>
          <w:rFonts w:hint="eastAsia" w:ascii="仿宋" w:hAnsi="仿宋" w:eastAsia="仿宋" w:cs="仿宋"/>
          <w:color w:val="auto"/>
          <w:sz w:val="32"/>
          <w:szCs w:val="32"/>
          <w:highlight w:val="none"/>
        </w:rPr>
        <w:t>上岗教师签订《事业单位聘用合同书》，期限原则上为三年，并</w:t>
      </w:r>
      <w:r>
        <w:rPr>
          <w:rFonts w:hint="eastAsia" w:ascii="仿宋" w:hAnsi="仿宋" w:eastAsia="仿宋" w:cs="仿宋"/>
          <w:color w:val="auto"/>
          <w:sz w:val="32"/>
          <w:szCs w:val="32"/>
          <w:highlight w:val="none"/>
          <w:lang w:eastAsia="zh-CN"/>
        </w:rPr>
        <w:t>根据《龙泉市关于加强中小学教师专业技术职务聘任管理的实施办法（试行）》和本校考核细则，对</w:t>
      </w:r>
      <w:r>
        <w:rPr>
          <w:rFonts w:hint="eastAsia" w:ascii="仿宋" w:hAnsi="仿宋" w:eastAsia="仿宋" w:cs="仿宋"/>
          <w:color w:val="auto"/>
          <w:sz w:val="32"/>
          <w:szCs w:val="32"/>
          <w:highlight w:val="none"/>
        </w:rPr>
        <w:t>教师</w:t>
      </w:r>
      <w:r>
        <w:rPr>
          <w:rFonts w:hint="eastAsia" w:ascii="仿宋" w:hAnsi="仿宋" w:eastAsia="仿宋" w:cs="仿宋"/>
          <w:color w:val="auto"/>
          <w:sz w:val="32"/>
          <w:szCs w:val="32"/>
          <w:highlight w:val="none"/>
          <w:lang w:eastAsia="zh-CN"/>
        </w:rPr>
        <w:t>聘期进行</w:t>
      </w:r>
      <w:r>
        <w:rPr>
          <w:rFonts w:hint="eastAsia" w:ascii="仿宋" w:hAnsi="仿宋" w:eastAsia="仿宋" w:cs="仿宋"/>
          <w:color w:val="auto"/>
          <w:sz w:val="32"/>
          <w:szCs w:val="32"/>
          <w:highlight w:val="none"/>
        </w:rPr>
        <w:t>考核。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highlight w:val="none"/>
        </w:rPr>
      </w:pPr>
      <w:r>
        <w:rPr>
          <w:rFonts w:hint="eastAsia" w:ascii="楷体" w:hAnsi="楷体" w:eastAsia="楷体" w:cs="楷体"/>
          <w:color w:val="auto"/>
          <w:sz w:val="32"/>
          <w:szCs w:val="32"/>
          <w:highlight w:val="none"/>
        </w:rPr>
        <w:t>（三）</w:t>
      </w:r>
      <w:r>
        <w:rPr>
          <w:rFonts w:hint="eastAsia" w:ascii="仿宋" w:hAnsi="仿宋" w:eastAsia="仿宋" w:cs="仿宋"/>
          <w:color w:val="auto"/>
          <w:sz w:val="32"/>
          <w:szCs w:val="32"/>
          <w:highlight w:val="none"/>
        </w:rPr>
        <w:t>新进教师在签订人事聘用合同时，将本《</w:t>
      </w:r>
      <w:r>
        <w:rPr>
          <w:rFonts w:hint="eastAsia" w:ascii="仿宋" w:hAnsi="仿宋" w:eastAsia="仿宋" w:cs="仿宋"/>
          <w:color w:val="auto"/>
          <w:sz w:val="32"/>
          <w:szCs w:val="32"/>
          <w:highlight w:val="none"/>
          <w:lang w:eastAsia="zh-CN"/>
        </w:rPr>
        <w:t>细则</w:t>
      </w:r>
      <w:r>
        <w:rPr>
          <w:rFonts w:hint="eastAsia" w:ascii="仿宋" w:hAnsi="仿宋" w:eastAsia="仿宋" w:cs="仿宋"/>
          <w:color w:val="auto"/>
          <w:sz w:val="32"/>
          <w:szCs w:val="32"/>
          <w:highlight w:val="none"/>
        </w:rPr>
        <w:t>》所列明的退出机制条款纳入合同条款；现在编在职教师，在续签或补充签订人事聘用合同时，将本《</w:t>
      </w:r>
      <w:r>
        <w:rPr>
          <w:rFonts w:hint="eastAsia" w:ascii="仿宋" w:hAnsi="仿宋" w:eastAsia="仿宋" w:cs="仿宋"/>
          <w:color w:val="auto"/>
          <w:sz w:val="32"/>
          <w:szCs w:val="32"/>
          <w:highlight w:val="none"/>
          <w:lang w:eastAsia="zh-CN"/>
        </w:rPr>
        <w:t>细则</w:t>
      </w:r>
      <w:r>
        <w:rPr>
          <w:rFonts w:hint="eastAsia" w:ascii="仿宋" w:hAnsi="仿宋" w:eastAsia="仿宋" w:cs="仿宋"/>
          <w:color w:val="auto"/>
          <w:sz w:val="32"/>
          <w:szCs w:val="32"/>
          <w:highlight w:val="none"/>
        </w:rPr>
        <w:t>》所列明的退出机制条款纳入合同条款。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highlight w:val="none"/>
        </w:rPr>
      </w:pPr>
      <w:r>
        <w:rPr>
          <w:rFonts w:hint="eastAsia" w:ascii="楷体" w:hAnsi="楷体" w:eastAsia="楷体" w:cs="楷体"/>
          <w:color w:val="auto"/>
          <w:sz w:val="32"/>
          <w:szCs w:val="32"/>
          <w:highlight w:val="none"/>
        </w:rPr>
        <w:t>（四）</w:t>
      </w:r>
      <w:r>
        <w:rPr>
          <w:rFonts w:hint="eastAsia" w:ascii="仿宋" w:hAnsi="仿宋" w:eastAsia="仿宋" w:cs="仿宋"/>
          <w:color w:val="auto"/>
          <w:sz w:val="32"/>
          <w:szCs w:val="32"/>
          <w:highlight w:val="none"/>
          <w:lang w:eastAsia="zh-CN"/>
        </w:rPr>
        <w:t>本</w:t>
      </w:r>
      <w:r>
        <w:rPr>
          <w:rFonts w:hint="eastAsia" w:ascii="仿宋" w:hAnsi="仿宋" w:eastAsia="仿宋" w:cs="仿宋"/>
          <w:color w:val="auto"/>
          <w:sz w:val="32"/>
          <w:szCs w:val="32"/>
          <w:highlight w:val="none"/>
        </w:rPr>
        <w:t>《细</w:t>
      </w:r>
      <w:r>
        <w:rPr>
          <w:rFonts w:hint="eastAsia" w:ascii="仿宋_GB2312" w:eastAsia="仿宋_GB2312"/>
          <w:color w:val="auto"/>
          <w:sz w:val="32"/>
          <w:szCs w:val="36"/>
          <w:highlight w:val="none"/>
        </w:rPr>
        <w:t>则》应通报、告知全体教职工。</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黑体" w:hAnsi="黑体" w:eastAsia="黑体" w:cs="黑体"/>
          <w:color w:val="auto"/>
          <w:sz w:val="32"/>
          <w:szCs w:val="36"/>
          <w:highlight w:val="none"/>
        </w:rPr>
      </w:pPr>
      <w:r>
        <w:rPr>
          <w:rFonts w:hint="eastAsia" w:ascii="黑体" w:hAnsi="黑体" w:eastAsia="黑体" w:cs="黑体"/>
          <w:color w:val="auto"/>
          <w:sz w:val="32"/>
          <w:szCs w:val="36"/>
          <w:highlight w:val="none"/>
          <w:lang w:eastAsia="zh-CN"/>
        </w:rPr>
        <w:t>五</w:t>
      </w:r>
      <w:r>
        <w:rPr>
          <w:rFonts w:hint="eastAsia" w:ascii="黑体" w:hAnsi="黑体" w:eastAsia="黑体" w:cs="黑体"/>
          <w:color w:val="auto"/>
          <w:sz w:val="32"/>
          <w:szCs w:val="36"/>
          <w:highlight w:val="none"/>
        </w:rPr>
        <w:t>、实施形式</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eastAsia="仿宋_GB2312"/>
          <w:color w:val="auto"/>
          <w:sz w:val="32"/>
          <w:szCs w:val="36"/>
          <w:highlight w:val="none"/>
          <w:lang w:eastAsia="zh-CN"/>
        </w:rPr>
      </w:pPr>
      <w:r>
        <w:rPr>
          <w:rFonts w:hint="eastAsia" w:ascii="仿宋_GB2312" w:eastAsia="仿宋_GB2312"/>
          <w:color w:val="auto"/>
          <w:sz w:val="32"/>
          <w:szCs w:val="36"/>
          <w:highlight w:val="none"/>
          <w:lang w:eastAsia="zh-CN"/>
        </w:rPr>
        <w:t>对各轮竞聘未上岗，未竞聘上岗且不服从组织统筹调剂安排工作，考核不合格，因其他原因不能胜任（坚持）教学岗位工作的教师实施转岗、待岗培训或解聘。</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黑体" w:hAnsi="黑体" w:eastAsia="黑体" w:cs="黑体"/>
          <w:color w:val="auto"/>
          <w:sz w:val="32"/>
          <w:szCs w:val="36"/>
          <w:highlight w:val="none"/>
        </w:rPr>
      </w:pPr>
      <w:r>
        <w:rPr>
          <w:rFonts w:hint="eastAsia" w:ascii="黑体" w:hAnsi="黑体" w:eastAsia="黑体" w:cs="黑体"/>
          <w:color w:val="auto"/>
          <w:sz w:val="32"/>
          <w:szCs w:val="36"/>
          <w:highlight w:val="none"/>
        </w:rPr>
        <w:t>六、实施内容</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楷体" w:hAnsi="楷体" w:eastAsia="楷体" w:cs="楷体"/>
          <w:color w:val="auto"/>
          <w:sz w:val="32"/>
          <w:szCs w:val="36"/>
          <w:highlight w:val="none"/>
        </w:rPr>
      </w:pPr>
      <w:r>
        <w:rPr>
          <w:rFonts w:hint="eastAsia" w:ascii="楷体" w:hAnsi="楷体" w:eastAsia="楷体" w:cs="楷体"/>
          <w:color w:val="auto"/>
          <w:sz w:val="32"/>
          <w:szCs w:val="36"/>
          <w:highlight w:val="none"/>
        </w:rPr>
        <w:t>（一）转岗</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olor w:val="auto"/>
          <w:sz w:val="32"/>
          <w:szCs w:val="36"/>
          <w:highlight w:val="none"/>
        </w:rPr>
      </w:pPr>
      <w:r>
        <w:rPr>
          <w:rFonts w:ascii="仿宋_GB2312" w:eastAsia="仿宋_GB2312"/>
          <w:color w:val="auto"/>
          <w:sz w:val="32"/>
          <w:szCs w:val="36"/>
          <w:highlight w:val="none"/>
        </w:rPr>
        <w:t>1.</w:t>
      </w:r>
      <w:r>
        <w:rPr>
          <w:rFonts w:ascii="仿宋_GB2312" w:eastAsia="仿宋_GB2312"/>
          <w:color w:val="auto"/>
          <w:spacing w:val="-6"/>
          <w:sz w:val="32"/>
          <w:szCs w:val="36"/>
          <w:highlight w:val="none"/>
        </w:rPr>
        <w:t>有下列情形之一的教师，应当予以转岗</w:t>
      </w:r>
      <w:r>
        <w:rPr>
          <w:rFonts w:hint="eastAsia" w:ascii="仿宋_GB2312" w:eastAsia="仿宋_GB2312"/>
          <w:color w:val="auto"/>
          <w:spacing w:val="-6"/>
          <w:sz w:val="32"/>
          <w:szCs w:val="36"/>
          <w:highlight w:val="none"/>
          <w:lang w:eastAsia="zh-CN"/>
        </w:rPr>
        <w:t>至非教学工作岗位</w:t>
      </w:r>
      <w:r>
        <w:rPr>
          <w:rFonts w:ascii="仿宋_GB2312" w:eastAsia="仿宋_GB2312"/>
          <w:color w:val="auto"/>
          <w:spacing w:val="-6"/>
          <w:sz w:val="32"/>
          <w:szCs w:val="36"/>
          <w:highlight w:val="none"/>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olor w:val="auto"/>
          <w:sz w:val="32"/>
          <w:szCs w:val="36"/>
          <w:highlight w:val="none"/>
        </w:rPr>
      </w:pPr>
      <w:r>
        <w:rPr>
          <w:rFonts w:hint="eastAsia" w:ascii="仿宋_GB2312" w:eastAsia="仿宋_GB2312"/>
          <w:color w:val="auto"/>
          <w:sz w:val="32"/>
          <w:szCs w:val="36"/>
          <w:highlight w:val="none"/>
        </w:rPr>
        <w:t>（</w:t>
      </w:r>
      <w:r>
        <w:rPr>
          <w:rFonts w:ascii="仿宋_GB2312" w:eastAsia="仿宋_GB2312"/>
          <w:color w:val="auto"/>
          <w:sz w:val="32"/>
          <w:szCs w:val="36"/>
          <w:highlight w:val="none"/>
        </w:rPr>
        <w:t>1）</w:t>
      </w:r>
      <w:r>
        <w:rPr>
          <w:rFonts w:hint="eastAsia" w:ascii="仿宋" w:hAnsi="仿宋" w:eastAsia="仿宋" w:cs="仿宋"/>
          <w:color w:val="auto"/>
          <w:sz w:val="32"/>
          <w:szCs w:val="32"/>
          <w:highlight w:val="none"/>
        </w:rPr>
        <w:t>能力水平与所聘岗位任职条件不匹配、</w:t>
      </w:r>
      <w:r>
        <w:rPr>
          <w:rFonts w:ascii="仿宋_GB2312" w:eastAsia="仿宋_GB2312"/>
          <w:color w:val="auto"/>
          <w:sz w:val="32"/>
          <w:szCs w:val="36"/>
          <w:highlight w:val="none"/>
        </w:rPr>
        <w:t>未能竞聘教师系列专技岗位的；</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）竞聘上岗后</w:t>
      </w:r>
      <w:r>
        <w:rPr>
          <w:rFonts w:hint="eastAsia" w:ascii="仿宋" w:hAnsi="仿宋" w:eastAsia="仿宋" w:cs="仿宋"/>
          <w:color w:val="auto"/>
          <w:sz w:val="32"/>
          <w:szCs w:val="32"/>
          <w:highlight w:val="none"/>
        </w:rPr>
        <w:t>不能胜任岗位职责的教师</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eastAsia="仿宋_GB2312"/>
          <w:color w:val="auto"/>
          <w:sz w:val="32"/>
          <w:szCs w:val="36"/>
          <w:highlight w:val="none"/>
          <w:lang w:eastAsia="zh-CN"/>
        </w:rPr>
      </w:pPr>
      <w:r>
        <w:rPr>
          <w:rFonts w:hint="eastAsia" w:ascii="仿宋_GB2312" w:eastAsia="仿宋_GB2312"/>
          <w:color w:val="auto"/>
          <w:sz w:val="32"/>
          <w:szCs w:val="36"/>
          <w:highlight w:val="none"/>
        </w:rPr>
        <w:t>（</w:t>
      </w:r>
      <w:r>
        <w:rPr>
          <w:rFonts w:hint="eastAsia" w:ascii="仿宋_GB2312" w:eastAsia="仿宋_GB2312"/>
          <w:color w:val="auto"/>
          <w:sz w:val="32"/>
          <w:szCs w:val="36"/>
          <w:highlight w:val="none"/>
          <w:lang w:val="en-US" w:eastAsia="zh-CN"/>
        </w:rPr>
        <w:t>3</w:t>
      </w:r>
      <w:r>
        <w:rPr>
          <w:rFonts w:ascii="仿宋_GB2312" w:eastAsia="仿宋_GB2312"/>
          <w:color w:val="auto"/>
          <w:sz w:val="32"/>
          <w:szCs w:val="36"/>
          <w:highlight w:val="none"/>
        </w:rPr>
        <w:t>）教师资格定期注册暂缓注册、注册不合格或逾期不注册的</w:t>
      </w:r>
      <w:r>
        <w:rPr>
          <w:rFonts w:hint="eastAsia" w:ascii="仿宋_GB2312" w:eastAsia="仿宋_GB2312"/>
          <w:color w:val="auto"/>
          <w:sz w:val="32"/>
          <w:szCs w:val="36"/>
          <w:highlight w:val="none"/>
          <w:lang w:eastAsia="zh-CN"/>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lang w:eastAsia="zh-CN"/>
        </w:rPr>
        <w:t>）确因学校教辅后勤岗位工作需要的。</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olor w:val="auto"/>
          <w:sz w:val="32"/>
          <w:szCs w:val="36"/>
          <w:highlight w:val="none"/>
        </w:rPr>
      </w:pPr>
      <w:r>
        <w:rPr>
          <w:rFonts w:ascii="仿宋_GB2312" w:eastAsia="仿宋_GB2312"/>
          <w:color w:val="auto"/>
          <w:sz w:val="32"/>
          <w:szCs w:val="36"/>
          <w:highlight w:val="none"/>
        </w:rPr>
        <w:t>2.实施转岗的教师，应参加本单位教辅、</w:t>
      </w:r>
      <w:r>
        <w:rPr>
          <w:rFonts w:hint="eastAsia" w:ascii="仿宋_GB2312" w:eastAsia="仿宋_GB2312"/>
          <w:color w:val="auto"/>
          <w:sz w:val="32"/>
          <w:szCs w:val="36"/>
          <w:highlight w:val="none"/>
          <w:lang w:eastAsia="zh-CN"/>
        </w:rPr>
        <w:t>后</w:t>
      </w:r>
      <w:r>
        <w:rPr>
          <w:rFonts w:ascii="仿宋_GB2312" w:eastAsia="仿宋_GB2312"/>
          <w:color w:val="auto"/>
          <w:sz w:val="32"/>
          <w:szCs w:val="36"/>
          <w:highlight w:val="none"/>
        </w:rPr>
        <w:t>勤岗位的竞聘。</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eastAsia="仿宋_GB2312"/>
          <w:color w:val="auto"/>
          <w:sz w:val="32"/>
          <w:szCs w:val="36"/>
          <w:highlight w:val="none"/>
          <w:lang w:eastAsia="zh-CN"/>
        </w:rPr>
      </w:pPr>
      <w:r>
        <w:rPr>
          <w:rFonts w:ascii="仿宋_GB2312" w:eastAsia="仿宋_GB2312"/>
          <w:color w:val="auto"/>
          <w:sz w:val="32"/>
          <w:szCs w:val="36"/>
          <w:highlight w:val="none"/>
        </w:rPr>
        <w:t>3.</w:t>
      </w:r>
      <w:r>
        <w:rPr>
          <w:rFonts w:hint="eastAsia" w:ascii="仿宋_GB2312" w:eastAsia="仿宋_GB2312"/>
          <w:color w:val="auto"/>
          <w:sz w:val="32"/>
          <w:szCs w:val="36"/>
          <w:highlight w:val="none"/>
          <w:lang w:eastAsia="zh-CN"/>
        </w:rPr>
        <w:t>对转岗教师根据专业技术职务等级实行分类管理。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eastAsia="仿宋_GB2312"/>
          <w:color w:val="auto"/>
          <w:sz w:val="32"/>
          <w:szCs w:val="36"/>
          <w:highlight w:val="none"/>
        </w:rPr>
      </w:pPr>
      <w:r>
        <w:rPr>
          <w:rFonts w:hint="eastAsia" w:ascii="仿宋_GB2312" w:eastAsia="仿宋_GB2312"/>
          <w:color w:val="auto"/>
          <w:sz w:val="32"/>
          <w:szCs w:val="36"/>
          <w:highlight w:val="none"/>
          <w:lang w:eastAsia="zh-CN"/>
        </w:rPr>
        <w:t>（</w:t>
      </w:r>
      <w:r>
        <w:rPr>
          <w:rFonts w:hint="eastAsia" w:ascii="仿宋_GB2312" w:eastAsia="仿宋_GB2312"/>
          <w:color w:val="auto"/>
          <w:sz w:val="32"/>
          <w:szCs w:val="36"/>
          <w:highlight w:val="none"/>
          <w:lang w:val="en-US" w:eastAsia="zh-CN"/>
        </w:rPr>
        <w:t>1</w:t>
      </w:r>
      <w:r>
        <w:rPr>
          <w:rFonts w:hint="eastAsia" w:ascii="仿宋_GB2312" w:eastAsia="仿宋_GB2312"/>
          <w:color w:val="auto"/>
          <w:sz w:val="32"/>
          <w:szCs w:val="36"/>
          <w:highlight w:val="none"/>
          <w:lang w:eastAsia="zh-CN"/>
        </w:rPr>
        <w:t>）从教学一线转至教辅后勤的</w:t>
      </w:r>
      <w:r>
        <w:rPr>
          <w:rFonts w:ascii="仿宋_GB2312" w:eastAsia="仿宋_GB2312"/>
          <w:color w:val="auto"/>
          <w:sz w:val="32"/>
          <w:szCs w:val="36"/>
          <w:highlight w:val="none"/>
        </w:rPr>
        <w:t>教师，</w:t>
      </w:r>
      <w:r>
        <w:rPr>
          <w:rFonts w:hint="eastAsia" w:ascii="仿宋_GB2312" w:eastAsia="仿宋_GB2312"/>
          <w:color w:val="auto"/>
          <w:sz w:val="32"/>
          <w:szCs w:val="36"/>
          <w:highlight w:val="none"/>
        </w:rPr>
        <w:t>不再晋升教师系列专技岗位职务。</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olor w:val="auto"/>
          <w:sz w:val="32"/>
          <w:szCs w:val="36"/>
          <w:highlight w:val="none"/>
          <w:u w:val="single"/>
        </w:rPr>
      </w:pPr>
      <w:r>
        <w:rPr>
          <w:rFonts w:hint="eastAsia" w:ascii="仿宋_GB2312" w:eastAsia="仿宋_GB2312"/>
          <w:color w:val="auto"/>
          <w:sz w:val="32"/>
          <w:szCs w:val="36"/>
          <w:highlight w:val="none"/>
          <w:lang w:eastAsia="zh-CN"/>
        </w:rPr>
        <w:t>（</w:t>
      </w:r>
      <w:r>
        <w:rPr>
          <w:rFonts w:hint="eastAsia" w:ascii="仿宋_GB2312" w:eastAsia="仿宋_GB2312"/>
          <w:color w:val="auto"/>
          <w:sz w:val="32"/>
          <w:szCs w:val="36"/>
          <w:highlight w:val="none"/>
          <w:lang w:val="en-US" w:eastAsia="zh-CN"/>
        </w:rPr>
        <w:t>2</w:t>
      </w:r>
      <w:r>
        <w:rPr>
          <w:rFonts w:hint="eastAsia" w:ascii="仿宋_GB2312" w:eastAsia="仿宋_GB2312"/>
          <w:color w:val="auto"/>
          <w:sz w:val="32"/>
          <w:szCs w:val="36"/>
          <w:highlight w:val="none"/>
          <w:lang w:eastAsia="zh-CN"/>
        </w:rPr>
        <w:t>）</w:t>
      </w:r>
      <w:r>
        <w:rPr>
          <w:rFonts w:hint="eastAsia" w:ascii="仿宋_GB2312" w:eastAsia="仿宋_GB2312"/>
          <w:color w:val="auto"/>
          <w:sz w:val="32"/>
          <w:szCs w:val="36"/>
          <w:highlight w:val="none"/>
          <w:lang w:val="en-US" w:eastAsia="zh-CN"/>
        </w:rPr>
        <w:t>高级职称教师</w:t>
      </w:r>
      <w:r>
        <w:rPr>
          <w:rFonts w:hint="eastAsia" w:ascii="仿宋_GB2312" w:eastAsia="仿宋_GB2312"/>
          <w:color w:val="auto"/>
          <w:sz w:val="32"/>
          <w:szCs w:val="36"/>
          <w:highlight w:val="none"/>
          <w:lang w:eastAsia="zh-CN"/>
        </w:rPr>
        <w:t>因</w:t>
      </w:r>
      <w:r>
        <w:rPr>
          <w:rFonts w:hint="eastAsia" w:ascii="仿宋_GB2312" w:eastAsia="仿宋_GB2312"/>
          <w:color w:val="auto"/>
          <w:sz w:val="32"/>
          <w:szCs w:val="36"/>
          <w:highlight w:val="none"/>
        </w:rPr>
        <w:t>个人申请</w:t>
      </w:r>
      <w:r>
        <w:rPr>
          <w:rFonts w:hint="eastAsia" w:ascii="仿宋_GB2312" w:eastAsia="仿宋_GB2312"/>
          <w:color w:val="auto"/>
          <w:sz w:val="32"/>
          <w:szCs w:val="36"/>
          <w:highlight w:val="none"/>
          <w:lang w:eastAsia="zh-CN"/>
        </w:rPr>
        <w:t>、单位工作需要</w:t>
      </w:r>
      <w:r>
        <w:rPr>
          <w:rFonts w:hint="eastAsia" w:ascii="仿宋_GB2312" w:eastAsia="仿宋_GB2312"/>
          <w:color w:val="auto"/>
          <w:sz w:val="32"/>
          <w:szCs w:val="36"/>
          <w:highlight w:val="none"/>
        </w:rPr>
        <w:t>或</w:t>
      </w:r>
      <w:r>
        <w:rPr>
          <w:rFonts w:hint="eastAsia" w:ascii="仿宋_GB2312" w:eastAsia="仿宋_GB2312"/>
          <w:color w:val="auto"/>
          <w:sz w:val="32"/>
          <w:szCs w:val="36"/>
          <w:highlight w:val="none"/>
          <w:lang w:val="en-US" w:eastAsia="zh-CN"/>
        </w:rPr>
        <w:t>不适应教学岗位</w:t>
      </w:r>
      <w:r>
        <w:rPr>
          <w:rFonts w:hint="eastAsia" w:ascii="仿宋_GB2312" w:eastAsia="仿宋_GB2312"/>
          <w:color w:val="auto"/>
          <w:sz w:val="32"/>
          <w:szCs w:val="36"/>
          <w:highlight w:val="none"/>
        </w:rPr>
        <w:t>调</w:t>
      </w:r>
      <w:r>
        <w:rPr>
          <w:rFonts w:hint="eastAsia" w:ascii="仿宋_GB2312" w:eastAsia="仿宋_GB2312"/>
          <w:color w:val="auto"/>
          <w:sz w:val="32"/>
          <w:szCs w:val="36"/>
          <w:highlight w:val="none"/>
          <w:lang w:eastAsia="zh-CN"/>
        </w:rPr>
        <w:t>整</w:t>
      </w:r>
      <w:r>
        <w:rPr>
          <w:rFonts w:hint="eastAsia" w:ascii="仿宋_GB2312" w:eastAsia="仿宋_GB2312"/>
          <w:color w:val="auto"/>
          <w:sz w:val="32"/>
          <w:szCs w:val="36"/>
          <w:highlight w:val="none"/>
        </w:rPr>
        <w:t>至教辅后勤岗位的，</w:t>
      </w:r>
      <w:r>
        <w:rPr>
          <w:rFonts w:hint="eastAsia" w:ascii="仿宋_GB2312" w:eastAsia="仿宋_GB2312"/>
          <w:color w:val="auto"/>
          <w:sz w:val="32"/>
          <w:szCs w:val="36"/>
          <w:highlight w:val="none"/>
          <w:lang w:val="en-US" w:eastAsia="zh-CN"/>
        </w:rPr>
        <w:t>不在一线教学的，其专业技术职务一律予以低聘</w:t>
      </w:r>
      <w:r>
        <w:rPr>
          <w:rFonts w:hint="eastAsia" w:ascii="仿宋_GB2312" w:eastAsia="仿宋_GB2312"/>
          <w:color w:val="auto"/>
          <w:sz w:val="32"/>
          <w:szCs w:val="36"/>
          <w:highlight w:val="none"/>
        </w:rPr>
        <w:t>（</w:t>
      </w:r>
      <w:r>
        <w:rPr>
          <w:rFonts w:hint="eastAsia" w:ascii="仿宋_GB2312" w:eastAsia="仿宋_GB2312"/>
          <w:color w:val="auto"/>
          <w:sz w:val="32"/>
          <w:szCs w:val="36"/>
          <w:highlight w:val="none"/>
          <w:lang w:val="en-US" w:eastAsia="zh-CN"/>
        </w:rPr>
        <w:t>正高</w:t>
      </w:r>
      <w:r>
        <w:rPr>
          <w:rFonts w:hint="eastAsia" w:ascii="仿宋_GB2312" w:eastAsia="仿宋_GB2312"/>
          <w:color w:val="auto"/>
          <w:sz w:val="32"/>
          <w:szCs w:val="36"/>
          <w:highlight w:val="none"/>
        </w:rPr>
        <w:t>就近就高套入</w:t>
      </w:r>
      <w:r>
        <w:rPr>
          <w:rFonts w:hint="eastAsia" w:ascii="仿宋_GB2312" w:eastAsia="仿宋_GB2312"/>
          <w:color w:val="auto"/>
          <w:sz w:val="32"/>
          <w:szCs w:val="36"/>
          <w:highlight w:val="none"/>
          <w:lang w:val="en-US" w:eastAsia="zh-CN"/>
        </w:rPr>
        <w:t>高级专业技术</w:t>
      </w:r>
      <w:r>
        <w:rPr>
          <w:rFonts w:hint="eastAsia" w:ascii="仿宋_GB2312" w:eastAsia="仿宋_GB2312"/>
          <w:color w:val="auto"/>
          <w:sz w:val="32"/>
          <w:szCs w:val="36"/>
          <w:highlight w:val="none"/>
          <w:lang w:eastAsia="zh-CN"/>
        </w:rPr>
        <w:t>岗位</w:t>
      </w:r>
      <w:r>
        <w:rPr>
          <w:rFonts w:hint="eastAsia" w:ascii="仿宋_GB2312" w:eastAsia="仿宋_GB2312"/>
          <w:color w:val="auto"/>
          <w:sz w:val="32"/>
          <w:szCs w:val="36"/>
          <w:highlight w:val="none"/>
        </w:rPr>
        <w:t>等级</w:t>
      </w:r>
      <w:r>
        <w:rPr>
          <w:rFonts w:hint="eastAsia" w:ascii="仿宋_GB2312" w:eastAsia="仿宋_GB2312"/>
          <w:color w:val="auto"/>
          <w:sz w:val="32"/>
          <w:szCs w:val="36"/>
          <w:highlight w:val="none"/>
          <w:lang w:eastAsia="zh-CN"/>
        </w:rPr>
        <w:t>，</w:t>
      </w:r>
      <w:r>
        <w:rPr>
          <w:rFonts w:hint="eastAsia" w:ascii="仿宋_GB2312" w:eastAsia="仿宋_GB2312"/>
          <w:color w:val="auto"/>
          <w:sz w:val="32"/>
          <w:szCs w:val="36"/>
          <w:highlight w:val="none"/>
          <w:lang w:val="en-US" w:eastAsia="zh-CN"/>
        </w:rPr>
        <w:t>高级</w:t>
      </w:r>
      <w:r>
        <w:rPr>
          <w:rFonts w:hint="eastAsia" w:ascii="仿宋_GB2312" w:eastAsia="仿宋_GB2312"/>
          <w:color w:val="auto"/>
          <w:sz w:val="32"/>
          <w:szCs w:val="36"/>
          <w:highlight w:val="none"/>
        </w:rPr>
        <w:t>就近就高套入</w:t>
      </w:r>
      <w:r>
        <w:rPr>
          <w:rFonts w:hint="eastAsia" w:ascii="仿宋_GB2312" w:eastAsia="仿宋_GB2312"/>
          <w:color w:val="auto"/>
          <w:sz w:val="32"/>
          <w:szCs w:val="36"/>
          <w:highlight w:val="none"/>
          <w:lang w:val="en-US" w:eastAsia="zh-CN"/>
        </w:rPr>
        <w:t>中级专业技术</w:t>
      </w:r>
      <w:r>
        <w:rPr>
          <w:rFonts w:hint="eastAsia" w:ascii="仿宋_GB2312" w:eastAsia="仿宋_GB2312"/>
          <w:color w:val="auto"/>
          <w:sz w:val="32"/>
          <w:szCs w:val="36"/>
          <w:highlight w:val="none"/>
          <w:lang w:eastAsia="zh-CN"/>
        </w:rPr>
        <w:t>岗位</w:t>
      </w:r>
      <w:r>
        <w:rPr>
          <w:rFonts w:hint="eastAsia" w:ascii="仿宋_GB2312" w:eastAsia="仿宋_GB2312"/>
          <w:color w:val="auto"/>
          <w:sz w:val="32"/>
          <w:szCs w:val="36"/>
          <w:highlight w:val="none"/>
        </w:rPr>
        <w:t>等级</w:t>
      </w:r>
      <w:r>
        <w:rPr>
          <w:rFonts w:hint="eastAsia" w:ascii="仿宋_GB2312" w:eastAsia="仿宋_GB2312"/>
          <w:color w:val="auto"/>
          <w:sz w:val="32"/>
          <w:szCs w:val="36"/>
          <w:highlight w:val="none"/>
          <w:lang w:eastAsia="zh-CN"/>
        </w:rPr>
        <w:t>，</w:t>
      </w:r>
      <w:r>
        <w:rPr>
          <w:rFonts w:hint="eastAsia" w:ascii="仿宋_GB2312" w:eastAsia="仿宋_GB2312"/>
          <w:color w:val="auto"/>
          <w:sz w:val="32"/>
          <w:szCs w:val="36"/>
          <w:highlight w:val="none"/>
          <w:lang w:val="en-US" w:eastAsia="zh-CN"/>
        </w:rPr>
        <w:t>下同</w:t>
      </w:r>
      <w:r>
        <w:rPr>
          <w:rFonts w:hint="eastAsia" w:ascii="仿宋_GB2312" w:eastAsia="仿宋_GB2312"/>
          <w:color w:val="auto"/>
          <w:sz w:val="32"/>
          <w:szCs w:val="36"/>
          <w:highlight w:val="none"/>
        </w:rPr>
        <w:t>）</w:t>
      </w:r>
      <w:r>
        <w:rPr>
          <w:rFonts w:hint="eastAsia" w:ascii="仿宋_GB2312" w:eastAsia="仿宋_GB2312"/>
          <w:color w:val="auto"/>
          <w:sz w:val="32"/>
          <w:szCs w:val="36"/>
          <w:highlight w:val="none"/>
          <w:lang w:val="en-US" w:eastAsia="zh-CN"/>
        </w:rPr>
        <w:t>，工资待遇按新岗位标准执行</w:t>
      </w:r>
      <w:r>
        <w:rPr>
          <w:rFonts w:hint="eastAsia" w:ascii="仿宋_GB2312" w:eastAsia="仿宋_GB2312"/>
          <w:color w:val="auto"/>
          <w:sz w:val="32"/>
          <w:szCs w:val="36"/>
          <w:highlight w:val="none"/>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楷体" w:hAnsi="楷体" w:eastAsia="楷体" w:cs="楷体"/>
          <w:color w:val="auto"/>
          <w:sz w:val="32"/>
          <w:szCs w:val="36"/>
          <w:highlight w:val="none"/>
        </w:rPr>
      </w:pPr>
      <w:r>
        <w:rPr>
          <w:rFonts w:hint="eastAsia" w:ascii="楷体" w:hAnsi="楷体" w:eastAsia="楷体" w:cs="楷体"/>
          <w:color w:val="auto"/>
          <w:sz w:val="32"/>
          <w:szCs w:val="36"/>
          <w:highlight w:val="none"/>
        </w:rPr>
        <w:t>（二）待岗培训</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olor w:val="auto"/>
          <w:sz w:val="32"/>
          <w:szCs w:val="36"/>
          <w:highlight w:val="none"/>
        </w:rPr>
      </w:pPr>
      <w:r>
        <w:rPr>
          <w:rFonts w:ascii="仿宋_GB2312" w:eastAsia="仿宋_GB2312"/>
          <w:color w:val="auto"/>
          <w:sz w:val="32"/>
          <w:szCs w:val="36"/>
          <w:highlight w:val="none"/>
        </w:rPr>
        <w:t>1.有下列情形之一的教师，应当予以待岗培训。</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eastAsia="仿宋_GB2312"/>
          <w:color w:val="auto"/>
          <w:sz w:val="32"/>
          <w:szCs w:val="36"/>
          <w:highlight w:val="none"/>
          <w:lang w:eastAsia="zh-CN"/>
        </w:rPr>
      </w:pPr>
      <w:r>
        <w:rPr>
          <w:rFonts w:hint="eastAsia" w:ascii="仿宋_GB2312" w:eastAsia="仿宋_GB2312"/>
          <w:color w:val="auto"/>
          <w:sz w:val="32"/>
          <w:szCs w:val="36"/>
          <w:highlight w:val="none"/>
        </w:rPr>
        <w:t>（</w:t>
      </w:r>
      <w:r>
        <w:rPr>
          <w:rFonts w:ascii="仿宋_GB2312" w:eastAsia="仿宋_GB2312"/>
          <w:color w:val="auto"/>
          <w:sz w:val="32"/>
          <w:szCs w:val="36"/>
          <w:highlight w:val="none"/>
        </w:rPr>
        <w:t>1）</w:t>
      </w:r>
      <w:r>
        <w:rPr>
          <w:rFonts w:hint="eastAsia" w:ascii="仿宋_GB2312" w:eastAsia="仿宋_GB2312"/>
          <w:color w:val="auto"/>
          <w:sz w:val="32"/>
          <w:szCs w:val="36"/>
          <w:highlight w:val="none"/>
          <w:lang w:eastAsia="zh-CN"/>
        </w:rPr>
        <w:t>各轮竞聘未上岗；</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olor w:val="auto"/>
          <w:sz w:val="32"/>
          <w:szCs w:val="36"/>
          <w:highlight w:val="none"/>
        </w:rPr>
      </w:pPr>
      <w:r>
        <w:rPr>
          <w:rFonts w:hint="eastAsia" w:ascii="仿宋_GB2312" w:eastAsia="仿宋_GB2312"/>
          <w:color w:val="auto"/>
          <w:sz w:val="32"/>
          <w:szCs w:val="36"/>
          <w:highlight w:val="none"/>
          <w:lang w:eastAsia="zh-CN"/>
        </w:rPr>
        <w:t>（</w:t>
      </w:r>
      <w:r>
        <w:rPr>
          <w:rFonts w:hint="eastAsia" w:ascii="仿宋_GB2312" w:eastAsia="仿宋_GB2312"/>
          <w:color w:val="auto"/>
          <w:sz w:val="32"/>
          <w:szCs w:val="36"/>
          <w:highlight w:val="none"/>
          <w:lang w:val="en-US" w:eastAsia="zh-CN"/>
        </w:rPr>
        <w:t>2</w:t>
      </w:r>
      <w:r>
        <w:rPr>
          <w:rFonts w:hint="eastAsia" w:ascii="仿宋_GB2312" w:eastAsia="仿宋_GB2312"/>
          <w:color w:val="auto"/>
          <w:sz w:val="32"/>
          <w:szCs w:val="36"/>
          <w:highlight w:val="none"/>
          <w:lang w:eastAsia="zh-CN"/>
        </w:rPr>
        <w:t>）未能</w:t>
      </w:r>
      <w:r>
        <w:rPr>
          <w:rFonts w:ascii="仿宋_GB2312" w:eastAsia="仿宋_GB2312"/>
          <w:color w:val="auto"/>
          <w:sz w:val="32"/>
          <w:szCs w:val="36"/>
          <w:highlight w:val="none"/>
        </w:rPr>
        <w:t>竞聘上岗且不服从组织统筹调剂安排</w:t>
      </w:r>
      <w:r>
        <w:rPr>
          <w:rFonts w:hint="eastAsia" w:ascii="仿宋_GB2312" w:eastAsia="仿宋_GB2312"/>
          <w:color w:val="auto"/>
          <w:sz w:val="32"/>
          <w:szCs w:val="36"/>
          <w:highlight w:val="none"/>
          <w:lang w:eastAsia="zh-CN"/>
        </w:rPr>
        <w:t>（含转岗）</w:t>
      </w:r>
      <w:r>
        <w:rPr>
          <w:rFonts w:ascii="仿宋_GB2312" w:eastAsia="仿宋_GB2312"/>
          <w:color w:val="auto"/>
          <w:sz w:val="32"/>
          <w:szCs w:val="36"/>
          <w:highlight w:val="none"/>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eastAsia="仿宋_GB2312"/>
          <w:color w:val="auto"/>
          <w:sz w:val="32"/>
          <w:szCs w:val="36"/>
          <w:highlight w:val="none"/>
          <w:lang w:eastAsia="zh-CN"/>
        </w:rPr>
      </w:pPr>
      <w:r>
        <w:rPr>
          <w:rFonts w:hint="eastAsia" w:ascii="仿宋_GB2312" w:eastAsia="仿宋_GB2312"/>
          <w:color w:val="auto"/>
          <w:sz w:val="32"/>
          <w:szCs w:val="36"/>
          <w:highlight w:val="none"/>
        </w:rPr>
        <w:t>（</w:t>
      </w:r>
      <w:r>
        <w:rPr>
          <w:rFonts w:hint="eastAsia" w:ascii="仿宋_GB2312" w:eastAsia="仿宋_GB2312"/>
          <w:color w:val="auto"/>
          <w:sz w:val="32"/>
          <w:szCs w:val="36"/>
          <w:highlight w:val="none"/>
          <w:lang w:val="en-US" w:eastAsia="zh-CN"/>
        </w:rPr>
        <w:t>3</w:t>
      </w:r>
      <w:r>
        <w:rPr>
          <w:rFonts w:ascii="仿宋_GB2312" w:eastAsia="仿宋_GB2312"/>
          <w:color w:val="auto"/>
          <w:sz w:val="32"/>
          <w:szCs w:val="36"/>
          <w:highlight w:val="none"/>
        </w:rPr>
        <w:t>）</w:t>
      </w:r>
      <w:r>
        <w:rPr>
          <w:rFonts w:hint="eastAsia" w:ascii="仿宋_GB2312" w:eastAsia="仿宋_GB2312"/>
          <w:color w:val="auto"/>
          <w:sz w:val="32"/>
          <w:szCs w:val="36"/>
          <w:highlight w:val="none"/>
          <w:lang w:eastAsia="zh-CN"/>
        </w:rPr>
        <w:t>聘期</w:t>
      </w:r>
      <w:r>
        <w:rPr>
          <w:rFonts w:ascii="仿宋_GB2312" w:eastAsia="仿宋_GB2312"/>
          <w:color w:val="auto"/>
          <w:sz w:val="32"/>
          <w:szCs w:val="36"/>
          <w:highlight w:val="none"/>
        </w:rPr>
        <w:t>考核不合格</w:t>
      </w:r>
      <w:r>
        <w:rPr>
          <w:rFonts w:hint="eastAsia" w:ascii="仿宋_GB2312" w:eastAsia="仿宋_GB2312"/>
          <w:color w:val="auto"/>
          <w:sz w:val="32"/>
          <w:szCs w:val="36"/>
          <w:highlight w:val="none"/>
          <w:lang w:eastAsia="zh-CN"/>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4</w:t>
      </w:r>
      <w:r>
        <w:rPr>
          <w:rFonts w:hint="eastAsia" w:ascii="仿宋" w:hAnsi="仿宋" w:eastAsia="仿宋" w:cs="仿宋"/>
          <w:color w:val="auto"/>
          <w:sz w:val="32"/>
          <w:szCs w:val="32"/>
          <w:highlight w:val="none"/>
          <w:u w:val="none"/>
          <w:lang w:eastAsia="zh-CN"/>
        </w:rPr>
        <w:t>）竞聘上岗后经鉴定不能胜任（坚持）教学岗位工作；</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其他违反有关规定需待岗培训的。</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olor w:val="auto"/>
          <w:sz w:val="32"/>
          <w:szCs w:val="36"/>
          <w:highlight w:val="none"/>
        </w:rPr>
      </w:pPr>
      <w:r>
        <w:rPr>
          <w:rFonts w:ascii="仿宋_GB2312" w:eastAsia="仿宋_GB2312"/>
          <w:color w:val="auto"/>
          <w:sz w:val="32"/>
          <w:szCs w:val="36"/>
          <w:highlight w:val="none"/>
        </w:rPr>
        <w:t>2.实施待岗培训的教师，由市教育局安排落实跟</w:t>
      </w:r>
      <w:r>
        <w:rPr>
          <w:rFonts w:hint="eastAsia" w:ascii="仿宋_GB2312" w:eastAsia="仿宋_GB2312"/>
          <w:color w:val="auto"/>
          <w:sz w:val="32"/>
          <w:szCs w:val="36"/>
          <w:highlight w:val="none"/>
        </w:rPr>
        <w:t>岗</w:t>
      </w:r>
      <w:r>
        <w:rPr>
          <w:rFonts w:hint="eastAsia" w:ascii="仿宋_GB2312" w:eastAsia="仿宋_GB2312"/>
          <w:color w:val="auto"/>
          <w:sz w:val="32"/>
          <w:szCs w:val="36"/>
          <w:highlight w:val="none"/>
          <w:lang w:eastAsia="zh-CN"/>
        </w:rPr>
        <w:t>学习</w:t>
      </w:r>
      <w:r>
        <w:rPr>
          <w:rFonts w:hint="eastAsia" w:ascii="仿宋_GB2312" w:eastAsia="仿宋_GB2312"/>
          <w:color w:val="auto"/>
          <w:sz w:val="32"/>
          <w:szCs w:val="36"/>
          <w:highlight w:val="none"/>
        </w:rPr>
        <w:t>培训，待岗培训期不超过</w:t>
      </w:r>
      <w:r>
        <w:rPr>
          <w:rFonts w:ascii="仿宋_GB2312" w:eastAsia="仿宋_GB2312"/>
          <w:color w:val="auto"/>
          <w:sz w:val="32"/>
          <w:szCs w:val="36"/>
          <w:highlight w:val="none"/>
        </w:rPr>
        <w:t xml:space="preserve"> 12 个月。</w:t>
      </w:r>
    </w:p>
    <w:p>
      <w:pPr>
        <w:keepNext w:val="0"/>
        <w:keepLines w:val="0"/>
        <w:pageBreakBefore w:val="0"/>
        <w:widowControl w:val="0"/>
        <w:kinsoku/>
        <w:wordWrap/>
        <w:overflowPunct/>
        <w:topLinePunct w:val="0"/>
        <w:autoSpaceDE/>
        <w:autoSpaceDN/>
        <w:bidi w:val="0"/>
        <w:adjustRightInd w:val="0"/>
        <w:snapToGrid w:val="0"/>
        <w:spacing w:before="0" w:after="0" w:line="540" w:lineRule="exact"/>
        <w:ind w:left="0" w:leftChars="0" w:right="0" w:firstLine="640" w:firstLineChars="200"/>
        <w:textAlignment w:val="auto"/>
        <w:outlineLvl w:val="9"/>
        <w:rPr>
          <w:rFonts w:hint="eastAsia" w:ascii="仿宋" w:hAnsi="仿宋" w:eastAsia="仿宋" w:cs="仿宋"/>
          <w:color w:val="auto"/>
          <w:sz w:val="32"/>
          <w:szCs w:val="32"/>
          <w:highlight w:val="none"/>
          <w:u w:val="none"/>
        </w:rPr>
      </w:pPr>
      <w:r>
        <w:rPr>
          <w:rFonts w:ascii="仿宋_GB2312" w:eastAsia="仿宋_GB2312"/>
          <w:color w:val="auto"/>
          <w:sz w:val="32"/>
          <w:szCs w:val="36"/>
          <w:highlight w:val="none"/>
        </w:rPr>
        <w:t>3.实施待岗培训的教师，待岗当年</w:t>
      </w:r>
      <w:r>
        <w:rPr>
          <w:rFonts w:hint="eastAsia" w:ascii="仿宋_GB2312" w:eastAsia="仿宋_GB2312"/>
          <w:color w:val="auto"/>
          <w:sz w:val="32"/>
          <w:szCs w:val="36"/>
          <w:highlight w:val="none"/>
          <w:lang w:eastAsia="zh-CN"/>
        </w:rPr>
        <w:t>年度</w:t>
      </w:r>
      <w:r>
        <w:rPr>
          <w:rFonts w:ascii="仿宋_GB2312" w:eastAsia="仿宋_GB2312"/>
          <w:color w:val="auto"/>
          <w:sz w:val="32"/>
          <w:szCs w:val="36"/>
          <w:highlight w:val="none"/>
        </w:rPr>
        <w:t>考核</w:t>
      </w:r>
      <w:r>
        <w:rPr>
          <w:rFonts w:hint="eastAsia" w:ascii="仿宋_GB2312" w:eastAsia="仿宋_GB2312"/>
          <w:color w:val="auto"/>
          <w:sz w:val="32"/>
          <w:szCs w:val="36"/>
          <w:highlight w:val="none"/>
          <w:lang w:eastAsia="zh-CN"/>
        </w:rPr>
        <w:t>和聘期考核</w:t>
      </w:r>
      <w:r>
        <w:rPr>
          <w:rFonts w:hint="eastAsia" w:ascii="仿宋_GB2312" w:eastAsia="仿宋_GB2312"/>
          <w:color w:val="auto"/>
          <w:sz w:val="32"/>
          <w:szCs w:val="36"/>
          <w:highlight w:val="none"/>
        </w:rPr>
        <w:t>不能参加高一级教师系列专技职务评聘</w:t>
      </w:r>
      <w:r>
        <w:rPr>
          <w:rFonts w:hint="eastAsia" w:ascii="仿宋_GB2312" w:eastAsia="仿宋_GB2312"/>
          <w:color w:val="auto"/>
          <w:sz w:val="32"/>
          <w:szCs w:val="36"/>
          <w:highlight w:val="none"/>
          <w:lang w:eastAsia="zh-CN"/>
        </w:rPr>
        <w:t>、</w:t>
      </w:r>
      <w:r>
        <w:rPr>
          <w:rFonts w:hint="eastAsia" w:ascii="仿宋" w:hAnsi="仿宋" w:eastAsia="仿宋" w:cs="仿宋"/>
          <w:color w:val="auto"/>
          <w:sz w:val="32"/>
          <w:szCs w:val="32"/>
          <w:highlight w:val="none"/>
        </w:rPr>
        <w:t>岗位内部等级晋升</w:t>
      </w:r>
      <w:r>
        <w:rPr>
          <w:rFonts w:hint="eastAsia" w:ascii="仿宋_GB2312" w:eastAsia="仿宋_GB2312"/>
          <w:color w:val="auto"/>
          <w:sz w:val="32"/>
          <w:szCs w:val="36"/>
          <w:highlight w:val="none"/>
        </w:rPr>
        <w:t>和各级各类评优评先。待岗教师应承担学校或市教育局安排的工作任务。</w:t>
      </w:r>
      <w:r>
        <w:rPr>
          <w:rFonts w:hint="eastAsia" w:ascii="仿宋" w:hAnsi="仿宋" w:eastAsia="仿宋" w:cs="仿宋"/>
          <w:color w:val="auto"/>
          <w:kern w:val="0"/>
          <w:sz w:val="32"/>
          <w:szCs w:val="32"/>
          <w:highlight w:val="none"/>
          <w:u w:val="none"/>
          <w:lang w:val="en-US" w:eastAsia="zh-CN"/>
        </w:rPr>
        <w:t>待岗期间由上期聘用学校发放原基本工资待遇和基础性绩效工资，不享受奖励性绩效工资（奖励性绩效工资中的考勤奖部分按实际发放）和年终基础考核奖（即</w:t>
      </w:r>
      <w:r>
        <w:rPr>
          <w:rFonts w:hint="eastAsia" w:ascii="仿宋" w:hAnsi="仿宋" w:eastAsia="仿宋" w:cs="仿宋"/>
          <w:color w:val="auto"/>
          <w:sz w:val="32"/>
          <w:szCs w:val="32"/>
          <w:highlight w:val="none"/>
          <w:u w:val="none"/>
          <w:lang w:eastAsia="zh-CN"/>
        </w:rPr>
        <w:t>年度目标绩效奖金</w:t>
      </w:r>
      <w:r>
        <w:rPr>
          <w:rFonts w:hint="eastAsia" w:ascii="仿宋" w:hAnsi="仿宋" w:eastAsia="仿宋" w:cs="仿宋"/>
          <w:color w:val="auto"/>
          <w:kern w:val="0"/>
          <w:sz w:val="32"/>
          <w:szCs w:val="32"/>
          <w:highlight w:val="none"/>
          <w:u w:val="none"/>
          <w:lang w:val="en-US" w:eastAsia="zh-CN"/>
        </w:rPr>
        <w:t>）</w:t>
      </w:r>
      <w:r>
        <w:rPr>
          <w:rFonts w:hint="eastAsia" w:ascii="仿宋" w:hAnsi="仿宋" w:eastAsia="仿宋" w:cs="仿宋"/>
          <w:color w:val="auto"/>
          <w:spacing w:val="-6"/>
          <w:sz w:val="32"/>
          <w:szCs w:val="32"/>
          <w:highlight w:val="none"/>
          <w:u w:val="none"/>
        </w:rPr>
        <w:t>。待岗期满考核</w:t>
      </w:r>
      <w:r>
        <w:rPr>
          <w:rFonts w:hint="eastAsia" w:ascii="仿宋" w:hAnsi="仿宋" w:eastAsia="仿宋" w:cs="仿宋"/>
          <w:color w:val="auto"/>
          <w:spacing w:val="-6"/>
          <w:sz w:val="32"/>
          <w:szCs w:val="32"/>
          <w:highlight w:val="none"/>
          <w:u w:val="none"/>
          <w:lang w:eastAsia="zh-CN"/>
        </w:rPr>
        <w:t>合格后重新竞聘</w:t>
      </w:r>
      <w:r>
        <w:rPr>
          <w:rFonts w:hint="eastAsia" w:ascii="仿宋" w:hAnsi="仿宋" w:eastAsia="仿宋" w:cs="仿宋"/>
          <w:color w:val="auto"/>
          <w:spacing w:val="-6"/>
          <w:sz w:val="32"/>
          <w:szCs w:val="32"/>
          <w:highlight w:val="none"/>
          <w:u w:val="none"/>
        </w:rPr>
        <w:t>上岗</w:t>
      </w:r>
      <w:r>
        <w:rPr>
          <w:rFonts w:hint="eastAsia" w:ascii="仿宋" w:hAnsi="仿宋" w:eastAsia="仿宋" w:cs="仿宋"/>
          <w:color w:val="auto"/>
          <w:spacing w:val="-6"/>
          <w:sz w:val="32"/>
          <w:szCs w:val="32"/>
          <w:highlight w:val="none"/>
          <w:u w:val="none"/>
          <w:lang w:eastAsia="zh-CN"/>
        </w:rPr>
        <w:t>，</w:t>
      </w:r>
      <w:r>
        <w:rPr>
          <w:rFonts w:hint="eastAsia" w:ascii="仿宋" w:hAnsi="仿宋" w:eastAsia="仿宋" w:cs="仿宋"/>
          <w:color w:val="auto"/>
          <w:spacing w:val="-6"/>
          <w:sz w:val="32"/>
          <w:szCs w:val="32"/>
          <w:highlight w:val="none"/>
          <w:u w:val="none"/>
        </w:rPr>
        <w:t>竞聘</w:t>
      </w:r>
      <w:r>
        <w:rPr>
          <w:rFonts w:hint="eastAsia" w:ascii="仿宋" w:hAnsi="仿宋" w:eastAsia="仿宋" w:cs="仿宋"/>
          <w:color w:val="auto"/>
          <w:spacing w:val="-6"/>
          <w:sz w:val="32"/>
          <w:szCs w:val="32"/>
          <w:highlight w:val="none"/>
          <w:u w:val="none"/>
          <w:lang w:eastAsia="zh-CN"/>
        </w:rPr>
        <w:t>不成功的</w:t>
      </w:r>
      <w:r>
        <w:rPr>
          <w:rFonts w:hint="eastAsia" w:ascii="仿宋" w:hAnsi="仿宋" w:eastAsia="仿宋" w:cs="仿宋"/>
          <w:color w:val="auto"/>
          <w:spacing w:val="-6"/>
          <w:sz w:val="32"/>
          <w:szCs w:val="32"/>
          <w:highlight w:val="none"/>
          <w:u w:val="none"/>
        </w:rPr>
        <w:t>，经组织调整转岗，按新岗</w:t>
      </w:r>
      <w:r>
        <w:rPr>
          <w:rFonts w:hint="eastAsia" w:ascii="仿宋" w:hAnsi="仿宋" w:eastAsia="仿宋" w:cs="仿宋"/>
          <w:b w:val="0"/>
          <w:bCs w:val="0"/>
          <w:color w:val="auto"/>
          <w:spacing w:val="-6"/>
          <w:sz w:val="32"/>
          <w:szCs w:val="32"/>
          <w:highlight w:val="none"/>
          <w:u w:val="none"/>
        </w:rPr>
        <w:t>位执行相关薪酬待遇</w:t>
      </w:r>
      <w:r>
        <w:rPr>
          <w:rFonts w:hint="eastAsia" w:ascii="仿宋" w:hAnsi="仿宋" w:eastAsia="仿宋" w:cs="仿宋"/>
          <w:color w:val="auto"/>
          <w:spacing w:val="-6"/>
          <w:sz w:val="32"/>
          <w:szCs w:val="32"/>
          <w:highlight w:val="none"/>
          <w:u w:val="none"/>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待岗期满后，</w:t>
      </w:r>
      <w:r>
        <w:rPr>
          <w:rFonts w:hint="eastAsia" w:ascii="仿宋" w:hAnsi="仿宋" w:eastAsia="仿宋" w:cs="仿宋"/>
          <w:color w:val="auto"/>
          <w:sz w:val="32"/>
          <w:szCs w:val="32"/>
          <w:highlight w:val="none"/>
          <w:lang w:eastAsia="zh-CN"/>
        </w:rPr>
        <w:t>通过</w:t>
      </w:r>
      <w:r>
        <w:rPr>
          <w:rFonts w:hint="eastAsia" w:ascii="仿宋" w:hAnsi="仿宋" w:eastAsia="仿宋" w:cs="仿宋"/>
          <w:color w:val="auto"/>
          <w:sz w:val="32"/>
          <w:szCs w:val="32"/>
          <w:highlight w:val="none"/>
        </w:rPr>
        <w:t>综合考核</w:t>
      </w:r>
      <w:r>
        <w:rPr>
          <w:rFonts w:hint="eastAsia" w:ascii="仿宋" w:hAnsi="仿宋" w:eastAsia="仿宋" w:cs="仿宋"/>
          <w:color w:val="auto"/>
          <w:sz w:val="32"/>
          <w:szCs w:val="32"/>
          <w:highlight w:val="none"/>
          <w:lang w:eastAsia="zh-CN"/>
        </w:rPr>
        <w:t>并经市管校聘</w:t>
      </w:r>
      <w:r>
        <w:rPr>
          <w:rFonts w:hint="eastAsia" w:ascii="仿宋" w:hAnsi="仿宋" w:eastAsia="仿宋" w:cs="仿宋"/>
          <w:color w:val="auto"/>
          <w:sz w:val="32"/>
          <w:szCs w:val="32"/>
          <w:highlight w:val="none"/>
        </w:rPr>
        <w:t>领导</w:t>
      </w:r>
      <w:r>
        <w:rPr>
          <w:rFonts w:hint="eastAsia" w:ascii="仿宋" w:hAnsi="仿宋" w:eastAsia="仿宋" w:cs="仿宋"/>
          <w:color w:val="auto"/>
          <w:sz w:val="32"/>
          <w:szCs w:val="32"/>
          <w:highlight w:val="none"/>
          <w:lang w:eastAsia="zh-CN"/>
        </w:rPr>
        <w:t>小组审议</w:t>
      </w:r>
      <w:r>
        <w:rPr>
          <w:rFonts w:hint="eastAsia" w:ascii="仿宋" w:hAnsi="仿宋" w:eastAsia="仿宋" w:cs="仿宋"/>
          <w:color w:val="auto"/>
          <w:sz w:val="32"/>
          <w:szCs w:val="32"/>
          <w:highlight w:val="none"/>
        </w:rPr>
        <w:t>培训合格，可在指定区域内自行寻聘岗位；竞聘上岗</w:t>
      </w:r>
      <w:r>
        <w:rPr>
          <w:rFonts w:hint="eastAsia" w:ascii="仿宋" w:hAnsi="仿宋" w:eastAsia="仿宋" w:cs="仿宋"/>
          <w:color w:val="auto"/>
          <w:sz w:val="32"/>
          <w:szCs w:val="32"/>
          <w:highlight w:val="none"/>
          <w:lang w:eastAsia="zh-CN"/>
        </w:rPr>
        <w:t>未能成功的</w:t>
      </w:r>
      <w:r>
        <w:rPr>
          <w:rFonts w:hint="eastAsia" w:ascii="仿宋" w:hAnsi="仿宋" w:eastAsia="仿宋" w:cs="仿宋"/>
          <w:color w:val="auto"/>
          <w:sz w:val="32"/>
          <w:szCs w:val="32"/>
          <w:highlight w:val="none"/>
        </w:rPr>
        <w:t>，经组织调整可转岗，按新岗位执行相关薪酬待遇</w:t>
      </w:r>
      <w:r>
        <w:rPr>
          <w:rFonts w:hint="eastAsia" w:ascii="仿宋" w:hAnsi="仿宋" w:eastAsia="仿宋" w:cs="仿宋"/>
          <w:color w:val="auto"/>
          <w:sz w:val="32"/>
          <w:szCs w:val="32"/>
          <w:highlight w:val="none"/>
          <w:lang w:eastAsia="zh-CN"/>
        </w:rPr>
        <w:t>；对</w:t>
      </w:r>
      <w:r>
        <w:rPr>
          <w:rFonts w:hint="eastAsia" w:ascii="仿宋_GB2312" w:hAnsi="仿宋_GB2312" w:eastAsia="仿宋_GB2312" w:cs="仿宋_GB2312"/>
          <w:color w:val="auto"/>
          <w:sz w:val="32"/>
          <w:szCs w:val="32"/>
          <w:highlight w:val="none"/>
          <w:u w:val="none"/>
          <w:lang w:val="en-US" w:eastAsia="zh-CN"/>
        </w:rPr>
        <w:t>年度考核或聘期考核不合格，又不服从待岗决定的，或同意待岗培训，但待岗考核仍不合格的，按程序</w:t>
      </w:r>
      <w:r>
        <w:rPr>
          <w:rFonts w:hint="eastAsia" w:ascii="仿宋" w:hAnsi="仿宋" w:eastAsia="仿宋" w:cs="仿宋"/>
          <w:color w:val="auto"/>
          <w:sz w:val="32"/>
          <w:szCs w:val="32"/>
          <w:highlight w:val="none"/>
        </w:rPr>
        <w:t>予以辞聘或解聘</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楷体" w:hAnsi="楷体" w:eastAsia="楷体" w:cs="楷体"/>
          <w:color w:val="auto"/>
          <w:sz w:val="32"/>
          <w:szCs w:val="36"/>
          <w:highlight w:val="none"/>
        </w:rPr>
      </w:pPr>
      <w:r>
        <w:rPr>
          <w:rFonts w:hint="eastAsia" w:ascii="楷体" w:hAnsi="楷体" w:eastAsia="楷体" w:cs="楷体"/>
          <w:color w:val="auto"/>
          <w:sz w:val="32"/>
          <w:szCs w:val="36"/>
          <w:highlight w:val="none"/>
        </w:rPr>
        <w:t>（三）解聘</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olor w:val="auto"/>
          <w:sz w:val="32"/>
          <w:szCs w:val="36"/>
          <w:highlight w:val="none"/>
        </w:rPr>
      </w:pPr>
      <w:r>
        <w:rPr>
          <w:rFonts w:ascii="仿宋_GB2312" w:eastAsia="仿宋_GB2312"/>
          <w:color w:val="auto"/>
          <w:sz w:val="32"/>
          <w:szCs w:val="36"/>
          <w:highlight w:val="none"/>
        </w:rPr>
        <w:t>1.教师有下列情形的，单位可予以解除聘用合同。</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olor w:val="auto"/>
          <w:sz w:val="32"/>
          <w:szCs w:val="36"/>
          <w:highlight w:val="none"/>
        </w:rPr>
      </w:pPr>
      <w:r>
        <w:rPr>
          <w:rFonts w:hint="eastAsia" w:ascii="仿宋_GB2312" w:eastAsia="仿宋_GB2312"/>
          <w:color w:val="auto"/>
          <w:sz w:val="32"/>
          <w:szCs w:val="36"/>
          <w:highlight w:val="none"/>
        </w:rPr>
        <w:t>（</w:t>
      </w:r>
      <w:r>
        <w:rPr>
          <w:rFonts w:ascii="仿宋_GB2312" w:eastAsia="仿宋_GB2312"/>
          <w:color w:val="auto"/>
          <w:sz w:val="32"/>
          <w:szCs w:val="36"/>
          <w:highlight w:val="none"/>
        </w:rPr>
        <w:t>1）故意不完成教育教学任务给教育教学工作造成损失的；</w:t>
      </w:r>
      <w:r>
        <w:rPr>
          <w:rFonts w:hint="eastAsia" w:ascii="仿宋_GB2312" w:eastAsia="仿宋_GB2312"/>
          <w:color w:val="auto"/>
          <w:sz w:val="32"/>
          <w:szCs w:val="36"/>
          <w:highlight w:val="none"/>
        </w:rPr>
        <w:t>体罚学生，经教育不改的；</w:t>
      </w:r>
      <w:r>
        <w:rPr>
          <w:rFonts w:ascii="仿宋_GB2312" w:eastAsia="仿宋_GB2312"/>
          <w:color w:val="auto"/>
          <w:sz w:val="32"/>
          <w:szCs w:val="36"/>
          <w:highlight w:val="none"/>
        </w:rPr>
        <w:t>品行不良、侮辱学生，影响恶劣的。</w:t>
      </w:r>
      <w:r>
        <w:rPr>
          <w:rFonts w:hint="eastAsia" w:ascii="仿宋_GB2312" w:eastAsia="仿宋_GB2312"/>
          <w:color w:val="auto"/>
          <w:sz w:val="32"/>
          <w:szCs w:val="36"/>
          <w:highlight w:val="none"/>
        </w:rPr>
        <w:t>（根据《教师法》第三十七条规定）</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eastAsia="仿宋_GB2312"/>
          <w:color w:val="auto"/>
          <w:sz w:val="32"/>
          <w:szCs w:val="36"/>
          <w:highlight w:val="none"/>
        </w:rPr>
      </w:pPr>
      <w:r>
        <w:rPr>
          <w:rFonts w:hint="eastAsia" w:ascii="仿宋_GB2312" w:eastAsia="仿宋_GB2312"/>
          <w:color w:val="auto"/>
          <w:sz w:val="32"/>
          <w:szCs w:val="36"/>
          <w:highlight w:val="none"/>
        </w:rPr>
        <w:t>（</w:t>
      </w:r>
      <w:r>
        <w:rPr>
          <w:rFonts w:ascii="仿宋_GB2312" w:eastAsia="仿宋_GB2312"/>
          <w:color w:val="auto"/>
          <w:sz w:val="32"/>
          <w:szCs w:val="36"/>
          <w:highlight w:val="none"/>
        </w:rPr>
        <w:t>2）在试用期内被证明不符合本岗位要求又不同意聘用单位</w:t>
      </w:r>
      <w:r>
        <w:rPr>
          <w:rFonts w:hint="eastAsia" w:ascii="仿宋_GB2312" w:eastAsia="仿宋_GB2312"/>
          <w:color w:val="auto"/>
          <w:sz w:val="32"/>
          <w:szCs w:val="36"/>
          <w:highlight w:val="none"/>
        </w:rPr>
        <w:t>调整其工作岗位的；</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olor w:val="auto"/>
          <w:sz w:val="32"/>
          <w:szCs w:val="36"/>
          <w:highlight w:val="none"/>
        </w:rPr>
      </w:pPr>
      <w:r>
        <w:rPr>
          <w:rFonts w:hint="eastAsia" w:ascii="仿宋_GB2312" w:eastAsia="仿宋_GB2312"/>
          <w:color w:val="auto"/>
          <w:sz w:val="32"/>
          <w:szCs w:val="36"/>
          <w:highlight w:val="none"/>
          <w:lang w:eastAsia="zh-CN"/>
        </w:rPr>
        <w:t>（</w:t>
      </w:r>
      <w:r>
        <w:rPr>
          <w:rFonts w:hint="eastAsia" w:ascii="仿宋_GB2312" w:eastAsia="仿宋_GB2312"/>
          <w:color w:val="auto"/>
          <w:sz w:val="32"/>
          <w:szCs w:val="36"/>
          <w:highlight w:val="none"/>
          <w:lang w:val="en-US" w:eastAsia="zh-CN"/>
        </w:rPr>
        <w:t>3</w:t>
      </w:r>
      <w:r>
        <w:rPr>
          <w:rFonts w:hint="eastAsia" w:ascii="仿宋_GB2312" w:eastAsia="仿宋_GB2312"/>
          <w:color w:val="auto"/>
          <w:sz w:val="32"/>
          <w:szCs w:val="36"/>
          <w:highlight w:val="none"/>
          <w:lang w:eastAsia="zh-CN"/>
        </w:rPr>
        <w:t>）</w:t>
      </w:r>
      <w:r>
        <w:rPr>
          <w:rFonts w:hint="eastAsia" w:ascii="仿宋_GB2312" w:eastAsia="仿宋_GB2312"/>
          <w:color w:val="auto"/>
          <w:sz w:val="32"/>
          <w:szCs w:val="36"/>
          <w:highlight w:val="none"/>
        </w:rPr>
        <w:t>连续旷工超过</w:t>
      </w:r>
      <w:r>
        <w:rPr>
          <w:rFonts w:ascii="仿宋_GB2312" w:eastAsia="仿宋_GB2312"/>
          <w:color w:val="auto"/>
          <w:sz w:val="32"/>
          <w:szCs w:val="36"/>
          <w:highlight w:val="none"/>
        </w:rPr>
        <w:t>15个工作日或者1年内累计</w:t>
      </w:r>
      <w:r>
        <w:rPr>
          <w:rFonts w:hint="eastAsia" w:ascii="仿宋_GB2312" w:eastAsia="仿宋_GB2312"/>
          <w:color w:val="auto"/>
          <w:sz w:val="32"/>
          <w:szCs w:val="36"/>
          <w:highlight w:val="none"/>
        </w:rPr>
        <w:t>旷工超过</w:t>
      </w:r>
      <w:r>
        <w:rPr>
          <w:rFonts w:ascii="仿宋_GB2312" w:eastAsia="仿宋_GB2312"/>
          <w:color w:val="auto"/>
          <w:sz w:val="32"/>
          <w:szCs w:val="36"/>
          <w:highlight w:val="none"/>
        </w:rPr>
        <w:t xml:space="preserve"> 30 个工作日的；未经聘用单位同意，擅自出国或者出国</w:t>
      </w:r>
      <w:r>
        <w:rPr>
          <w:rFonts w:hint="eastAsia" w:ascii="仿宋_GB2312" w:eastAsia="仿宋_GB2312"/>
          <w:color w:val="auto"/>
          <w:sz w:val="32"/>
          <w:szCs w:val="36"/>
          <w:highlight w:val="none"/>
        </w:rPr>
        <w:t>逾期不归的；违反工作规定或者操作规程，发生责任事故，或者失职、渎职，造成严重后果的；严重扰乱工作秩序，致使聘用单位或其他单位工作不能正常进行的；受聘人员患病或者非因工负伤，医疗期满后，不能从事原工作也不能从事由聘用单位安排的其他工作的；受聘人员年度考核或者聘期考核不合格的，又不同意聘用单位调整其工作岗位的，或者虽同意调整到新工作岗位，但到新岗位后考核仍不</w:t>
      </w:r>
      <w:r>
        <w:rPr>
          <w:rFonts w:hint="eastAsia" w:ascii="仿宋_GB2312" w:eastAsia="仿宋_GB2312"/>
          <w:color w:val="auto"/>
          <w:spacing w:val="-11"/>
          <w:sz w:val="32"/>
          <w:szCs w:val="36"/>
          <w:highlight w:val="none"/>
        </w:rPr>
        <w:t>合格的；聘用合同订立时所依据的客观情况发生重大变化，致使原合同无法履行，经当事人协商不能就变更合同达成协议的。</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（4）年度考核或聘期考核不合格，又不同意调整其工作岗位或不服从待岗决定的。</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_GB2312" w:hAnsi="仿宋_GB2312" w:eastAsia="仿宋_GB2312" w:cs="仿宋_GB2312"/>
          <w:color w:val="auto"/>
          <w:sz w:val="32"/>
          <w:szCs w:val="32"/>
          <w:highlight w:val="none"/>
          <w:u w:val="none"/>
          <w:lang w:val="en-US" w:eastAsia="zh-CN"/>
        </w:rPr>
        <w:t>（5）年度考核或聘期考核不合格，同意调整到新工作岗位（含待岗培训），但到新岗位或待岗后考核仍不合格的。</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olor w:val="auto"/>
          <w:sz w:val="32"/>
          <w:szCs w:val="36"/>
          <w:highlight w:val="none"/>
        </w:rPr>
      </w:pPr>
      <w:r>
        <w:rPr>
          <w:rFonts w:hint="eastAsia" w:ascii="仿宋_GB2312" w:eastAsia="仿宋_GB2312"/>
          <w:color w:val="auto"/>
          <w:sz w:val="32"/>
          <w:szCs w:val="36"/>
          <w:highlight w:val="none"/>
        </w:rPr>
        <w:t>（</w:t>
      </w:r>
      <w:r>
        <w:rPr>
          <w:rFonts w:hint="eastAsia" w:ascii="仿宋_GB2312" w:eastAsia="仿宋_GB2312"/>
          <w:color w:val="auto"/>
          <w:sz w:val="32"/>
          <w:szCs w:val="36"/>
          <w:highlight w:val="none"/>
          <w:lang w:val="en-US" w:eastAsia="zh-CN"/>
        </w:rPr>
        <w:t>6</w:t>
      </w:r>
      <w:r>
        <w:rPr>
          <w:rFonts w:ascii="仿宋_GB2312" w:eastAsia="仿宋_GB2312"/>
          <w:color w:val="auto"/>
          <w:sz w:val="32"/>
          <w:szCs w:val="36"/>
          <w:highlight w:val="none"/>
        </w:rPr>
        <w:t>）违反其他法律、法规相关规定。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（四）辞聘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辞聘是指在聘用期内教师主动提出解除聘用合同。有下列情况之一的，可以辞聘</w:t>
      </w:r>
      <w:r>
        <w:rPr>
          <w:rFonts w:hint="eastAsia" w:ascii="仿宋" w:hAnsi="仿宋" w:eastAsia="仿宋" w:cs="仿宋"/>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考入全日制普通高等院校的；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被录用或者选调到国家机关工作的：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教师因其他情况提出辞聘，并经聘用学校和市教师管理中心同意的。</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黑体" w:hAnsi="黑体" w:eastAsia="黑体" w:cs="黑体"/>
          <w:color w:val="auto"/>
          <w:sz w:val="32"/>
          <w:szCs w:val="36"/>
          <w:highlight w:val="none"/>
        </w:rPr>
      </w:pPr>
      <w:r>
        <w:rPr>
          <w:rFonts w:hint="eastAsia" w:ascii="黑体" w:hAnsi="黑体" w:eastAsia="黑体" w:cs="黑体"/>
          <w:color w:val="auto"/>
          <w:sz w:val="32"/>
          <w:szCs w:val="36"/>
          <w:highlight w:val="none"/>
        </w:rPr>
        <w:t>七、其</w:t>
      </w:r>
      <w:r>
        <w:rPr>
          <w:rFonts w:hint="eastAsia" w:ascii="黑体" w:hAnsi="黑体" w:eastAsia="黑体" w:cs="黑体"/>
          <w:color w:val="auto"/>
          <w:sz w:val="32"/>
          <w:szCs w:val="36"/>
          <w:highlight w:val="none"/>
          <w:lang w:eastAsia="zh-CN"/>
        </w:rPr>
        <w:t>他</w:t>
      </w:r>
      <w:r>
        <w:rPr>
          <w:rFonts w:hint="eastAsia" w:ascii="黑体" w:hAnsi="黑体" w:eastAsia="黑体" w:cs="黑体"/>
          <w:color w:val="auto"/>
          <w:sz w:val="32"/>
          <w:szCs w:val="36"/>
          <w:highlight w:val="none"/>
        </w:rPr>
        <w:t>事项</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eastAsia="仿宋_GB2312"/>
          <w:color w:val="auto"/>
          <w:sz w:val="32"/>
          <w:szCs w:val="36"/>
          <w:highlight w:val="none"/>
        </w:rPr>
      </w:pPr>
      <w:r>
        <w:rPr>
          <w:rFonts w:hint="eastAsia" w:ascii="楷体" w:hAnsi="楷体" w:eastAsia="楷体" w:cs="楷体"/>
          <w:color w:val="auto"/>
          <w:sz w:val="32"/>
          <w:szCs w:val="36"/>
          <w:highlight w:val="none"/>
        </w:rPr>
        <w:t>（一）</w:t>
      </w:r>
      <w:r>
        <w:rPr>
          <w:rFonts w:hint="eastAsia" w:ascii="仿宋_GB2312" w:eastAsia="仿宋_GB2312"/>
          <w:color w:val="auto"/>
          <w:sz w:val="32"/>
          <w:szCs w:val="36"/>
          <w:highlight w:val="none"/>
        </w:rPr>
        <w:t>教师退出教学岗位以</w:t>
      </w:r>
      <w:r>
        <w:rPr>
          <w:rFonts w:hint="eastAsia" w:ascii="仿宋_GB2312" w:eastAsia="仿宋_GB2312"/>
          <w:color w:val="auto"/>
          <w:sz w:val="32"/>
          <w:szCs w:val="36"/>
          <w:highlight w:val="none"/>
          <w:lang w:eastAsia="zh-CN"/>
        </w:rPr>
        <w:t>聘期</w:t>
      </w:r>
      <w:r>
        <w:rPr>
          <w:rFonts w:hint="eastAsia" w:ascii="仿宋_GB2312" w:eastAsia="仿宋_GB2312"/>
          <w:color w:val="auto"/>
          <w:sz w:val="32"/>
          <w:szCs w:val="36"/>
          <w:highlight w:val="none"/>
        </w:rPr>
        <w:t>考核为基础。</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eastAsia="仿宋_GB2312"/>
          <w:color w:val="auto"/>
          <w:sz w:val="32"/>
          <w:szCs w:val="36"/>
          <w:highlight w:val="none"/>
          <w:lang w:eastAsia="zh-CN"/>
        </w:rPr>
      </w:pPr>
      <w:r>
        <w:rPr>
          <w:rFonts w:ascii="仿宋_GB2312" w:eastAsia="仿宋_GB2312"/>
          <w:color w:val="auto"/>
          <w:sz w:val="32"/>
          <w:szCs w:val="36"/>
          <w:highlight w:val="none"/>
        </w:rPr>
        <w:t>1.各学校完善教师考核测评办法，对专任教师</w:t>
      </w:r>
      <w:r>
        <w:rPr>
          <w:rFonts w:hint="eastAsia" w:ascii="仿宋_GB2312" w:eastAsia="仿宋_GB2312"/>
          <w:color w:val="auto"/>
          <w:sz w:val="32"/>
          <w:szCs w:val="36"/>
          <w:highlight w:val="none"/>
          <w:lang w:eastAsia="zh-CN"/>
        </w:rPr>
        <w:t>的</w:t>
      </w:r>
      <w:r>
        <w:rPr>
          <w:rFonts w:ascii="仿宋_GB2312" w:eastAsia="仿宋_GB2312"/>
          <w:color w:val="auto"/>
          <w:sz w:val="32"/>
          <w:szCs w:val="36"/>
          <w:highlight w:val="none"/>
        </w:rPr>
        <w:t>考核</w:t>
      </w:r>
      <w:r>
        <w:rPr>
          <w:rFonts w:hint="eastAsia" w:ascii="仿宋_GB2312" w:eastAsia="仿宋_GB2312"/>
          <w:color w:val="auto"/>
          <w:sz w:val="32"/>
          <w:szCs w:val="36"/>
          <w:highlight w:val="none"/>
          <w:lang w:eastAsia="zh-CN"/>
        </w:rPr>
        <w:t>，</w:t>
      </w:r>
      <w:r>
        <w:rPr>
          <w:rFonts w:ascii="仿宋_GB2312" w:eastAsia="仿宋_GB2312"/>
          <w:color w:val="auto"/>
          <w:sz w:val="32"/>
          <w:szCs w:val="36"/>
          <w:highlight w:val="none"/>
        </w:rPr>
        <w:t>要以《幼</w:t>
      </w:r>
      <w:r>
        <w:rPr>
          <w:rFonts w:hint="eastAsia" w:ascii="仿宋_GB2312" w:eastAsia="仿宋_GB2312"/>
          <w:color w:val="auto"/>
          <w:sz w:val="32"/>
          <w:szCs w:val="36"/>
          <w:highlight w:val="none"/>
        </w:rPr>
        <w:t>儿园教师专业标准（试行）》《小学教师专业标准（试行）》和《中学教师专业标准（试行）》为重要依据</w:t>
      </w:r>
      <w:r>
        <w:rPr>
          <w:rFonts w:hint="eastAsia" w:ascii="仿宋_GB2312" w:eastAsia="仿宋_GB2312"/>
          <w:color w:val="auto"/>
          <w:sz w:val="32"/>
          <w:szCs w:val="36"/>
          <w:highlight w:val="none"/>
          <w:lang w:eastAsia="zh-CN"/>
        </w:rPr>
        <w:t>，结合教育局《关于加强中小学教师专业技术职务聘任管理的实施办法（试行）》，制定本校考核细则后实施。</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olor w:val="auto"/>
          <w:sz w:val="32"/>
          <w:szCs w:val="36"/>
          <w:highlight w:val="none"/>
        </w:rPr>
      </w:pPr>
      <w:r>
        <w:rPr>
          <w:rFonts w:ascii="仿宋_GB2312" w:eastAsia="仿宋_GB2312"/>
          <w:color w:val="auto"/>
          <w:sz w:val="32"/>
          <w:szCs w:val="36"/>
          <w:highlight w:val="none"/>
        </w:rPr>
        <w:t>2.对违反《中小学教师职业道德规范》的中小学、幼儿园在</w:t>
      </w:r>
      <w:r>
        <w:rPr>
          <w:rFonts w:hint="eastAsia" w:ascii="仿宋_GB2312" w:eastAsia="仿宋_GB2312"/>
          <w:color w:val="auto"/>
          <w:sz w:val="32"/>
          <w:szCs w:val="36"/>
          <w:highlight w:val="none"/>
        </w:rPr>
        <w:t>编公办教职工，依据《教师法》《教师资格条例》《事业单位工作人员处分暂行规定》等相关法律、法规分别予以警告、记过、降低岗位等级或撤职、开除、撤销教师资格等处分，并扣发奖励性</w:t>
      </w:r>
      <w:r>
        <w:rPr>
          <w:rFonts w:hint="eastAsia" w:ascii="仿宋_GB2312" w:eastAsia="仿宋_GB2312"/>
          <w:color w:val="auto"/>
          <w:sz w:val="32"/>
          <w:szCs w:val="36"/>
          <w:highlight w:val="none"/>
          <w:lang w:eastAsia="zh-CN"/>
        </w:rPr>
        <w:t>绩效</w:t>
      </w:r>
      <w:r>
        <w:rPr>
          <w:rFonts w:hint="eastAsia" w:ascii="仿宋_GB2312" w:eastAsia="仿宋_GB2312"/>
          <w:color w:val="auto"/>
          <w:sz w:val="32"/>
          <w:szCs w:val="36"/>
          <w:highlight w:val="none"/>
        </w:rPr>
        <w:t>工资。造成严重不良社会影响的，所在学校及主要负责人两年内不得评优评先。</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olor w:val="auto"/>
          <w:sz w:val="32"/>
          <w:szCs w:val="36"/>
          <w:highlight w:val="none"/>
        </w:rPr>
      </w:pPr>
      <w:r>
        <w:rPr>
          <w:rFonts w:ascii="仿宋_GB2312" w:eastAsia="仿宋_GB2312"/>
          <w:color w:val="auto"/>
          <w:sz w:val="32"/>
          <w:szCs w:val="36"/>
          <w:highlight w:val="none"/>
        </w:rPr>
        <w:t>3.学校定期对教师进行师德量化考核，考核结果作为教师资</w:t>
      </w:r>
      <w:r>
        <w:rPr>
          <w:rFonts w:hint="eastAsia" w:ascii="仿宋_GB2312" w:eastAsia="仿宋_GB2312"/>
          <w:color w:val="auto"/>
          <w:sz w:val="32"/>
          <w:szCs w:val="36"/>
          <w:highlight w:val="none"/>
        </w:rPr>
        <w:t>格定期注册、业绩考核、职称评审、岗位聘用、评优奖励的首要内容，对教师</w:t>
      </w:r>
      <w:r>
        <w:rPr>
          <w:rFonts w:hint="eastAsia" w:ascii="仿宋_GB2312" w:eastAsia="仿宋_GB2312"/>
          <w:color w:val="auto"/>
          <w:sz w:val="32"/>
          <w:szCs w:val="36"/>
          <w:highlight w:val="none"/>
          <w:lang w:eastAsia="zh-CN"/>
        </w:rPr>
        <w:t>师德</w:t>
      </w:r>
      <w:r>
        <w:rPr>
          <w:rFonts w:hint="eastAsia" w:ascii="仿宋_GB2312" w:eastAsia="仿宋_GB2312"/>
          <w:color w:val="auto"/>
          <w:sz w:val="32"/>
          <w:szCs w:val="36"/>
          <w:highlight w:val="none"/>
        </w:rPr>
        <w:t>失范者实行</w:t>
      </w:r>
      <w:r>
        <w:rPr>
          <w:rFonts w:hint="eastAsia" w:ascii="仿宋_GB2312" w:eastAsia="仿宋_GB2312"/>
          <w:color w:val="auto"/>
          <w:sz w:val="32"/>
          <w:szCs w:val="36"/>
          <w:highlight w:val="none"/>
          <w:lang w:eastAsia="zh-CN"/>
        </w:rPr>
        <w:t>“</w:t>
      </w:r>
      <w:r>
        <w:rPr>
          <w:rFonts w:hint="eastAsia" w:ascii="仿宋_GB2312" w:eastAsia="仿宋_GB2312"/>
          <w:color w:val="auto"/>
          <w:sz w:val="32"/>
          <w:szCs w:val="36"/>
          <w:highlight w:val="none"/>
        </w:rPr>
        <w:t>一票否决</w:t>
      </w:r>
      <w:r>
        <w:rPr>
          <w:rFonts w:hint="eastAsia" w:ascii="仿宋_GB2312" w:eastAsia="仿宋_GB2312"/>
          <w:color w:val="auto"/>
          <w:sz w:val="32"/>
          <w:szCs w:val="36"/>
          <w:highlight w:val="none"/>
          <w:lang w:eastAsia="zh-CN"/>
        </w:rPr>
        <w:t>”</w:t>
      </w:r>
      <w:r>
        <w:rPr>
          <w:rFonts w:hint="eastAsia" w:ascii="仿宋_GB2312" w:eastAsia="仿宋_GB2312"/>
          <w:color w:val="auto"/>
          <w:sz w:val="32"/>
          <w:szCs w:val="36"/>
          <w:highlight w:val="none"/>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olor w:val="auto"/>
          <w:sz w:val="32"/>
          <w:szCs w:val="36"/>
          <w:highlight w:val="none"/>
        </w:rPr>
      </w:pPr>
      <w:r>
        <w:rPr>
          <w:rFonts w:hint="eastAsia" w:ascii="楷体" w:hAnsi="楷体" w:eastAsia="楷体" w:cs="楷体"/>
          <w:color w:val="auto"/>
          <w:sz w:val="32"/>
          <w:szCs w:val="36"/>
          <w:highlight w:val="none"/>
        </w:rPr>
        <w:t>（</w:t>
      </w:r>
      <w:r>
        <w:rPr>
          <w:rFonts w:hint="eastAsia" w:ascii="楷体" w:hAnsi="楷体" w:eastAsia="楷体" w:cs="楷体"/>
          <w:color w:val="auto"/>
          <w:sz w:val="32"/>
          <w:szCs w:val="36"/>
          <w:highlight w:val="none"/>
          <w:lang w:eastAsia="zh-CN"/>
        </w:rPr>
        <w:t>二</w:t>
      </w:r>
      <w:r>
        <w:rPr>
          <w:rFonts w:hint="eastAsia" w:ascii="楷体" w:hAnsi="楷体" w:eastAsia="楷体" w:cs="楷体"/>
          <w:color w:val="auto"/>
          <w:sz w:val="32"/>
          <w:szCs w:val="36"/>
          <w:highlight w:val="none"/>
        </w:rPr>
        <w:t>）</w:t>
      </w:r>
      <w:r>
        <w:rPr>
          <w:rFonts w:hint="eastAsia" w:ascii="仿宋_GB2312" w:eastAsia="仿宋_GB2312"/>
          <w:color w:val="auto"/>
          <w:sz w:val="32"/>
          <w:szCs w:val="36"/>
          <w:highlight w:val="none"/>
        </w:rPr>
        <w:t>对转岗或待岗培训的教师，经学校行政会议研究后，报市教育局审批后安排相应工作岗位或</w:t>
      </w:r>
      <w:r>
        <w:rPr>
          <w:rFonts w:hint="eastAsia" w:ascii="仿宋_GB2312" w:eastAsia="仿宋_GB2312"/>
          <w:color w:val="auto"/>
          <w:sz w:val="32"/>
          <w:szCs w:val="36"/>
          <w:highlight w:val="none"/>
          <w:lang w:eastAsia="zh-CN"/>
        </w:rPr>
        <w:t>待岗</w:t>
      </w:r>
      <w:r>
        <w:rPr>
          <w:rFonts w:hint="eastAsia" w:ascii="仿宋_GB2312" w:eastAsia="仿宋_GB2312"/>
          <w:color w:val="auto"/>
          <w:sz w:val="32"/>
          <w:szCs w:val="36"/>
          <w:highlight w:val="none"/>
        </w:rPr>
        <w:t>培训。</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olor w:val="auto"/>
          <w:sz w:val="32"/>
          <w:szCs w:val="36"/>
          <w:highlight w:val="none"/>
        </w:rPr>
      </w:pPr>
      <w:r>
        <w:rPr>
          <w:rFonts w:hint="eastAsia" w:ascii="楷体" w:hAnsi="楷体" w:eastAsia="楷体" w:cs="楷体"/>
          <w:color w:val="auto"/>
          <w:sz w:val="32"/>
          <w:szCs w:val="36"/>
          <w:highlight w:val="none"/>
        </w:rPr>
        <w:t>（</w:t>
      </w:r>
      <w:r>
        <w:rPr>
          <w:rFonts w:hint="eastAsia" w:ascii="楷体" w:hAnsi="楷体" w:eastAsia="楷体" w:cs="楷体"/>
          <w:color w:val="auto"/>
          <w:sz w:val="32"/>
          <w:szCs w:val="36"/>
          <w:highlight w:val="none"/>
          <w:lang w:eastAsia="zh-CN"/>
        </w:rPr>
        <w:t>三</w:t>
      </w:r>
      <w:r>
        <w:rPr>
          <w:rFonts w:hint="eastAsia" w:ascii="楷体" w:hAnsi="楷体" w:eastAsia="楷体" w:cs="楷体"/>
          <w:color w:val="auto"/>
          <w:sz w:val="32"/>
          <w:szCs w:val="36"/>
          <w:highlight w:val="none"/>
        </w:rPr>
        <w:t>）</w:t>
      </w:r>
      <w:r>
        <w:rPr>
          <w:rFonts w:hint="eastAsia" w:ascii="仿宋_GB2312" w:eastAsia="仿宋_GB2312"/>
          <w:color w:val="auto"/>
          <w:sz w:val="32"/>
          <w:szCs w:val="36"/>
          <w:highlight w:val="none"/>
        </w:rPr>
        <w:t>对解聘的教师，经学校行政会议研究后，提供事实依据和说明，报市教育局审批后实施，同时报市编办、市人力社保局备案。解</w:t>
      </w:r>
      <w:r>
        <w:rPr>
          <w:rFonts w:hint="eastAsia" w:ascii="仿宋_GB2312" w:eastAsia="仿宋_GB2312"/>
          <w:color w:val="auto"/>
          <w:spacing w:val="-6"/>
          <w:sz w:val="32"/>
          <w:szCs w:val="36"/>
          <w:highlight w:val="none"/>
        </w:rPr>
        <w:t>除人事聘用合同的，学校与教师均需提前</w:t>
      </w:r>
      <w:r>
        <w:rPr>
          <w:rFonts w:ascii="仿宋_GB2312" w:eastAsia="仿宋_GB2312"/>
          <w:color w:val="auto"/>
          <w:spacing w:val="-6"/>
          <w:sz w:val="32"/>
          <w:szCs w:val="36"/>
          <w:highlight w:val="none"/>
        </w:rPr>
        <w:t xml:space="preserve"> 30 日以书面形式</w:t>
      </w:r>
      <w:r>
        <w:rPr>
          <w:rFonts w:hint="eastAsia" w:ascii="仿宋_GB2312" w:eastAsia="仿宋_GB2312"/>
          <w:color w:val="auto"/>
          <w:spacing w:val="-6"/>
          <w:sz w:val="32"/>
          <w:szCs w:val="36"/>
          <w:highlight w:val="none"/>
        </w:rPr>
        <w:t>告知对方。解聘情形符合经济补偿的，依法按相关规定执行。</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eastAsia="仿宋_GB2312"/>
          <w:color w:val="auto"/>
          <w:sz w:val="32"/>
          <w:szCs w:val="36"/>
          <w:highlight w:val="none"/>
        </w:rPr>
      </w:pPr>
      <w:r>
        <w:rPr>
          <w:rFonts w:hint="eastAsia" w:ascii="楷体" w:hAnsi="楷体" w:eastAsia="楷体" w:cs="楷体"/>
          <w:color w:val="auto"/>
          <w:sz w:val="32"/>
          <w:szCs w:val="36"/>
          <w:highlight w:val="none"/>
        </w:rPr>
        <w:t>（</w:t>
      </w:r>
      <w:r>
        <w:rPr>
          <w:rFonts w:hint="eastAsia" w:ascii="楷体" w:hAnsi="楷体" w:eastAsia="楷体" w:cs="楷体"/>
          <w:color w:val="auto"/>
          <w:sz w:val="32"/>
          <w:szCs w:val="36"/>
          <w:highlight w:val="none"/>
          <w:lang w:eastAsia="zh-CN"/>
        </w:rPr>
        <w:t>四</w:t>
      </w:r>
      <w:r>
        <w:rPr>
          <w:rFonts w:hint="eastAsia" w:ascii="楷体" w:hAnsi="楷体" w:eastAsia="楷体" w:cs="楷体"/>
          <w:color w:val="auto"/>
          <w:sz w:val="32"/>
          <w:szCs w:val="36"/>
          <w:highlight w:val="none"/>
        </w:rPr>
        <w:t>）</w:t>
      </w:r>
      <w:r>
        <w:rPr>
          <w:rFonts w:hint="eastAsia" w:ascii="仿宋_GB2312" w:eastAsia="仿宋_GB2312"/>
          <w:color w:val="auto"/>
          <w:sz w:val="32"/>
          <w:szCs w:val="36"/>
          <w:highlight w:val="none"/>
        </w:rPr>
        <w:t>退出教学岗位教师对转岗、待岗培训、解聘有异议的，应当协商解决；不愿协商或协商不成的，可以向学校人事争议仲裁小组、市教育局人事争议仲裁调解委员会逐级申请调解；不愿调解或调解不成的，可以按照有关规定向人事争议仲裁机构申请仲裁。仲裁结果对争议双方具有约束力。对仲裁裁决不服的，可以依法向法院提起诉讼。</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eastAsia="仿宋_GB2312"/>
          <w:color w:val="auto"/>
          <w:sz w:val="32"/>
          <w:szCs w:val="36"/>
          <w:highlight w:val="none"/>
        </w:rPr>
      </w:pPr>
      <w:r>
        <w:rPr>
          <w:rFonts w:hint="eastAsia" w:ascii="楷体" w:hAnsi="楷体" w:eastAsia="楷体" w:cs="楷体"/>
          <w:color w:val="auto"/>
          <w:sz w:val="32"/>
          <w:szCs w:val="36"/>
          <w:highlight w:val="none"/>
        </w:rPr>
        <w:t>（</w:t>
      </w:r>
      <w:r>
        <w:rPr>
          <w:rFonts w:hint="eastAsia" w:ascii="楷体" w:hAnsi="楷体" w:eastAsia="楷体" w:cs="楷体"/>
          <w:color w:val="auto"/>
          <w:sz w:val="32"/>
          <w:szCs w:val="36"/>
          <w:highlight w:val="none"/>
          <w:lang w:eastAsia="zh-CN"/>
        </w:rPr>
        <w:t>五</w:t>
      </w:r>
      <w:r>
        <w:rPr>
          <w:rFonts w:hint="eastAsia" w:ascii="楷体" w:hAnsi="楷体" w:eastAsia="楷体" w:cs="楷体"/>
          <w:color w:val="auto"/>
          <w:sz w:val="32"/>
          <w:szCs w:val="36"/>
          <w:highlight w:val="none"/>
        </w:rPr>
        <w:t>）</w:t>
      </w:r>
      <w:r>
        <w:rPr>
          <w:rFonts w:hint="eastAsia" w:ascii="仿宋_GB2312" w:eastAsia="仿宋_GB2312"/>
          <w:color w:val="auto"/>
          <w:sz w:val="32"/>
          <w:szCs w:val="36"/>
          <w:highlight w:val="none"/>
        </w:rPr>
        <w:t>本《细则》由市教育局、市</w:t>
      </w:r>
      <w:r>
        <w:rPr>
          <w:rFonts w:hint="eastAsia" w:ascii="仿宋_GB2312" w:eastAsia="仿宋_GB2312"/>
          <w:color w:val="auto"/>
          <w:sz w:val="32"/>
          <w:szCs w:val="36"/>
          <w:highlight w:val="none"/>
          <w:lang w:eastAsia="zh-CN"/>
        </w:rPr>
        <w:t>委</w:t>
      </w:r>
      <w:r>
        <w:rPr>
          <w:rFonts w:hint="eastAsia" w:ascii="仿宋_GB2312" w:eastAsia="仿宋_GB2312"/>
          <w:color w:val="auto"/>
          <w:sz w:val="32"/>
          <w:szCs w:val="36"/>
          <w:highlight w:val="none"/>
        </w:rPr>
        <w:t>编办、市财政局、市</w:t>
      </w:r>
      <w:r>
        <w:rPr>
          <w:rFonts w:hint="eastAsia" w:ascii="仿宋_GB2312" w:eastAsia="仿宋_GB2312"/>
          <w:color w:val="auto"/>
          <w:sz w:val="32"/>
          <w:szCs w:val="36"/>
          <w:highlight w:val="none"/>
          <w:lang w:eastAsia="zh-CN"/>
        </w:rPr>
        <w:t>人力社保</w:t>
      </w:r>
      <w:r>
        <w:rPr>
          <w:rFonts w:hint="eastAsia" w:ascii="仿宋_GB2312" w:eastAsia="仿宋_GB2312"/>
          <w:color w:val="auto"/>
          <w:sz w:val="32"/>
          <w:szCs w:val="36"/>
          <w:highlight w:val="none"/>
        </w:rPr>
        <w:t>局负责解释。</w:t>
      </w:r>
    </w:p>
    <w:p>
      <w:pPr>
        <w:pStyle w:val="2"/>
        <w:rPr>
          <w:rFonts w:hint="eastAsia" w:ascii="仿宋_GB2312" w:eastAsia="仿宋_GB2312"/>
          <w:color w:val="auto"/>
          <w:sz w:val="32"/>
          <w:szCs w:val="36"/>
          <w:highlight w:val="none"/>
        </w:rPr>
      </w:pPr>
    </w:p>
    <w:p>
      <w:pPr>
        <w:rPr>
          <w:rFonts w:hint="eastAsia" w:ascii="仿宋_GB2312" w:eastAsia="仿宋_GB2312"/>
          <w:color w:val="auto"/>
          <w:sz w:val="32"/>
          <w:szCs w:val="36"/>
          <w:highlight w: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附件</w:t>
      </w:r>
      <w:r>
        <w:rPr>
          <w:rFonts w:hint="eastAsia" w:ascii="仿宋" w:hAnsi="仿宋" w:eastAsia="仿宋" w:cs="仿宋"/>
          <w:color w:val="auto"/>
          <w:sz w:val="32"/>
          <w:szCs w:val="32"/>
          <w:highlight w:val="none"/>
          <w:lang w:val="en-US" w:eastAsia="zh-CN"/>
        </w:rPr>
        <w:t>4</w:t>
      </w:r>
    </w:p>
    <w:p>
      <w:pPr>
        <w:pStyle w:val="2"/>
        <w:ind w:left="0" w:leftChars="0" w:firstLine="0" w:firstLineChars="0"/>
        <w:rPr>
          <w:rFonts w:hint="eastAsia"/>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方正小标宋简体" w:hAnsi="方正小标宋简体" w:eastAsia="方正小标宋简体" w:cs="方正小标宋简体"/>
          <w:sz w:val="44"/>
          <w:szCs w:val="44"/>
          <w:highlight w:val="none"/>
          <w:u w:val="none"/>
        </w:rPr>
      </w:pPr>
      <w:r>
        <w:rPr>
          <w:rFonts w:hint="eastAsia" w:ascii="方正小标宋简体" w:hAnsi="方正小标宋简体" w:eastAsia="方正小标宋简体" w:cs="方正小标宋简体"/>
          <w:sz w:val="44"/>
          <w:szCs w:val="44"/>
          <w:highlight w:val="none"/>
          <w:u w:val="none"/>
        </w:rPr>
        <w:t>龙泉市教育系统待岗教师管理办法（试行）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u w:val="none"/>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为进一步加强教师队伍管理，努力提升教育质量，根据《关于推进教师队伍绩效管理改革的实施意见》精神，结合教育系统实际，制定本办法。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黑体"/>
          <w:sz w:val="32"/>
          <w:szCs w:val="32"/>
          <w:u w:val="none"/>
        </w:rPr>
        <w:t>一、列为待岗教师库的对象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有下列情形之一的，列为待岗教师：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（一）未能竞聘上岗且不服从组织统筹调剂安排工作的；</w:t>
      </w:r>
    </w:p>
    <w:p>
      <w:pPr>
        <w:keepNext w:val="0"/>
        <w:keepLines w:val="0"/>
        <w:pageBreakBefore w:val="0"/>
        <w:widowControl/>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（二）聘期考核不合格的：</w:t>
      </w:r>
    </w:p>
    <w:p>
      <w:pPr>
        <w:keepNext w:val="0"/>
        <w:keepLines w:val="0"/>
        <w:pageBreakBefore w:val="0"/>
        <w:widowControl/>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1.未能按规定正常履行基本的教学工作量要求，又不承担校内其他工作、或者不服从上级安排参与有关工作；</w:t>
      </w:r>
    </w:p>
    <w:p>
      <w:pPr>
        <w:keepNext w:val="0"/>
        <w:keepLines w:val="0"/>
        <w:pageBreakBefore w:val="0"/>
        <w:widowControl/>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2.存在教育部《中小学教师违反职业道德行为处理办法》和《龙泉市中小学（幼儿园）教师师德失范行为负面清单及处理办法》情形，受到记过以上处分；</w:t>
      </w:r>
    </w:p>
    <w:p>
      <w:pPr>
        <w:keepNext w:val="0"/>
        <w:keepLines w:val="0"/>
        <w:pageBreakBefore w:val="0"/>
        <w:widowControl/>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kern w:val="0"/>
          <w:sz w:val="32"/>
          <w:szCs w:val="32"/>
          <w:u w:val="none"/>
        </w:rPr>
        <w:t>3.</w:t>
      </w:r>
      <w:r>
        <w:rPr>
          <w:rFonts w:hint="eastAsia" w:ascii="仿宋_GB2312" w:hAnsi="仿宋_GB2312" w:eastAsia="仿宋_GB2312" w:cs="仿宋_GB2312"/>
          <w:sz w:val="32"/>
          <w:szCs w:val="32"/>
          <w:u w:val="none"/>
        </w:rPr>
        <w:t>一个聘期内出现两次基本合格；</w:t>
      </w:r>
    </w:p>
    <w:p>
      <w:pPr>
        <w:keepNext w:val="0"/>
        <w:keepLines w:val="0"/>
        <w:pageBreakBefore w:val="0"/>
        <w:widowControl/>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sz w:val="32"/>
          <w:szCs w:val="32"/>
          <w:u w:val="none"/>
        </w:rPr>
        <w:t>4.事业单位工作人员</w:t>
      </w:r>
      <w:r>
        <w:rPr>
          <w:rFonts w:hint="eastAsia" w:ascii="仿宋_GB2312" w:hAnsi="仿宋_GB2312" w:eastAsia="仿宋_GB2312" w:cs="仿宋_GB2312"/>
          <w:kern w:val="0"/>
          <w:sz w:val="32"/>
          <w:szCs w:val="32"/>
          <w:u w:val="none"/>
        </w:rPr>
        <w:t>年度考核有被确定为不合格情形；</w:t>
      </w:r>
    </w:p>
    <w:p>
      <w:pPr>
        <w:keepNext w:val="0"/>
        <w:keepLines w:val="0"/>
        <w:pageBreakBefore w:val="0"/>
        <w:widowControl/>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5.根据学校（单位）考核细则定为不合格。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（三）其他应实行待岗的情形。</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二、待岗教师的管理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（一）待岗教师由教育局统一管理，待岗期不超过12个月。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（二）待岗教师由教育局统一安排集中学习培训，培训期间按学习培训要求报到打卡。</w:t>
      </w:r>
    </w:p>
    <w:p>
      <w:pPr>
        <w:pStyle w:val="2"/>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（三）待岗教师集中学习培训结束后，由教育局安排到学校，与名优骨干教师结对，进行跟岗学习，并按规定打卡考勤。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待岗教师待岗期间须认真学习党的教育方针政策和教育教学理论，每月须完成教育类书籍阅读不少于1本，每月撰写读书笔记1篇（每篇不少于1000字）；到校跟岗学习期间听课每周不少于10节，每周撰写听课心得和评课笔记各不少于1篇；待岗期间校级公开课不少于2节；待岗期间完成教育教学论文不少于1篇（由教研室组织评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（五）待岗教师须自觉服从组织安排，完成组织分配的临时性工作。待岗后期应介入跟班教学，参与学校安排的德育管理方面任务。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（六）待岗教师待岗培训期间要严格遵守考勤纪律要求，旷工或无正当理由逾期不归连续超过15天，或者一年内累计超过30天的，予以辞退。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（七）待岗教师须根据上述1-6条待岗管理要求，提出待岗期间工作目标（不低于上述要求），签订承诺书。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（八）教育局每半年组织待岗教师综合考核，考核依据为待岗教师承诺目标。半年度考核达到良好等次及以上且现场教学能力测试合格及以上的，</w:t>
      </w:r>
      <w:r>
        <w:rPr>
          <w:rFonts w:hint="eastAsia" w:ascii="仿宋_GB2312" w:hAnsi="仿宋_GB2312" w:eastAsia="仿宋_GB2312" w:cs="仿宋_GB2312"/>
          <w:kern w:val="0"/>
          <w:sz w:val="32"/>
          <w:szCs w:val="32"/>
          <w:u w:val="none"/>
        </w:rPr>
        <w:t>经市管校聘领导小组评定后，</w:t>
      </w:r>
      <w:r>
        <w:rPr>
          <w:rFonts w:hint="eastAsia" w:ascii="仿宋_GB2312" w:hAnsi="仿宋_GB2312" w:eastAsia="仿宋_GB2312" w:cs="仿宋_GB2312"/>
          <w:sz w:val="32"/>
          <w:szCs w:val="32"/>
          <w:u w:val="none"/>
        </w:rPr>
        <w:t>可提早结束待岗期，根据岗位空缺情况聘用上岗；半年度考核达不到要求的，进行约谈，予以黄牌警告；待岗期满12个月，考核合格的，重新聘用上岗；期满考核仍不合格的，予以解聘。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三、待岗教师待遇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sz w:val="32"/>
          <w:szCs w:val="32"/>
          <w:u w:val="none"/>
        </w:rPr>
        <w:t>（一）</w:t>
      </w:r>
      <w:r>
        <w:rPr>
          <w:rFonts w:hint="eastAsia" w:ascii="仿宋_GB2312" w:hAnsi="仿宋_GB2312" w:eastAsia="仿宋_GB2312" w:cs="仿宋_GB2312"/>
          <w:kern w:val="0"/>
          <w:sz w:val="32"/>
          <w:szCs w:val="32"/>
          <w:u w:val="none"/>
        </w:rPr>
        <w:t>待岗当年不能参加高一级教师系列专业技术职务评聘和评优评先。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（二）待岗期间由上期聘用学校发放原基本工资待遇和基础性绩效工资，不享受奖励性绩效工资（奖励性绩效工资中的考勤奖部分按实际发放）和年终基础考核奖（即</w:t>
      </w:r>
      <w:r>
        <w:rPr>
          <w:rFonts w:hint="eastAsia" w:ascii="仿宋_GB2312" w:hAnsi="仿宋_GB2312" w:eastAsia="仿宋_GB2312" w:cs="仿宋_GB2312"/>
          <w:sz w:val="32"/>
          <w:szCs w:val="32"/>
          <w:u w:val="none"/>
        </w:rPr>
        <w:t>年度目标绩效奖金</w:t>
      </w:r>
      <w:r>
        <w:rPr>
          <w:rFonts w:hint="eastAsia" w:ascii="仿宋_GB2312" w:hAnsi="仿宋_GB2312" w:eastAsia="仿宋_GB2312" w:cs="仿宋_GB2312"/>
          <w:kern w:val="0"/>
          <w:sz w:val="32"/>
          <w:szCs w:val="32"/>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（三）待岗教师考核合格后，根据岗位空缺情况重新安排竞聘上岗，竞聘上岗未能成功的，经组织调剂可转岗，按新岗位执行相关薪酬待遇。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本办法由市教育局、市人力社保局负责解释，从2022年</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月1日起执行。</w:t>
      </w:r>
    </w:p>
    <w:p>
      <w:pPr>
        <w:pStyle w:val="2"/>
        <w:ind w:left="0" w:leftChars="0" w:firstLine="0" w:firstLineChars="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CEC67"/>
    <w:multiLevelType w:val="singleLevel"/>
    <w:tmpl w:val="36BCEC6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E5225"/>
    <w:rsid w:val="01FE5225"/>
    <w:rsid w:val="07A25574"/>
    <w:rsid w:val="20174972"/>
    <w:rsid w:val="37973156"/>
    <w:rsid w:val="3A3C5F81"/>
    <w:rsid w:val="46051087"/>
    <w:rsid w:val="474137E7"/>
    <w:rsid w:val="4BB16ABB"/>
    <w:rsid w:val="52FD518A"/>
    <w:rsid w:val="6F5568C3"/>
    <w:rsid w:val="76F954F2"/>
    <w:rsid w:val="7C1E6777"/>
    <w:rsid w:val="7F726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qFormat/>
    <w:uiPriority w:val="0"/>
    <w:pPr>
      <w:ind w:left="741"/>
      <w:outlineLvl w:val="2"/>
    </w:pPr>
    <w:rPr>
      <w:rFonts w:ascii="Microsoft JhengHei" w:hAnsi="Microsoft JhengHei" w:eastAsia="Microsoft JhengHei" w:cs="Microsoft JhengHei"/>
      <w:b/>
      <w:bCs/>
      <w:sz w:val="32"/>
      <w:szCs w:val="32"/>
      <w:lang w:val="zh-CN" w:eastAsia="zh-CN" w:bidi="zh-CN"/>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Body Text First Indent"/>
    <w:basedOn w:val="3"/>
    <w:next w:val="1"/>
    <w:qFormat/>
    <w:uiPriority w:val="0"/>
    <w:pPr>
      <w:spacing w:line="500" w:lineRule="exact"/>
      <w:ind w:firstLine="420"/>
    </w:pPr>
    <w:rPr>
      <w:rFonts w:eastAsia="宋体"/>
      <w:sz w:val="32"/>
      <w:szCs w:val="20"/>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rPr>
  </w:style>
  <w:style w:type="paragraph" w:styleId="10">
    <w:name w:val="List Paragraph"/>
    <w:basedOn w:val="1"/>
    <w:semiHidden/>
    <w:unhideWhenUsed/>
    <w:qFormat/>
    <w:uiPriority w:val="99"/>
    <w:pPr>
      <w:ind w:left="101" w:right="400" w:firstLine="64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2022-05-13T11:39:00Z</dcterms:created>
  <dc:creator>王少燕</dc:creator>
  <cp:lastModifiedBy>龙泉市教育局文书</cp:lastModifiedBy>
  <dcterms:modified xsi:type="dcterms:W3CDTF">2022-06-01T05:02:31Z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