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eastAsia="黑体"/>
          <w:sz w:val="44"/>
        </w:rPr>
      </w:pPr>
      <w:bookmarkStart w:id="0" w:name="OLE_LINK6"/>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eastAsia="黑体"/>
          <w:sz w:val="44"/>
        </w:rPr>
      </w:pPr>
      <w:r>
        <w:rPr>
          <w:rFonts w:hint="eastAsia" w:eastAsia="黑体"/>
          <w:sz w:val="44"/>
        </w:rPr>
        <w:pict>
          <v:shape id="_x0000_s2050" o:spid="_x0000_s2050" o:spt="202" type="#_x0000_t202" style="position:absolute;left:0pt;margin-left:-18.95pt;margin-top:11pt;height:78pt;width:471pt;z-index:251659264;mso-width-relative:page;mso-height-relative:page;" filled="f" stroked="f" coordsize="21600,21600" o:gfxdata="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qlxufYAAAACgEAAA8AAAAAAAAAAQAg&#10;AAAAIgAAAGRycy9kb3ducmV2LnhtbFBLAQIUABQAAAAIAIdO4kB3l3HYnAEAABcDAAAOAAAAAAAA&#10;AAEAIAAAACcBAABkcnMvZTJvRG9jLnhtbFBLBQYAAAAABgAGAFkBAAA1BQAAAAA=&#10;">
            <v:path/>
            <v:fill on="f" focussize="0,0"/>
            <v:stroke on="f"/>
            <v:imagedata o:title=""/>
            <o:lock v:ext="edit" aspectratio="f"/>
            <v:textbox>
              <w:txbxContent>
                <w:p>
                  <w:pPr>
                    <w:jc w:val="distribute"/>
                    <w:rPr>
                      <w:rFonts w:eastAsia="经典粗宋简"/>
                      <w:color w:val="FF0000"/>
                      <w:w w:val="85"/>
                      <w:sz w:val="83"/>
                      <w:szCs w:val="24"/>
                    </w:rPr>
                  </w:pPr>
                  <w:r>
                    <w:rPr>
                      <w:rFonts w:hint="eastAsia" w:eastAsia="经典粗宋简"/>
                      <w:color w:val="FF0000"/>
                      <w:w w:val="85"/>
                      <w:sz w:val="83"/>
                      <w:szCs w:val="24"/>
                    </w:rPr>
                    <w:t>龙泉市综合行政执法局文件</w:t>
                  </w:r>
                </w:p>
                <w:p>
                  <w:pPr>
                    <w:rPr>
                      <w:rFonts w:hint="eastAsia"/>
                    </w:rPr>
                  </w:pPr>
                </w:p>
              </w:txbxContent>
            </v:textbox>
          </v:shape>
        </w:pic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eastAsia="黑体"/>
          <w:sz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 w:hAnsi="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龙</w:t>
      </w:r>
      <w:r>
        <w:rPr>
          <w:rFonts w:hint="eastAsia" w:ascii="仿宋_GB2312" w:hAnsi="仿宋" w:eastAsia="仿宋_GB2312" w:cs="仿宋"/>
          <w:color w:val="000000"/>
          <w:sz w:val="32"/>
          <w:szCs w:val="32"/>
          <w:lang w:eastAsia="zh-CN"/>
        </w:rPr>
        <w:t>综</w:t>
      </w:r>
      <w:r>
        <w:rPr>
          <w:rFonts w:hint="eastAsia" w:ascii="仿宋_GB2312" w:hAnsi="仿宋" w:eastAsia="仿宋_GB2312" w:cs="仿宋"/>
          <w:color w:val="000000"/>
          <w:sz w:val="32"/>
          <w:szCs w:val="32"/>
        </w:rPr>
        <w:t>执发〔201</w:t>
      </w:r>
      <w:r>
        <w:rPr>
          <w:rFonts w:hint="eastAsia" w:ascii="仿宋_GB2312" w:hAnsi="仿宋" w:eastAsia="仿宋_GB2312" w:cs="仿宋"/>
          <w:color w:val="000000"/>
          <w:sz w:val="32"/>
          <w:szCs w:val="32"/>
          <w:lang w:val="en-US" w:eastAsia="zh-CN"/>
        </w:rPr>
        <w:t>7</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val="en-US" w:eastAsia="zh-CN"/>
        </w:rPr>
        <w:t>20</w:t>
      </w:r>
      <w:r>
        <w:rPr>
          <w:rFonts w:hint="eastAsia" w:ascii="仿宋_GB2312" w:hAnsi="仿宋" w:eastAsia="仿宋_GB2312" w:cs="仿宋"/>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rPr>
      </w:pPr>
      <w:r>
        <w:rPr>
          <w:rFonts w:eastAsia="黑体"/>
          <w:sz w:val="20"/>
        </w:rPr>
        <w:pict>
          <v:line id="直线 35" o:spid="_x0000_s2051" o:spt="20" style="position:absolute;left:0pt;flip:y;margin-left:-21.65pt;margin-top:9.35pt;height:0.7pt;width:464.95pt;z-index:251658240;mso-width-relative:page;mso-height-relative:page;" filled="f" stroked="t" coordsize="21600,21600" o:gfxdata="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fN2Bc2QAAAAkB&#10;AAAPAAAAAAAAAAEAIAAAACIAAABkcnMvZG93bnJldi54bWxQSwECFAAUAAAACACHTuJAE7/Z6+EB&#10;AACqAwAADgAAAAAAAAABACAAAAAoAQAAZHJzL2Uyb0RvYy54bWxQSwUGAAAAAAYABgBZAQAAewUA&#10;AAAA&#10;">
            <v:path arrowok="t"/>
            <v:fill on="f" focussize="0,0"/>
            <v:stroke weight="2.05pt" color="#FF0000" joinstyle="round"/>
            <v:imagedata o:title=""/>
            <o:lock v:ext="edit" aspectratio="f"/>
          </v:line>
        </w:pict>
      </w:r>
    </w:p>
    <w:bookmarkEnd w:id="0"/>
    <w:p>
      <w:pPr>
        <w:spacing w:line="500" w:lineRule="exact"/>
        <w:ind w:left="1844" w:leftChars="40" w:hanging="1760" w:hangingChars="400"/>
        <w:jc w:val="center"/>
        <w:rPr>
          <w:rFonts w:hint="eastAsia" w:ascii="方正小标宋简体" w:hAnsi="方正小标宋简体" w:eastAsia="方正小标宋简体" w:cs="方正小标宋简体"/>
          <w:b w:val="0"/>
          <w:bCs w:val="0"/>
          <w:sz w:val="44"/>
          <w:szCs w:val="44"/>
        </w:rPr>
      </w:pPr>
    </w:p>
    <w:p>
      <w:pPr>
        <w:spacing w:line="500" w:lineRule="exact"/>
        <w:ind w:left="1844" w:leftChars="40" w:hanging="1760" w:hangingChars="40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龙泉市综合行政执法局</w:t>
      </w:r>
    </w:p>
    <w:p>
      <w:pPr>
        <w:spacing w:line="500" w:lineRule="exact"/>
        <w:ind w:left="1844" w:leftChars="40" w:hanging="1760" w:hangingChars="400"/>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协勤人员管理办法</w:t>
      </w:r>
    </w:p>
    <w:p>
      <w:pPr>
        <w:spacing w:line="500" w:lineRule="exact"/>
        <w:ind w:left="1844" w:leftChars="40" w:hanging="1760" w:hangingChars="400"/>
        <w:jc w:val="center"/>
        <w:rPr>
          <w:rFonts w:ascii="仿宋_GB2312" w:hAnsi="宋体" w:eastAsia="仿宋_GB2312" w:cs="宋体"/>
          <w:kern w:val="0"/>
          <w:sz w:val="44"/>
          <w:szCs w:val="44"/>
        </w:rPr>
      </w:pPr>
    </w:p>
    <w:p>
      <w:pPr>
        <w:pStyle w:val="10"/>
        <w:widowControl/>
        <w:numPr>
          <w:ilvl w:val="0"/>
          <w:numId w:val="1"/>
        </w:numPr>
        <w:spacing w:line="500" w:lineRule="exact"/>
        <w:ind w:firstLineChars="0"/>
        <w:jc w:val="center"/>
        <w:rPr>
          <w:rFonts w:ascii="黑体" w:hAnsi="黑体" w:eastAsia="黑体" w:cs="黑体"/>
          <w:kern w:val="0"/>
          <w:sz w:val="32"/>
          <w:szCs w:val="32"/>
        </w:rPr>
      </w:pPr>
      <w:r>
        <w:rPr>
          <w:rFonts w:hint="eastAsia" w:ascii="黑体" w:hAnsi="黑体" w:eastAsia="黑体" w:cs="黑体"/>
          <w:kern w:val="0"/>
          <w:sz w:val="32"/>
          <w:szCs w:val="32"/>
        </w:rPr>
        <w:t>总  则</w:t>
      </w:r>
    </w:p>
    <w:p>
      <w:pPr>
        <w:widowControl/>
        <w:spacing w:line="500" w:lineRule="exact"/>
        <w:ind w:firstLine="643" w:firstLineChars="200"/>
        <w:rPr>
          <w:rFonts w:ascii="黑体" w:hAnsi="黑体" w:eastAsia="黑体" w:cs="黑体"/>
          <w:kern w:val="0"/>
          <w:sz w:val="32"/>
          <w:szCs w:val="32"/>
        </w:rPr>
      </w:pPr>
      <w:r>
        <w:rPr>
          <w:rFonts w:ascii="楷体" w:hAnsi="楷体" w:eastAsia="楷体" w:cs="楷体"/>
          <w:b/>
          <w:bCs/>
          <w:kern w:val="0"/>
          <w:sz w:val="32"/>
          <w:szCs w:val="32"/>
        </w:rPr>
        <w:t>第一条</w:t>
      </w:r>
      <w:r>
        <w:rPr>
          <w:rFonts w:ascii="仿宋_GB2312" w:hAnsi="宋体" w:eastAsia="仿宋_GB2312"/>
          <w:sz w:val="32"/>
          <w:szCs w:val="32"/>
        </w:rPr>
        <w:t>　为加强我</w:t>
      </w:r>
      <w:r>
        <w:rPr>
          <w:rFonts w:hint="eastAsia" w:ascii="仿宋_GB2312" w:hAnsi="宋体" w:eastAsia="仿宋_GB2312"/>
          <w:sz w:val="32"/>
          <w:szCs w:val="32"/>
        </w:rPr>
        <w:t>局综合行政执法</w:t>
      </w:r>
      <w:r>
        <w:rPr>
          <w:rFonts w:ascii="仿宋_GB2312" w:hAnsi="宋体" w:eastAsia="仿宋_GB2312"/>
          <w:sz w:val="32"/>
          <w:szCs w:val="32"/>
        </w:rPr>
        <w:t>协</w:t>
      </w:r>
      <w:r>
        <w:rPr>
          <w:rFonts w:hint="eastAsia" w:ascii="仿宋_GB2312" w:hAnsi="宋体" w:eastAsia="仿宋_GB2312"/>
          <w:sz w:val="32"/>
          <w:szCs w:val="32"/>
        </w:rPr>
        <w:t>勤</w:t>
      </w:r>
      <w:r>
        <w:rPr>
          <w:rFonts w:ascii="仿宋_GB2312" w:hAnsi="宋体" w:eastAsia="仿宋_GB2312"/>
          <w:sz w:val="32"/>
          <w:szCs w:val="32"/>
        </w:rPr>
        <w:t>队伍建设</w:t>
      </w:r>
      <w:r>
        <w:rPr>
          <w:rFonts w:hint="eastAsia" w:ascii="仿宋_GB2312" w:hAnsi="宋体" w:eastAsia="仿宋_GB2312"/>
          <w:sz w:val="32"/>
          <w:szCs w:val="32"/>
        </w:rPr>
        <w:t>和</w:t>
      </w:r>
      <w:r>
        <w:rPr>
          <w:rFonts w:ascii="仿宋_GB2312" w:hAnsi="宋体" w:eastAsia="仿宋_GB2312"/>
          <w:sz w:val="32"/>
          <w:szCs w:val="32"/>
        </w:rPr>
        <w:t>管理，充分发挥</w:t>
      </w:r>
      <w:r>
        <w:rPr>
          <w:rFonts w:hint="eastAsia" w:ascii="仿宋_GB2312" w:hAnsi="宋体" w:eastAsia="仿宋_GB2312"/>
          <w:sz w:val="32"/>
          <w:szCs w:val="32"/>
        </w:rPr>
        <w:t>协勤人员</w:t>
      </w:r>
      <w:r>
        <w:rPr>
          <w:rFonts w:ascii="仿宋_GB2312" w:hAnsi="宋体" w:eastAsia="仿宋_GB2312"/>
          <w:sz w:val="32"/>
          <w:szCs w:val="32"/>
        </w:rPr>
        <w:t>在</w:t>
      </w:r>
      <w:r>
        <w:rPr>
          <w:rFonts w:hint="eastAsia" w:ascii="仿宋_GB2312" w:hAnsi="宋体" w:eastAsia="仿宋_GB2312"/>
          <w:sz w:val="32"/>
          <w:szCs w:val="32"/>
        </w:rPr>
        <w:t>综合</w:t>
      </w:r>
      <w:r>
        <w:rPr>
          <w:rFonts w:ascii="仿宋_GB2312" w:hAnsi="宋体" w:eastAsia="仿宋_GB2312"/>
          <w:sz w:val="32"/>
          <w:szCs w:val="32"/>
        </w:rPr>
        <w:t>执法和城市管理工作中的</w:t>
      </w:r>
      <w:r>
        <w:rPr>
          <w:rFonts w:hint="eastAsia" w:ascii="仿宋_GB2312" w:hAnsi="宋体" w:eastAsia="仿宋_GB2312"/>
          <w:sz w:val="32"/>
          <w:szCs w:val="32"/>
        </w:rPr>
        <w:t>辅助</w:t>
      </w:r>
      <w:r>
        <w:rPr>
          <w:rFonts w:ascii="仿宋_GB2312" w:hAnsi="宋体" w:eastAsia="仿宋_GB2312"/>
          <w:sz w:val="32"/>
          <w:szCs w:val="32"/>
        </w:rPr>
        <w:t>作用，结合我</w:t>
      </w:r>
      <w:r>
        <w:rPr>
          <w:rFonts w:hint="eastAsia" w:ascii="仿宋_GB2312" w:hAnsi="宋体" w:eastAsia="仿宋_GB2312"/>
          <w:sz w:val="32"/>
          <w:szCs w:val="32"/>
        </w:rPr>
        <w:t>局</w:t>
      </w:r>
      <w:r>
        <w:rPr>
          <w:rFonts w:ascii="仿宋_GB2312" w:hAnsi="宋体" w:eastAsia="仿宋_GB2312"/>
          <w:sz w:val="32"/>
          <w:szCs w:val="32"/>
        </w:rPr>
        <w:t>工作实际</w:t>
      </w:r>
      <w:r>
        <w:rPr>
          <w:rFonts w:hint="eastAsia" w:ascii="仿宋_GB2312" w:hAnsi="宋体" w:eastAsia="仿宋_GB2312"/>
          <w:sz w:val="32"/>
          <w:szCs w:val="32"/>
        </w:rPr>
        <w:t>制定本办法。</w:t>
      </w:r>
    </w:p>
    <w:p>
      <w:pPr>
        <w:widowControl/>
        <w:tabs>
          <w:tab w:val="left" w:pos="709"/>
        </w:tabs>
        <w:spacing w:line="500" w:lineRule="exact"/>
        <w:ind w:firstLine="643" w:firstLineChars="200"/>
        <w:jc w:val="left"/>
        <w:rPr>
          <w:rFonts w:ascii="仿宋_GB2312" w:hAnsi="宋体" w:eastAsia="仿宋_GB2312"/>
          <w:sz w:val="32"/>
          <w:szCs w:val="32"/>
        </w:rPr>
      </w:pPr>
      <w:r>
        <w:rPr>
          <w:rFonts w:ascii="楷体" w:hAnsi="楷体" w:eastAsia="楷体" w:cs="楷体"/>
          <w:b/>
          <w:bCs/>
          <w:kern w:val="0"/>
          <w:sz w:val="32"/>
          <w:szCs w:val="32"/>
        </w:rPr>
        <w:t>第二条</w:t>
      </w:r>
      <w:r>
        <w:rPr>
          <w:rFonts w:ascii="仿宋_GB2312" w:hAnsi="宋体" w:eastAsia="仿宋_GB2312"/>
          <w:sz w:val="32"/>
          <w:szCs w:val="32"/>
        </w:rPr>
        <w:t>　</w:t>
      </w:r>
      <w:r>
        <w:rPr>
          <w:rFonts w:hint="eastAsia" w:ascii="仿宋_GB2312" w:hAnsi="宋体" w:eastAsia="仿宋_GB2312"/>
          <w:sz w:val="32"/>
          <w:szCs w:val="32"/>
        </w:rPr>
        <w:t>协勤人员</w:t>
      </w:r>
      <w:r>
        <w:rPr>
          <w:rFonts w:ascii="仿宋_GB2312" w:hAnsi="宋体" w:eastAsia="仿宋_GB2312"/>
          <w:sz w:val="32"/>
          <w:szCs w:val="32"/>
        </w:rPr>
        <w:t>是</w:t>
      </w:r>
      <w:r>
        <w:rPr>
          <w:rFonts w:hint="eastAsia" w:ascii="仿宋_GB2312" w:hAnsi="宋体" w:eastAsia="仿宋_GB2312"/>
          <w:sz w:val="32"/>
          <w:szCs w:val="32"/>
        </w:rPr>
        <w:t>综合行政执法的</w:t>
      </w:r>
      <w:r>
        <w:rPr>
          <w:rFonts w:ascii="仿宋_GB2312" w:hAnsi="宋体" w:eastAsia="仿宋_GB2312"/>
          <w:sz w:val="32"/>
          <w:szCs w:val="32"/>
        </w:rPr>
        <w:t>辅助</w:t>
      </w:r>
      <w:r>
        <w:rPr>
          <w:rFonts w:hint="eastAsia" w:ascii="仿宋_GB2312" w:hAnsi="宋体" w:eastAsia="仿宋_GB2312"/>
          <w:sz w:val="32"/>
          <w:szCs w:val="32"/>
        </w:rPr>
        <w:t>力量，协助执法人员对违反城市管理法律、法规的行为进行巡查、报告、劝止，不承担行政执法工作，是协助执法人员开展执法工作的重要力量。</w:t>
      </w:r>
    </w:p>
    <w:p>
      <w:pPr>
        <w:widowControl/>
        <w:spacing w:line="500" w:lineRule="exact"/>
        <w:ind w:firstLine="643" w:firstLineChars="200"/>
        <w:rPr>
          <w:rFonts w:ascii="仿宋_GB2312" w:hAnsi="宋体" w:eastAsia="仿宋_GB2312"/>
          <w:sz w:val="32"/>
          <w:szCs w:val="32"/>
        </w:rPr>
      </w:pPr>
      <w:r>
        <w:rPr>
          <w:rFonts w:hint="eastAsia" w:ascii="楷体" w:hAnsi="楷体" w:eastAsia="楷体" w:cs="楷体"/>
          <w:b/>
          <w:bCs/>
          <w:kern w:val="0"/>
          <w:sz w:val="32"/>
          <w:szCs w:val="32"/>
        </w:rPr>
        <w:t>第三条</w:t>
      </w:r>
      <w:r>
        <w:rPr>
          <w:rFonts w:hint="eastAsia" w:ascii="仿宋_GB2312" w:hAnsi="宋体" w:eastAsia="仿宋_GB2312"/>
          <w:sz w:val="32"/>
          <w:szCs w:val="32"/>
        </w:rPr>
        <w:t xml:space="preserve">  协勤人员管理原则：</w:t>
      </w:r>
    </w:p>
    <w:p>
      <w:pPr>
        <w:widowControl/>
        <w:spacing w:line="50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（一）限额定编原则。综合</w:t>
      </w:r>
      <w:r>
        <w:rPr>
          <w:rFonts w:hint="eastAsia" w:ascii="仿宋_GB2312" w:hAnsi="宋体" w:eastAsia="仿宋_GB2312" w:cs="宋体"/>
          <w:kern w:val="0"/>
          <w:sz w:val="32"/>
          <w:szCs w:val="32"/>
        </w:rPr>
        <w:t>行政执法局的</w:t>
      </w:r>
      <w:r>
        <w:rPr>
          <w:rFonts w:hint="eastAsia" w:ascii="仿宋_GB2312" w:hAnsi="宋体" w:eastAsia="仿宋_GB2312"/>
          <w:sz w:val="32"/>
          <w:szCs w:val="32"/>
        </w:rPr>
        <w:t>协勤人员</w:t>
      </w:r>
      <w:r>
        <w:rPr>
          <w:rFonts w:hint="eastAsia" w:ascii="仿宋_GB2312" w:hAnsi="宋体" w:eastAsia="仿宋_GB2312" w:cs="宋体"/>
          <w:kern w:val="0"/>
          <w:sz w:val="32"/>
          <w:szCs w:val="32"/>
        </w:rPr>
        <w:t>总数与在编行政事业、职工总数的比例为1:1。派出机构</w:t>
      </w:r>
      <w:r>
        <w:rPr>
          <w:rFonts w:hint="eastAsia" w:ascii="仿宋_GB2312" w:hAnsi="宋体" w:eastAsia="仿宋_GB2312"/>
          <w:sz w:val="32"/>
          <w:szCs w:val="32"/>
        </w:rPr>
        <w:t>协勤人员</w:t>
      </w:r>
      <w:r>
        <w:rPr>
          <w:rFonts w:hint="eastAsia" w:ascii="仿宋_GB2312" w:hAnsi="宋体" w:eastAsia="仿宋_GB2312" w:cs="宋体"/>
          <w:kern w:val="0"/>
          <w:sz w:val="32"/>
          <w:szCs w:val="32"/>
        </w:rPr>
        <w:t>的配备根据实际工作需要，由党组研究确定。</w:t>
      </w:r>
    </w:p>
    <w:p>
      <w:pPr>
        <w:widowControl/>
        <w:spacing w:line="500" w:lineRule="exact"/>
        <w:ind w:firstLine="636" w:firstLineChars="199"/>
        <w:rPr>
          <w:rFonts w:ascii="仿宋_GB2312" w:hAnsi="宋体" w:eastAsia="仿宋_GB2312" w:cs="宋体"/>
          <w:kern w:val="0"/>
          <w:sz w:val="32"/>
          <w:szCs w:val="32"/>
        </w:rPr>
      </w:pPr>
      <w:r>
        <w:rPr>
          <w:rFonts w:hint="eastAsia" w:ascii="仿宋_GB2312" w:hAnsi="宋体" w:eastAsia="仿宋_GB2312" w:cs="宋体"/>
          <w:kern w:val="0"/>
          <w:sz w:val="32"/>
          <w:szCs w:val="32"/>
        </w:rPr>
        <w:t>（二）统一管理原则。</w:t>
      </w:r>
      <w:r>
        <w:rPr>
          <w:rFonts w:hint="eastAsia" w:ascii="仿宋_GB2312" w:hAnsi="宋体" w:eastAsia="仿宋_GB2312"/>
          <w:sz w:val="32"/>
          <w:szCs w:val="32"/>
        </w:rPr>
        <w:t>协勤人员</w:t>
      </w:r>
      <w:r>
        <w:rPr>
          <w:rFonts w:hint="eastAsia" w:ascii="仿宋_GB2312" w:hAnsi="宋体" w:eastAsia="仿宋_GB2312" w:cs="宋体"/>
          <w:kern w:val="0"/>
          <w:sz w:val="32"/>
          <w:szCs w:val="32"/>
        </w:rPr>
        <w:t>按照“六统一”进行管理，即统一条件招考招录、统一签订聘用合同、统一工资支付标准、统一“五险一金”保障政策、统一配发服装装备、统一由用人科队教育管理。</w:t>
      </w:r>
      <w:r>
        <w:rPr>
          <w:rFonts w:hint="eastAsia" w:ascii="仿宋_GB2312" w:hAnsi="宋体" w:eastAsia="仿宋_GB2312"/>
          <w:sz w:val="32"/>
          <w:szCs w:val="32"/>
        </w:rPr>
        <w:t>协勤人员</w:t>
      </w:r>
      <w:r>
        <w:rPr>
          <w:rFonts w:hint="eastAsia" w:ascii="仿宋_GB2312" w:hAnsi="宋体" w:eastAsia="仿宋_GB2312" w:cs="宋体"/>
          <w:kern w:val="0"/>
          <w:sz w:val="32"/>
          <w:szCs w:val="32"/>
        </w:rPr>
        <w:t xml:space="preserve">服装配备工作，由局办公室制订统一的配发标准和计划并按规定予以发放。 </w:t>
      </w:r>
    </w:p>
    <w:p>
      <w:pPr>
        <w:widowControl/>
        <w:spacing w:line="500" w:lineRule="exact"/>
        <w:ind w:firstLine="640" w:firstLineChars="200"/>
        <w:rPr>
          <w:rFonts w:ascii="黑体" w:hAnsi="黑体" w:eastAsia="黑体" w:cs="楷体"/>
          <w:bCs/>
          <w:kern w:val="0"/>
          <w:sz w:val="32"/>
          <w:szCs w:val="32"/>
        </w:rPr>
      </w:pPr>
      <w:r>
        <w:rPr>
          <w:rFonts w:hint="eastAsia" w:ascii="仿宋_GB2312" w:hAnsi="宋体" w:eastAsia="仿宋_GB2312" w:cs="宋体"/>
          <w:kern w:val="0"/>
          <w:sz w:val="32"/>
          <w:szCs w:val="32"/>
        </w:rPr>
        <w:t>（三）高效精干原则。要按照工作需要、科学合理、高效精干的原则和“谁使用、谁管理、谁教育”的责任机制，明确协勤人员岗位职责，发挥工作积极性，做到履职尽责、人尽其才，防止用工上的浪费，从紧从严控制协勤队员的配置。</w:t>
      </w:r>
    </w:p>
    <w:p>
      <w:pPr>
        <w:widowControl/>
        <w:spacing w:line="500" w:lineRule="exact"/>
        <w:jc w:val="center"/>
        <w:rPr>
          <w:rFonts w:ascii="黑体" w:hAnsi="黑体" w:eastAsia="黑体" w:cs="楷体"/>
          <w:bCs/>
          <w:kern w:val="0"/>
          <w:sz w:val="32"/>
          <w:szCs w:val="32"/>
        </w:rPr>
      </w:pPr>
      <w:r>
        <w:rPr>
          <w:rFonts w:ascii="黑体" w:hAnsi="黑体" w:eastAsia="黑体" w:cs="楷体"/>
          <w:bCs/>
          <w:kern w:val="0"/>
          <w:sz w:val="32"/>
          <w:szCs w:val="32"/>
        </w:rPr>
        <w:t>第二章　招聘录用</w:t>
      </w:r>
    </w:p>
    <w:p>
      <w:pPr>
        <w:widowControl/>
        <w:spacing w:line="500" w:lineRule="exact"/>
        <w:ind w:firstLine="643" w:firstLineChars="200"/>
        <w:rPr>
          <w:rFonts w:ascii="仿宋_GB2312" w:hAnsi="宋体" w:eastAsia="仿宋_GB2312"/>
          <w:sz w:val="32"/>
          <w:szCs w:val="32"/>
        </w:rPr>
      </w:pPr>
      <w:r>
        <w:rPr>
          <w:rFonts w:ascii="楷体" w:hAnsi="楷体" w:eastAsia="楷体" w:cs="楷体"/>
          <w:b/>
          <w:bCs/>
          <w:kern w:val="0"/>
          <w:sz w:val="32"/>
          <w:szCs w:val="32"/>
        </w:rPr>
        <w:t>第</w:t>
      </w:r>
      <w:r>
        <w:rPr>
          <w:rFonts w:hint="eastAsia" w:ascii="楷体" w:hAnsi="楷体" w:eastAsia="楷体" w:cs="楷体"/>
          <w:b/>
          <w:bCs/>
          <w:kern w:val="0"/>
          <w:sz w:val="32"/>
          <w:szCs w:val="32"/>
        </w:rPr>
        <w:t>四</w:t>
      </w:r>
      <w:r>
        <w:rPr>
          <w:rFonts w:ascii="楷体" w:hAnsi="楷体" w:eastAsia="楷体" w:cs="楷体"/>
          <w:b/>
          <w:bCs/>
          <w:kern w:val="0"/>
          <w:sz w:val="32"/>
          <w:szCs w:val="32"/>
        </w:rPr>
        <w:t>条</w:t>
      </w:r>
      <w:r>
        <w:rPr>
          <w:rFonts w:ascii="仿宋_GB2312" w:hAnsi="宋体" w:eastAsia="仿宋_GB2312"/>
          <w:sz w:val="32"/>
          <w:szCs w:val="32"/>
        </w:rPr>
        <w:t>　</w:t>
      </w:r>
      <w:r>
        <w:rPr>
          <w:rFonts w:hint="eastAsia" w:ascii="仿宋_GB2312" w:hAnsi="宋体" w:eastAsia="仿宋_GB2312"/>
          <w:sz w:val="32"/>
          <w:szCs w:val="32"/>
        </w:rPr>
        <w:t>协勤人员</w:t>
      </w:r>
      <w:r>
        <w:rPr>
          <w:rFonts w:ascii="仿宋_GB2312" w:hAnsi="宋体" w:eastAsia="仿宋_GB2312"/>
          <w:sz w:val="32"/>
          <w:szCs w:val="32"/>
        </w:rPr>
        <w:t>招聘录用应当坚持合法公开、平等竞争、择优录用的原则</w:t>
      </w:r>
      <w:r>
        <w:rPr>
          <w:rFonts w:hint="eastAsia" w:ascii="仿宋_GB2312" w:hAnsi="宋体" w:eastAsia="仿宋_GB2312"/>
          <w:sz w:val="32"/>
          <w:szCs w:val="32"/>
        </w:rPr>
        <w:t>。</w:t>
      </w:r>
    </w:p>
    <w:p>
      <w:pPr>
        <w:widowControl/>
        <w:spacing w:line="500" w:lineRule="exact"/>
        <w:ind w:firstLine="643" w:firstLineChars="200"/>
        <w:rPr>
          <w:rFonts w:ascii="仿宋_GB2312" w:hAnsi="宋体" w:eastAsia="仿宋_GB2312"/>
          <w:sz w:val="32"/>
          <w:szCs w:val="32"/>
        </w:rPr>
      </w:pPr>
      <w:r>
        <w:rPr>
          <w:rFonts w:ascii="楷体" w:hAnsi="楷体" w:eastAsia="楷体" w:cs="楷体"/>
          <w:b/>
          <w:bCs/>
          <w:kern w:val="0"/>
          <w:sz w:val="32"/>
          <w:szCs w:val="32"/>
        </w:rPr>
        <w:t>第</w:t>
      </w:r>
      <w:r>
        <w:rPr>
          <w:rFonts w:hint="eastAsia" w:ascii="楷体" w:hAnsi="楷体" w:eastAsia="楷体" w:cs="楷体"/>
          <w:b/>
          <w:bCs/>
          <w:kern w:val="0"/>
          <w:sz w:val="32"/>
          <w:szCs w:val="32"/>
        </w:rPr>
        <w:t>五</w:t>
      </w:r>
      <w:r>
        <w:rPr>
          <w:rFonts w:ascii="楷体" w:hAnsi="楷体" w:eastAsia="楷体" w:cs="楷体"/>
          <w:b/>
          <w:bCs/>
          <w:kern w:val="0"/>
          <w:sz w:val="32"/>
          <w:szCs w:val="32"/>
        </w:rPr>
        <w:t>条</w:t>
      </w:r>
      <w:r>
        <w:rPr>
          <w:rFonts w:ascii="仿宋_GB2312" w:hAnsi="宋体" w:eastAsia="仿宋_GB2312"/>
          <w:sz w:val="32"/>
          <w:szCs w:val="32"/>
        </w:rPr>
        <w:t>　</w:t>
      </w:r>
      <w:r>
        <w:rPr>
          <w:rFonts w:hint="eastAsia" w:ascii="仿宋_GB2312" w:hAnsi="宋体" w:eastAsia="仿宋_GB2312"/>
          <w:sz w:val="32"/>
          <w:szCs w:val="32"/>
        </w:rPr>
        <w:t>协勤人员</w:t>
      </w:r>
      <w:r>
        <w:rPr>
          <w:rFonts w:ascii="仿宋_GB2312" w:hAnsi="宋体" w:eastAsia="仿宋_GB2312"/>
          <w:sz w:val="32"/>
          <w:szCs w:val="32"/>
        </w:rPr>
        <w:t>应符合下列条件：</w:t>
      </w:r>
    </w:p>
    <w:p>
      <w:pPr>
        <w:widowControl/>
        <w:spacing w:line="500" w:lineRule="exact"/>
        <w:ind w:firstLine="640" w:firstLineChars="200"/>
        <w:rPr>
          <w:rFonts w:ascii="仿宋_GB2312" w:hAnsi="宋体" w:eastAsia="仿宋_GB2312"/>
          <w:sz w:val="32"/>
          <w:szCs w:val="32"/>
        </w:rPr>
      </w:pPr>
      <w:r>
        <w:rPr>
          <w:rFonts w:ascii="仿宋_GB2312" w:hAnsi="宋体" w:eastAsia="仿宋_GB2312"/>
          <w:sz w:val="32"/>
          <w:szCs w:val="32"/>
        </w:rPr>
        <w:t>（一）拥护党的路线、方针、政策，遵守国家法律法规，</w:t>
      </w:r>
      <w:r>
        <w:rPr>
          <w:rFonts w:hint="eastAsia" w:ascii="仿宋_GB2312" w:hAnsi="宋体" w:eastAsia="仿宋_GB2312"/>
          <w:sz w:val="32"/>
          <w:szCs w:val="32"/>
        </w:rPr>
        <w:t>能</w:t>
      </w:r>
      <w:r>
        <w:rPr>
          <w:rFonts w:ascii="仿宋_GB2312" w:hAnsi="宋体" w:eastAsia="仿宋_GB2312"/>
          <w:sz w:val="32"/>
          <w:szCs w:val="32"/>
        </w:rPr>
        <w:t>胜任城市管理工作，无违法犯罪记录。</w:t>
      </w:r>
    </w:p>
    <w:p>
      <w:pPr>
        <w:widowControl/>
        <w:spacing w:line="500" w:lineRule="exact"/>
        <w:ind w:firstLine="640" w:firstLineChars="200"/>
        <w:rPr>
          <w:rFonts w:ascii="仿宋_GB2312" w:hAnsi="宋体" w:eastAsia="仿宋_GB2312"/>
          <w:sz w:val="32"/>
          <w:szCs w:val="32"/>
        </w:rPr>
      </w:pPr>
      <w:r>
        <w:rPr>
          <w:rFonts w:ascii="仿宋_GB2312" w:hAnsi="宋体" w:eastAsia="仿宋_GB2312"/>
          <w:sz w:val="32"/>
          <w:szCs w:val="32"/>
        </w:rPr>
        <w:t>（二）身体健康，作风正派，吃苦耐劳，为人诚实，有较强事业心和责任感。</w:t>
      </w:r>
    </w:p>
    <w:p>
      <w:pPr>
        <w:widowControl/>
        <w:spacing w:line="500" w:lineRule="exact"/>
        <w:ind w:firstLine="640" w:firstLineChars="200"/>
        <w:rPr>
          <w:rFonts w:ascii="仿宋_GB2312" w:hAnsi="宋体" w:eastAsia="仿宋_GB2312"/>
          <w:sz w:val="32"/>
          <w:szCs w:val="32"/>
        </w:rPr>
      </w:pPr>
      <w:r>
        <w:rPr>
          <w:rFonts w:ascii="仿宋_GB2312" w:hAnsi="宋体" w:eastAsia="仿宋_GB2312"/>
          <w:sz w:val="32"/>
          <w:szCs w:val="32"/>
        </w:rPr>
        <w:t>（三）</w:t>
      </w:r>
      <w:r>
        <w:rPr>
          <w:rFonts w:hint="eastAsia" w:ascii="仿宋_GB2312" w:hAnsi="宋体" w:eastAsia="仿宋_GB2312"/>
          <w:sz w:val="32"/>
          <w:szCs w:val="32"/>
        </w:rPr>
        <w:t>协勤人员招录年龄，原则上男性控制在45周岁以下，女性控制在40周岁以下。</w:t>
      </w:r>
      <w:r>
        <w:rPr>
          <w:rFonts w:ascii="仿宋_GB2312" w:hAnsi="宋体" w:eastAsia="仿宋_GB2312"/>
          <w:sz w:val="32"/>
          <w:szCs w:val="32"/>
        </w:rPr>
        <w:t>有一定的政策理论水平和管理能力，会说普通话，能听懂</w:t>
      </w:r>
      <w:r>
        <w:rPr>
          <w:rFonts w:hint="eastAsia" w:ascii="仿宋_GB2312" w:hAnsi="宋体" w:eastAsia="仿宋_GB2312"/>
          <w:sz w:val="32"/>
          <w:szCs w:val="32"/>
        </w:rPr>
        <w:t>龙泉</w:t>
      </w:r>
      <w:r>
        <w:rPr>
          <w:rFonts w:ascii="仿宋_GB2312" w:hAnsi="宋体" w:eastAsia="仿宋_GB2312"/>
          <w:sz w:val="32"/>
          <w:szCs w:val="32"/>
        </w:rPr>
        <w:t>方言。</w:t>
      </w:r>
    </w:p>
    <w:p>
      <w:pPr>
        <w:widowControl/>
        <w:spacing w:line="500" w:lineRule="exact"/>
        <w:ind w:firstLine="640" w:firstLineChars="200"/>
        <w:rPr>
          <w:rFonts w:ascii="仿宋_GB2312" w:hAnsi="宋体" w:eastAsia="仿宋_GB2312"/>
          <w:sz w:val="32"/>
          <w:szCs w:val="32"/>
        </w:rPr>
      </w:pPr>
      <w:r>
        <w:rPr>
          <w:rFonts w:ascii="仿宋_GB2312" w:hAnsi="宋体" w:eastAsia="仿宋_GB2312"/>
          <w:sz w:val="32"/>
          <w:szCs w:val="32"/>
        </w:rPr>
        <w:t>（四）</w:t>
      </w:r>
      <w:r>
        <w:rPr>
          <w:rFonts w:hint="eastAsia" w:ascii="仿宋_GB2312" w:hAnsi="宋体" w:eastAsia="仿宋_GB2312"/>
          <w:sz w:val="32"/>
          <w:szCs w:val="32"/>
        </w:rPr>
        <w:t>协勤队伍女性比例原则上不得超过协勤总人数的15%。</w:t>
      </w:r>
    </w:p>
    <w:p>
      <w:pPr>
        <w:widowControl/>
        <w:spacing w:line="500" w:lineRule="exact"/>
        <w:ind w:firstLine="640" w:firstLineChars="200"/>
        <w:rPr>
          <w:rFonts w:ascii="仿宋_GB2312" w:hAnsi="宋体" w:eastAsia="仿宋_GB2312"/>
          <w:sz w:val="32"/>
          <w:szCs w:val="32"/>
        </w:rPr>
      </w:pPr>
      <w:r>
        <w:rPr>
          <w:rFonts w:hint="eastAsia" w:ascii="仿宋_GB2312" w:hAnsi="宋体" w:eastAsia="仿宋_GB2312"/>
          <w:sz w:val="32"/>
          <w:szCs w:val="32"/>
        </w:rPr>
        <w:t>（五）</w:t>
      </w:r>
      <w:r>
        <w:rPr>
          <w:rFonts w:ascii="仿宋_GB2312" w:hAnsi="宋体" w:eastAsia="仿宋_GB2312"/>
          <w:sz w:val="32"/>
          <w:szCs w:val="32"/>
        </w:rPr>
        <w:t>大专以上文化程度，</w:t>
      </w:r>
      <w:r>
        <w:rPr>
          <w:rFonts w:hint="eastAsia" w:ascii="仿宋_GB2312" w:hAnsi="宋体" w:eastAsia="仿宋_GB2312"/>
          <w:sz w:val="32"/>
          <w:szCs w:val="32"/>
        </w:rPr>
        <w:t>退伍军人，</w:t>
      </w:r>
      <w:r>
        <w:rPr>
          <w:rFonts w:ascii="仿宋_GB2312" w:hAnsi="宋体" w:eastAsia="仿宋_GB2312"/>
          <w:sz w:val="32"/>
          <w:szCs w:val="32"/>
        </w:rPr>
        <w:t>年龄在35周岁以下，</w:t>
      </w:r>
      <w:r>
        <w:rPr>
          <w:rFonts w:hint="eastAsia" w:ascii="仿宋_GB2312" w:hAnsi="宋体" w:eastAsia="仿宋_GB2312"/>
          <w:sz w:val="32"/>
          <w:szCs w:val="32"/>
        </w:rPr>
        <w:t>具有相关岗位专业技术资格的</w:t>
      </w:r>
      <w:r>
        <w:rPr>
          <w:rFonts w:ascii="仿宋_GB2312" w:hAnsi="宋体" w:eastAsia="仿宋_GB2312"/>
          <w:sz w:val="32"/>
          <w:szCs w:val="32"/>
        </w:rPr>
        <w:t>优先录用。</w:t>
      </w:r>
    </w:p>
    <w:p>
      <w:pPr>
        <w:widowControl/>
        <w:spacing w:line="500" w:lineRule="exact"/>
        <w:ind w:firstLine="640" w:firstLineChars="200"/>
        <w:rPr>
          <w:rFonts w:ascii="仿宋_GB2312" w:hAnsi="宋体" w:eastAsia="仿宋_GB2312"/>
          <w:sz w:val="32"/>
          <w:szCs w:val="32"/>
        </w:rPr>
      </w:pPr>
      <w:r>
        <w:rPr>
          <w:rFonts w:hint="eastAsia" w:ascii="仿宋_GB2312" w:hAnsi="宋体" w:eastAsia="仿宋_GB2312"/>
          <w:sz w:val="32"/>
          <w:szCs w:val="32"/>
        </w:rPr>
        <w:t>（六）协勤人员按法定退休年龄执行，男性60周岁、女性5</w:t>
      </w:r>
      <w:r>
        <w:rPr>
          <w:rFonts w:hint="eastAsia" w:ascii="仿宋_GB2312" w:hAnsi="宋体" w:eastAsia="仿宋_GB2312"/>
          <w:sz w:val="32"/>
          <w:szCs w:val="32"/>
          <w:lang w:val="en-US" w:eastAsia="zh-CN"/>
        </w:rPr>
        <w:t>0</w:t>
      </w:r>
      <w:r>
        <w:rPr>
          <w:rFonts w:hint="eastAsia" w:ascii="仿宋_GB2312" w:hAnsi="宋体" w:eastAsia="仿宋_GB2312"/>
          <w:sz w:val="32"/>
          <w:szCs w:val="32"/>
        </w:rPr>
        <w:t>周岁。表现优异、工作特别突出的，经局党组研究同意，退休后可进行返聘。</w:t>
      </w:r>
    </w:p>
    <w:p>
      <w:pPr>
        <w:widowControl/>
        <w:spacing w:line="500" w:lineRule="exact"/>
        <w:ind w:firstLine="643" w:firstLineChars="200"/>
        <w:rPr>
          <w:rFonts w:ascii="仿宋_GB2312" w:hAnsi="宋体" w:eastAsia="仿宋_GB2312"/>
          <w:sz w:val="32"/>
          <w:szCs w:val="32"/>
        </w:rPr>
      </w:pPr>
      <w:r>
        <w:rPr>
          <w:rFonts w:ascii="楷体" w:hAnsi="楷体" w:eastAsia="楷体" w:cs="楷体"/>
          <w:b/>
          <w:bCs/>
          <w:kern w:val="0"/>
          <w:sz w:val="32"/>
          <w:szCs w:val="32"/>
        </w:rPr>
        <w:t>第</w:t>
      </w:r>
      <w:r>
        <w:rPr>
          <w:rFonts w:hint="eastAsia" w:ascii="楷体" w:hAnsi="楷体" w:eastAsia="楷体" w:cs="楷体"/>
          <w:b/>
          <w:bCs/>
          <w:kern w:val="0"/>
          <w:sz w:val="32"/>
          <w:szCs w:val="32"/>
        </w:rPr>
        <w:t>六</w:t>
      </w:r>
      <w:r>
        <w:rPr>
          <w:rFonts w:ascii="楷体" w:hAnsi="楷体" w:eastAsia="楷体" w:cs="楷体"/>
          <w:b/>
          <w:bCs/>
          <w:kern w:val="0"/>
          <w:sz w:val="32"/>
          <w:szCs w:val="32"/>
        </w:rPr>
        <w:t>条</w:t>
      </w:r>
      <w:r>
        <w:rPr>
          <w:rFonts w:ascii="仿宋_GB2312" w:hAnsi="宋体" w:eastAsia="仿宋_GB2312"/>
          <w:sz w:val="32"/>
          <w:szCs w:val="32"/>
        </w:rPr>
        <w:t>　</w:t>
      </w:r>
      <w:r>
        <w:rPr>
          <w:rFonts w:hint="eastAsia" w:ascii="仿宋_GB2312" w:hAnsi="宋体" w:eastAsia="仿宋_GB2312"/>
          <w:sz w:val="32"/>
          <w:szCs w:val="32"/>
        </w:rPr>
        <w:t>协勤人员</w:t>
      </w:r>
      <w:r>
        <w:rPr>
          <w:rFonts w:ascii="仿宋_GB2312" w:hAnsi="宋体" w:eastAsia="仿宋_GB2312"/>
          <w:sz w:val="32"/>
          <w:szCs w:val="32"/>
        </w:rPr>
        <w:t>的</w:t>
      </w:r>
      <w:r>
        <w:rPr>
          <w:rFonts w:hint="eastAsia" w:ascii="仿宋_GB2312" w:hAnsi="宋体" w:eastAsia="仿宋_GB2312"/>
          <w:sz w:val="32"/>
          <w:szCs w:val="32"/>
        </w:rPr>
        <w:t>招录</w:t>
      </w:r>
      <w:r>
        <w:rPr>
          <w:rFonts w:ascii="仿宋_GB2312" w:hAnsi="宋体" w:eastAsia="仿宋_GB2312"/>
          <w:sz w:val="32"/>
          <w:szCs w:val="32"/>
        </w:rPr>
        <w:t>须</w:t>
      </w:r>
      <w:r>
        <w:rPr>
          <w:rFonts w:hint="eastAsia" w:ascii="仿宋_GB2312" w:hAnsi="宋体" w:eastAsia="仿宋_GB2312"/>
          <w:sz w:val="32"/>
          <w:szCs w:val="32"/>
        </w:rPr>
        <w:t>通过局党组研究，并且</w:t>
      </w:r>
      <w:r>
        <w:rPr>
          <w:rFonts w:ascii="仿宋_GB2312" w:hAnsi="宋体" w:eastAsia="仿宋_GB2312"/>
          <w:sz w:val="32"/>
          <w:szCs w:val="32"/>
        </w:rPr>
        <w:t>经过</w:t>
      </w:r>
      <w:r>
        <w:rPr>
          <w:rFonts w:hint="eastAsia" w:ascii="仿宋_GB2312" w:hAnsi="宋体" w:eastAsia="仿宋_GB2312"/>
          <w:sz w:val="32"/>
          <w:szCs w:val="32"/>
        </w:rPr>
        <w:t>政审、笔试、面试、体检程序后，进入试用期，3个月试</w:t>
      </w:r>
      <w:bookmarkStart w:id="1" w:name="_GoBack"/>
      <w:bookmarkEnd w:id="1"/>
      <w:r>
        <w:rPr>
          <w:rFonts w:hint="eastAsia" w:ascii="仿宋_GB2312" w:hAnsi="宋体" w:eastAsia="仿宋_GB2312"/>
          <w:sz w:val="32"/>
          <w:szCs w:val="32"/>
        </w:rPr>
        <w:t>用合格后</w:t>
      </w:r>
      <w:r>
        <w:rPr>
          <w:rFonts w:ascii="仿宋_GB2312" w:hAnsi="宋体" w:eastAsia="仿宋_GB2312"/>
          <w:sz w:val="32"/>
          <w:szCs w:val="32"/>
        </w:rPr>
        <w:t>方可</w:t>
      </w:r>
      <w:r>
        <w:rPr>
          <w:rFonts w:hint="eastAsia" w:ascii="仿宋_GB2312" w:hAnsi="宋体" w:eastAsia="仿宋_GB2312"/>
          <w:sz w:val="32"/>
          <w:szCs w:val="32"/>
        </w:rPr>
        <w:t>正式</w:t>
      </w:r>
      <w:r>
        <w:rPr>
          <w:rFonts w:ascii="仿宋_GB2312" w:hAnsi="宋体" w:eastAsia="仿宋_GB2312"/>
          <w:sz w:val="32"/>
          <w:szCs w:val="32"/>
        </w:rPr>
        <w:t>录用。</w:t>
      </w:r>
    </w:p>
    <w:p>
      <w:pPr>
        <w:widowControl/>
        <w:spacing w:line="500" w:lineRule="exact"/>
        <w:ind w:firstLine="643" w:firstLineChars="200"/>
        <w:rPr>
          <w:rFonts w:ascii="仿宋_GB2312" w:hAnsi="宋体" w:eastAsia="仿宋_GB2312"/>
          <w:sz w:val="32"/>
          <w:szCs w:val="32"/>
        </w:rPr>
      </w:pPr>
      <w:r>
        <w:rPr>
          <w:rFonts w:ascii="楷体" w:hAnsi="楷体" w:eastAsia="楷体" w:cs="楷体"/>
          <w:b/>
          <w:bCs/>
          <w:kern w:val="0"/>
          <w:sz w:val="32"/>
          <w:szCs w:val="32"/>
        </w:rPr>
        <w:t>第</w:t>
      </w:r>
      <w:r>
        <w:rPr>
          <w:rFonts w:hint="eastAsia" w:ascii="楷体" w:hAnsi="楷体" w:eastAsia="楷体" w:cs="楷体"/>
          <w:b/>
          <w:bCs/>
          <w:kern w:val="0"/>
          <w:sz w:val="32"/>
          <w:szCs w:val="32"/>
        </w:rPr>
        <w:t>七</w:t>
      </w:r>
      <w:r>
        <w:rPr>
          <w:rFonts w:ascii="楷体" w:hAnsi="楷体" w:eastAsia="楷体" w:cs="楷体"/>
          <w:b/>
          <w:bCs/>
          <w:kern w:val="0"/>
          <w:sz w:val="32"/>
          <w:szCs w:val="32"/>
        </w:rPr>
        <w:t>条</w:t>
      </w:r>
      <w:r>
        <w:rPr>
          <w:rFonts w:ascii="仿宋_GB2312" w:hAnsi="宋体" w:eastAsia="仿宋_GB2312"/>
          <w:sz w:val="32"/>
          <w:szCs w:val="32"/>
        </w:rPr>
        <w:t>　录用</w:t>
      </w:r>
      <w:r>
        <w:rPr>
          <w:rFonts w:hint="eastAsia" w:ascii="仿宋_GB2312" w:hAnsi="宋体" w:eastAsia="仿宋_GB2312"/>
          <w:sz w:val="32"/>
          <w:szCs w:val="32"/>
        </w:rPr>
        <w:t>协勤人员</w:t>
      </w:r>
      <w:r>
        <w:rPr>
          <w:rFonts w:ascii="仿宋_GB2312" w:hAnsi="宋体" w:eastAsia="仿宋_GB2312"/>
          <w:sz w:val="32"/>
          <w:szCs w:val="32"/>
        </w:rPr>
        <w:t>应按照劳动人事部门相关规定，签订规范的劳动用工合同。</w:t>
      </w:r>
    </w:p>
    <w:p>
      <w:pPr>
        <w:widowControl/>
        <w:spacing w:line="500" w:lineRule="exact"/>
        <w:jc w:val="center"/>
        <w:rPr>
          <w:rFonts w:ascii="黑体" w:hAnsi="黑体" w:eastAsia="黑体"/>
          <w:sz w:val="32"/>
          <w:szCs w:val="32"/>
        </w:rPr>
      </w:pPr>
      <w:r>
        <w:rPr>
          <w:rFonts w:ascii="黑体" w:hAnsi="黑体" w:eastAsia="黑体"/>
          <w:sz w:val="32"/>
          <w:szCs w:val="32"/>
        </w:rPr>
        <w:t>第</w:t>
      </w:r>
      <w:r>
        <w:rPr>
          <w:rFonts w:hint="eastAsia" w:ascii="黑体" w:hAnsi="黑体" w:eastAsia="黑体"/>
          <w:sz w:val="32"/>
          <w:szCs w:val="32"/>
        </w:rPr>
        <w:t>三</w:t>
      </w:r>
      <w:r>
        <w:rPr>
          <w:rFonts w:ascii="黑体" w:hAnsi="黑体" w:eastAsia="黑体"/>
          <w:sz w:val="32"/>
          <w:szCs w:val="32"/>
        </w:rPr>
        <w:t>章　日常管理</w:t>
      </w:r>
    </w:p>
    <w:p>
      <w:pPr>
        <w:widowControl/>
        <w:spacing w:line="500" w:lineRule="exact"/>
        <w:ind w:firstLine="643" w:firstLineChars="200"/>
        <w:rPr>
          <w:rFonts w:ascii="仿宋_GB2312" w:hAnsi="宋体" w:eastAsia="仿宋_GB2312"/>
          <w:sz w:val="32"/>
          <w:szCs w:val="32"/>
        </w:rPr>
      </w:pPr>
      <w:r>
        <w:rPr>
          <w:rFonts w:ascii="楷体" w:hAnsi="楷体" w:eastAsia="楷体" w:cs="楷体"/>
          <w:b/>
          <w:bCs/>
          <w:kern w:val="0"/>
          <w:sz w:val="32"/>
          <w:szCs w:val="32"/>
        </w:rPr>
        <w:t>第</w:t>
      </w:r>
      <w:r>
        <w:rPr>
          <w:rFonts w:hint="eastAsia" w:ascii="楷体" w:hAnsi="楷体" w:eastAsia="楷体" w:cs="楷体"/>
          <w:b/>
          <w:bCs/>
          <w:kern w:val="0"/>
          <w:sz w:val="32"/>
          <w:szCs w:val="32"/>
        </w:rPr>
        <w:t>八</w:t>
      </w:r>
      <w:r>
        <w:rPr>
          <w:rFonts w:ascii="楷体" w:hAnsi="楷体" w:eastAsia="楷体" w:cs="楷体"/>
          <w:b/>
          <w:bCs/>
          <w:kern w:val="0"/>
          <w:sz w:val="32"/>
          <w:szCs w:val="32"/>
        </w:rPr>
        <w:t>条</w:t>
      </w:r>
      <w:r>
        <w:rPr>
          <w:rFonts w:ascii="仿宋_GB2312" w:hAnsi="宋体" w:eastAsia="仿宋_GB2312"/>
          <w:sz w:val="32"/>
          <w:szCs w:val="32"/>
        </w:rPr>
        <w:t>　</w:t>
      </w:r>
      <w:r>
        <w:rPr>
          <w:rFonts w:hint="eastAsia" w:ascii="仿宋_GB2312" w:hAnsi="宋体" w:eastAsia="仿宋_GB2312"/>
          <w:sz w:val="32"/>
          <w:szCs w:val="32"/>
        </w:rPr>
        <w:t>协勤人员</w:t>
      </w:r>
      <w:r>
        <w:rPr>
          <w:rFonts w:ascii="仿宋_GB2312" w:hAnsi="宋体" w:eastAsia="仿宋_GB2312"/>
          <w:sz w:val="32"/>
          <w:szCs w:val="32"/>
        </w:rPr>
        <w:t>的日常管理应纳入行政执法队伍规范化建设范畴，抓好</w:t>
      </w:r>
      <w:r>
        <w:rPr>
          <w:rFonts w:hint="eastAsia" w:ascii="仿宋_GB2312" w:hAnsi="宋体" w:eastAsia="仿宋_GB2312" w:cs="宋体"/>
          <w:kern w:val="0"/>
          <w:sz w:val="32"/>
          <w:szCs w:val="32"/>
        </w:rPr>
        <w:t>协勤队员</w:t>
      </w:r>
      <w:r>
        <w:rPr>
          <w:rFonts w:ascii="仿宋_GB2312" w:hAnsi="宋体" w:eastAsia="仿宋_GB2312"/>
          <w:sz w:val="32"/>
          <w:szCs w:val="32"/>
        </w:rPr>
        <w:t>的思想政治</w:t>
      </w:r>
      <w:r>
        <w:rPr>
          <w:rFonts w:hint="eastAsia" w:ascii="仿宋_GB2312" w:hAnsi="宋体" w:eastAsia="仿宋_GB2312"/>
          <w:sz w:val="32"/>
          <w:szCs w:val="32"/>
        </w:rPr>
        <w:t>、业务培训</w:t>
      </w:r>
      <w:r>
        <w:rPr>
          <w:rFonts w:ascii="仿宋_GB2312" w:hAnsi="宋体" w:eastAsia="仿宋_GB2312"/>
          <w:sz w:val="32"/>
          <w:szCs w:val="32"/>
        </w:rPr>
        <w:t>工作，督促</w:t>
      </w:r>
      <w:r>
        <w:rPr>
          <w:rFonts w:hint="eastAsia" w:ascii="仿宋_GB2312" w:hAnsi="宋体" w:eastAsia="仿宋_GB2312" w:cs="宋体"/>
          <w:kern w:val="0"/>
          <w:sz w:val="32"/>
          <w:szCs w:val="32"/>
        </w:rPr>
        <w:t>协勤队员</w:t>
      </w:r>
      <w:r>
        <w:rPr>
          <w:rFonts w:ascii="仿宋_GB2312" w:hAnsi="宋体" w:eastAsia="仿宋_GB2312"/>
          <w:sz w:val="32"/>
          <w:szCs w:val="32"/>
        </w:rPr>
        <w:t>认真履职，自觉遵守各项规章制度，不断提高</w:t>
      </w:r>
      <w:r>
        <w:rPr>
          <w:rFonts w:hint="eastAsia" w:ascii="仿宋_GB2312" w:hAnsi="宋体" w:eastAsia="仿宋_GB2312"/>
          <w:sz w:val="32"/>
          <w:szCs w:val="32"/>
        </w:rPr>
        <w:t>协勤人员</w:t>
      </w:r>
      <w:r>
        <w:rPr>
          <w:rFonts w:ascii="仿宋_GB2312" w:hAnsi="宋体" w:eastAsia="仿宋_GB2312"/>
          <w:sz w:val="32"/>
          <w:szCs w:val="32"/>
        </w:rPr>
        <w:t>的综合</w:t>
      </w:r>
      <w:r>
        <w:rPr>
          <w:rFonts w:hint="eastAsia" w:ascii="仿宋_GB2312" w:hAnsi="宋体" w:eastAsia="仿宋_GB2312"/>
          <w:sz w:val="32"/>
          <w:szCs w:val="32"/>
        </w:rPr>
        <w:t>素养</w:t>
      </w:r>
      <w:r>
        <w:rPr>
          <w:rFonts w:ascii="仿宋_GB2312" w:hAnsi="宋体" w:eastAsia="仿宋_GB2312"/>
          <w:sz w:val="32"/>
          <w:szCs w:val="32"/>
        </w:rPr>
        <w:t>。</w:t>
      </w:r>
    </w:p>
    <w:p>
      <w:pPr>
        <w:widowControl/>
        <w:spacing w:line="500" w:lineRule="exact"/>
        <w:rPr>
          <w:rFonts w:ascii="仿宋_GB2312" w:hAnsi="宋体" w:eastAsia="仿宋_GB2312"/>
          <w:sz w:val="32"/>
          <w:szCs w:val="32"/>
        </w:rPr>
      </w:pPr>
      <w:r>
        <w:rPr>
          <w:rFonts w:ascii="仿宋_GB2312" w:hAnsi="宋体" w:eastAsia="仿宋_GB2312"/>
          <w:sz w:val="32"/>
          <w:szCs w:val="32"/>
        </w:rPr>
        <w:t>  </w:t>
      </w:r>
      <w:r>
        <w:rPr>
          <w:rFonts w:ascii="楷体" w:hAnsi="楷体" w:eastAsia="楷体" w:cs="楷体"/>
          <w:b/>
          <w:bCs/>
          <w:kern w:val="0"/>
          <w:sz w:val="32"/>
          <w:szCs w:val="32"/>
        </w:rPr>
        <w:t>第</w:t>
      </w:r>
      <w:r>
        <w:rPr>
          <w:rFonts w:hint="eastAsia" w:ascii="楷体" w:hAnsi="楷体" w:eastAsia="楷体" w:cs="楷体"/>
          <w:b/>
          <w:bCs/>
          <w:kern w:val="0"/>
          <w:sz w:val="32"/>
          <w:szCs w:val="32"/>
        </w:rPr>
        <w:t>九</w:t>
      </w:r>
      <w:r>
        <w:rPr>
          <w:rFonts w:ascii="楷体" w:hAnsi="楷体" w:eastAsia="楷体" w:cs="楷体"/>
          <w:b/>
          <w:bCs/>
          <w:kern w:val="0"/>
          <w:sz w:val="32"/>
          <w:szCs w:val="32"/>
        </w:rPr>
        <w:t>条</w:t>
      </w:r>
      <w:r>
        <w:rPr>
          <w:rFonts w:ascii="仿宋_GB2312" w:hAnsi="宋体" w:eastAsia="仿宋_GB2312"/>
          <w:sz w:val="32"/>
          <w:szCs w:val="32"/>
        </w:rPr>
        <w:t>　各</w:t>
      </w:r>
      <w:r>
        <w:rPr>
          <w:rFonts w:hint="eastAsia" w:ascii="仿宋_GB2312" w:hAnsi="宋体" w:eastAsia="仿宋_GB2312"/>
          <w:sz w:val="32"/>
          <w:szCs w:val="32"/>
        </w:rPr>
        <w:t>科、队</w:t>
      </w:r>
      <w:r>
        <w:rPr>
          <w:rFonts w:ascii="仿宋_GB2312" w:hAnsi="宋体" w:eastAsia="仿宋_GB2312"/>
          <w:sz w:val="32"/>
          <w:szCs w:val="32"/>
        </w:rPr>
        <w:t>是本单位</w:t>
      </w:r>
      <w:r>
        <w:rPr>
          <w:rFonts w:hint="eastAsia" w:ascii="仿宋_GB2312" w:hAnsi="宋体" w:eastAsia="仿宋_GB2312"/>
          <w:sz w:val="32"/>
          <w:szCs w:val="32"/>
        </w:rPr>
        <w:t>协勤人员</w:t>
      </w:r>
      <w:r>
        <w:rPr>
          <w:rFonts w:ascii="仿宋_GB2312" w:hAnsi="宋体" w:eastAsia="仿宋_GB2312"/>
          <w:sz w:val="32"/>
          <w:szCs w:val="32"/>
        </w:rPr>
        <w:t>日常管理工作的责任主体。要建立</w:t>
      </w:r>
      <w:r>
        <w:rPr>
          <w:rFonts w:hint="eastAsia" w:ascii="仿宋_GB2312" w:hAnsi="宋体" w:eastAsia="仿宋_GB2312"/>
          <w:sz w:val="32"/>
          <w:szCs w:val="32"/>
        </w:rPr>
        <w:t>协勤人员</w:t>
      </w:r>
      <w:r>
        <w:rPr>
          <w:rFonts w:ascii="仿宋_GB2312" w:hAnsi="宋体" w:eastAsia="仿宋_GB2312"/>
          <w:sz w:val="32"/>
          <w:szCs w:val="32"/>
        </w:rPr>
        <w:t>日常管理</w:t>
      </w:r>
      <w:r>
        <w:rPr>
          <w:rFonts w:hint="eastAsia" w:ascii="仿宋_GB2312" w:hAnsi="宋体" w:eastAsia="仿宋_GB2312"/>
          <w:sz w:val="32"/>
          <w:szCs w:val="32"/>
        </w:rPr>
        <w:t>机制</w:t>
      </w:r>
      <w:r>
        <w:rPr>
          <w:rFonts w:ascii="仿宋_GB2312" w:hAnsi="宋体" w:eastAsia="仿宋_GB2312"/>
          <w:sz w:val="32"/>
          <w:szCs w:val="32"/>
        </w:rPr>
        <w:t>，切实履行</w:t>
      </w:r>
      <w:r>
        <w:rPr>
          <w:rFonts w:hint="eastAsia" w:ascii="仿宋_GB2312" w:hAnsi="宋体" w:eastAsia="仿宋_GB2312"/>
          <w:sz w:val="32"/>
          <w:szCs w:val="32"/>
        </w:rPr>
        <w:t>协勤人员的</w:t>
      </w:r>
      <w:r>
        <w:rPr>
          <w:rFonts w:ascii="仿宋_GB2312" w:hAnsi="宋体" w:eastAsia="仿宋_GB2312"/>
          <w:sz w:val="32"/>
          <w:szCs w:val="32"/>
        </w:rPr>
        <w:t>管理职责。</w:t>
      </w:r>
      <w:r>
        <w:rPr>
          <w:rFonts w:hint="eastAsia" w:ascii="仿宋_GB2312" w:hAnsi="宋体" w:eastAsia="仿宋_GB2312"/>
          <w:sz w:val="32"/>
          <w:szCs w:val="32"/>
        </w:rPr>
        <w:t xml:space="preserve"> </w:t>
      </w:r>
    </w:p>
    <w:p>
      <w:pPr>
        <w:widowControl/>
        <w:spacing w:line="500" w:lineRule="exact"/>
        <w:ind w:firstLine="643" w:firstLineChars="200"/>
        <w:rPr>
          <w:rFonts w:ascii="仿宋_GB2312" w:hAnsi="宋体" w:eastAsia="仿宋_GB2312"/>
          <w:sz w:val="32"/>
          <w:szCs w:val="32"/>
        </w:rPr>
      </w:pPr>
      <w:r>
        <w:rPr>
          <w:rFonts w:ascii="楷体" w:hAnsi="楷体" w:eastAsia="楷体" w:cs="楷体"/>
          <w:b/>
          <w:bCs/>
          <w:kern w:val="0"/>
          <w:sz w:val="32"/>
          <w:szCs w:val="32"/>
        </w:rPr>
        <w:t>第十条</w:t>
      </w:r>
      <w:r>
        <w:rPr>
          <w:rFonts w:ascii="仿宋_GB2312" w:hAnsi="宋体" w:eastAsia="仿宋_GB2312"/>
          <w:sz w:val="32"/>
          <w:szCs w:val="32"/>
        </w:rPr>
        <w:t>　各</w:t>
      </w:r>
      <w:r>
        <w:rPr>
          <w:rFonts w:hint="eastAsia" w:ascii="仿宋_GB2312" w:hAnsi="宋体" w:eastAsia="仿宋_GB2312"/>
          <w:sz w:val="32"/>
          <w:szCs w:val="32"/>
        </w:rPr>
        <w:t>科队</w:t>
      </w:r>
      <w:r>
        <w:rPr>
          <w:rFonts w:ascii="仿宋_GB2312" w:hAnsi="宋体" w:eastAsia="仿宋_GB2312"/>
          <w:sz w:val="32"/>
          <w:szCs w:val="32"/>
        </w:rPr>
        <w:t>应当关心</w:t>
      </w:r>
      <w:r>
        <w:rPr>
          <w:rFonts w:hint="eastAsia" w:ascii="仿宋_GB2312" w:hAnsi="宋体" w:eastAsia="仿宋_GB2312"/>
          <w:sz w:val="32"/>
          <w:szCs w:val="32"/>
        </w:rPr>
        <w:t>协勤人员</w:t>
      </w:r>
      <w:r>
        <w:rPr>
          <w:rFonts w:ascii="仿宋_GB2312" w:hAnsi="宋体" w:eastAsia="仿宋_GB2312"/>
          <w:sz w:val="32"/>
          <w:szCs w:val="32"/>
        </w:rPr>
        <w:t>的工作和生活，维护其正当权益。对表现出色的</w:t>
      </w:r>
      <w:r>
        <w:rPr>
          <w:rFonts w:hint="eastAsia" w:ascii="仿宋_GB2312" w:hAnsi="宋体" w:eastAsia="仿宋_GB2312"/>
          <w:sz w:val="32"/>
          <w:szCs w:val="32"/>
        </w:rPr>
        <w:t>协勤人员提请局党组</w:t>
      </w:r>
      <w:r>
        <w:rPr>
          <w:rFonts w:ascii="仿宋_GB2312" w:hAnsi="宋体" w:eastAsia="仿宋_GB2312"/>
          <w:sz w:val="32"/>
          <w:szCs w:val="32"/>
        </w:rPr>
        <w:t>给予表扬和奖励</w:t>
      </w:r>
      <w:r>
        <w:rPr>
          <w:rFonts w:hint="eastAsia" w:ascii="仿宋_GB2312" w:hAnsi="宋体" w:eastAsia="仿宋_GB2312"/>
          <w:sz w:val="32"/>
          <w:szCs w:val="32"/>
        </w:rPr>
        <w:t>。</w:t>
      </w:r>
      <w:r>
        <w:rPr>
          <w:rFonts w:ascii="仿宋_GB2312" w:hAnsi="宋体" w:eastAsia="仿宋_GB2312"/>
          <w:sz w:val="32"/>
          <w:szCs w:val="32"/>
        </w:rPr>
        <w:t xml:space="preserve"> </w:t>
      </w:r>
    </w:p>
    <w:p>
      <w:pPr>
        <w:widowControl/>
        <w:spacing w:line="500" w:lineRule="exact"/>
        <w:rPr>
          <w:rFonts w:ascii="仿宋_GB2312" w:hAnsi="宋体" w:eastAsia="仿宋_GB2312"/>
          <w:sz w:val="32"/>
          <w:szCs w:val="32"/>
        </w:rPr>
      </w:pPr>
      <w:r>
        <w:rPr>
          <w:rFonts w:ascii="仿宋_GB2312" w:hAnsi="宋体" w:eastAsia="仿宋_GB2312"/>
          <w:sz w:val="32"/>
          <w:szCs w:val="32"/>
        </w:rPr>
        <w:t>  </w:t>
      </w:r>
      <w:r>
        <w:rPr>
          <w:rFonts w:ascii="楷体" w:hAnsi="楷体" w:eastAsia="楷体" w:cs="楷体"/>
          <w:b/>
          <w:bCs/>
          <w:kern w:val="0"/>
          <w:sz w:val="32"/>
          <w:szCs w:val="32"/>
        </w:rPr>
        <w:t>第十</w:t>
      </w:r>
      <w:r>
        <w:rPr>
          <w:rFonts w:hint="eastAsia" w:ascii="楷体" w:hAnsi="楷体" w:eastAsia="楷体" w:cs="楷体"/>
          <w:b/>
          <w:bCs/>
          <w:kern w:val="0"/>
          <w:sz w:val="32"/>
          <w:szCs w:val="32"/>
        </w:rPr>
        <w:t>一</w:t>
      </w:r>
      <w:r>
        <w:rPr>
          <w:rFonts w:ascii="楷体" w:hAnsi="楷体" w:eastAsia="楷体" w:cs="楷体"/>
          <w:b/>
          <w:bCs/>
          <w:kern w:val="0"/>
          <w:sz w:val="32"/>
          <w:szCs w:val="32"/>
        </w:rPr>
        <w:t>条</w:t>
      </w:r>
      <w:r>
        <w:rPr>
          <w:rFonts w:ascii="仿宋_GB2312" w:hAnsi="宋体" w:eastAsia="仿宋_GB2312"/>
          <w:sz w:val="32"/>
          <w:szCs w:val="32"/>
        </w:rPr>
        <w:t>　</w:t>
      </w:r>
      <w:r>
        <w:rPr>
          <w:rFonts w:hint="eastAsia" w:ascii="仿宋_GB2312" w:hAnsi="宋体" w:eastAsia="仿宋_GB2312"/>
          <w:sz w:val="32"/>
          <w:szCs w:val="32"/>
        </w:rPr>
        <w:t>协勤人员</w:t>
      </w:r>
      <w:r>
        <w:rPr>
          <w:rFonts w:ascii="仿宋_GB2312" w:hAnsi="宋体" w:eastAsia="仿宋_GB2312"/>
          <w:sz w:val="32"/>
          <w:szCs w:val="32"/>
        </w:rPr>
        <w:t>必须严格遵守下列规定：</w:t>
      </w:r>
    </w:p>
    <w:p>
      <w:pPr>
        <w:widowControl/>
        <w:spacing w:line="500" w:lineRule="exact"/>
        <w:ind w:firstLine="640" w:firstLineChars="200"/>
        <w:rPr>
          <w:rFonts w:ascii="仿宋_GB2312" w:hAnsi="宋体" w:eastAsia="仿宋_GB2312"/>
          <w:sz w:val="32"/>
          <w:szCs w:val="32"/>
        </w:rPr>
      </w:pPr>
      <w:r>
        <w:rPr>
          <w:rFonts w:ascii="仿宋_GB2312" w:hAnsi="宋体" w:eastAsia="仿宋_GB2312"/>
          <w:sz w:val="32"/>
          <w:szCs w:val="32"/>
        </w:rPr>
        <w:t>（一）严禁以</w:t>
      </w:r>
      <w:r>
        <w:rPr>
          <w:rFonts w:hint="eastAsia" w:ascii="仿宋_GB2312" w:hAnsi="宋体" w:eastAsia="仿宋_GB2312"/>
          <w:sz w:val="32"/>
          <w:szCs w:val="32"/>
        </w:rPr>
        <w:t>综合</w:t>
      </w:r>
      <w:r>
        <w:rPr>
          <w:rFonts w:ascii="仿宋_GB2312" w:hAnsi="宋体" w:eastAsia="仿宋_GB2312"/>
          <w:sz w:val="32"/>
          <w:szCs w:val="32"/>
        </w:rPr>
        <w:t>行政执法人员名义参与执法</w:t>
      </w:r>
      <w:r>
        <w:rPr>
          <w:rFonts w:hint="eastAsia" w:ascii="仿宋_GB2312" w:hAnsi="宋体" w:eastAsia="仿宋_GB2312"/>
          <w:sz w:val="32"/>
          <w:szCs w:val="32"/>
        </w:rPr>
        <w:t>；</w:t>
      </w:r>
    </w:p>
    <w:p>
      <w:pPr>
        <w:widowControl/>
        <w:spacing w:line="500" w:lineRule="exact"/>
        <w:ind w:firstLine="640" w:firstLineChars="200"/>
        <w:rPr>
          <w:rFonts w:ascii="仿宋_GB2312" w:hAnsi="宋体" w:eastAsia="仿宋_GB2312"/>
          <w:sz w:val="32"/>
          <w:szCs w:val="32"/>
        </w:rPr>
      </w:pPr>
      <w:r>
        <w:rPr>
          <w:rFonts w:ascii="仿宋_GB2312" w:hAnsi="宋体" w:eastAsia="仿宋_GB2312"/>
          <w:sz w:val="32"/>
          <w:szCs w:val="32"/>
        </w:rPr>
        <w:t>（二）</w:t>
      </w:r>
      <w:r>
        <w:rPr>
          <w:rFonts w:hint="eastAsia" w:ascii="仿宋_GB2312" w:hAnsi="宋体" w:eastAsia="仿宋_GB2312"/>
          <w:sz w:val="32"/>
          <w:szCs w:val="32"/>
        </w:rPr>
        <w:t>严格执行</w:t>
      </w:r>
      <w:r>
        <w:rPr>
          <w:rFonts w:hint="eastAsia" w:ascii="仿宋_GB2312" w:eastAsia="仿宋_GB2312"/>
          <w:spacing w:val="-4"/>
          <w:sz w:val="32"/>
          <w:szCs w:val="32"/>
        </w:rPr>
        <w:t>《龙泉市综合行政执法人员行为规范》</w:t>
      </w:r>
      <w:r>
        <w:rPr>
          <w:rFonts w:hint="eastAsia" w:ascii="仿宋_GB2312" w:hAnsi="宋体" w:eastAsia="仿宋_GB2312"/>
          <w:sz w:val="32"/>
          <w:szCs w:val="32"/>
        </w:rPr>
        <w:t>，</w:t>
      </w:r>
      <w:r>
        <w:rPr>
          <w:rFonts w:ascii="仿宋_GB2312" w:hAnsi="宋体" w:eastAsia="仿宋_GB2312"/>
          <w:sz w:val="32"/>
          <w:szCs w:val="32"/>
        </w:rPr>
        <w:t>自觉维护</w:t>
      </w:r>
      <w:r>
        <w:rPr>
          <w:rFonts w:hint="eastAsia" w:ascii="仿宋_GB2312" w:hAnsi="宋体" w:eastAsia="仿宋_GB2312"/>
          <w:sz w:val="32"/>
          <w:szCs w:val="32"/>
        </w:rPr>
        <w:t>单位</w:t>
      </w:r>
      <w:r>
        <w:rPr>
          <w:rFonts w:ascii="仿宋_GB2312" w:hAnsi="宋体" w:eastAsia="仿宋_GB2312"/>
          <w:sz w:val="32"/>
          <w:szCs w:val="32"/>
        </w:rPr>
        <w:t>形象，</w:t>
      </w:r>
      <w:r>
        <w:rPr>
          <w:rFonts w:hint="eastAsia" w:ascii="仿宋_GB2312" w:hAnsi="宋体" w:eastAsia="仿宋_GB2312"/>
          <w:sz w:val="32"/>
          <w:szCs w:val="32"/>
        </w:rPr>
        <w:t>禁止</w:t>
      </w:r>
      <w:r>
        <w:rPr>
          <w:rFonts w:ascii="仿宋_GB2312" w:hAnsi="宋体" w:eastAsia="仿宋_GB2312"/>
          <w:sz w:val="32"/>
          <w:szCs w:val="32"/>
        </w:rPr>
        <w:t>各种有损</w:t>
      </w:r>
      <w:r>
        <w:rPr>
          <w:rFonts w:hint="eastAsia" w:ascii="仿宋_GB2312" w:hAnsi="宋体" w:eastAsia="仿宋_GB2312"/>
          <w:sz w:val="32"/>
          <w:szCs w:val="32"/>
        </w:rPr>
        <w:t>执法</w:t>
      </w:r>
      <w:r>
        <w:rPr>
          <w:rFonts w:ascii="仿宋_GB2312" w:hAnsi="宋体" w:eastAsia="仿宋_GB2312"/>
          <w:sz w:val="32"/>
          <w:szCs w:val="32"/>
        </w:rPr>
        <w:t>形象的行为</w:t>
      </w:r>
      <w:r>
        <w:rPr>
          <w:rFonts w:hint="eastAsia" w:ascii="仿宋_GB2312" w:hAnsi="宋体" w:eastAsia="仿宋_GB2312"/>
          <w:sz w:val="32"/>
          <w:szCs w:val="32"/>
        </w:rPr>
        <w:t>；</w:t>
      </w:r>
    </w:p>
    <w:p>
      <w:pPr>
        <w:widowControl/>
        <w:spacing w:line="500" w:lineRule="exact"/>
        <w:ind w:firstLine="640" w:firstLineChars="200"/>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三</w:t>
      </w:r>
      <w:r>
        <w:rPr>
          <w:rFonts w:ascii="仿宋_GB2312" w:hAnsi="宋体" w:eastAsia="仿宋_GB2312"/>
          <w:sz w:val="32"/>
          <w:szCs w:val="32"/>
        </w:rPr>
        <w:t>）严格遵守本单位的各项规章制度。</w:t>
      </w:r>
    </w:p>
    <w:p>
      <w:pPr>
        <w:widowControl/>
        <w:spacing w:line="500" w:lineRule="exact"/>
        <w:ind w:firstLine="643" w:firstLineChars="200"/>
        <w:rPr>
          <w:rFonts w:ascii="仿宋_GB2312" w:hAnsi="宋体" w:eastAsia="仿宋_GB2312" w:cs="宋体"/>
          <w:kern w:val="0"/>
          <w:sz w:val="32"/>
          <w:szCs w:val="32"/>
        </w:rPr>
      </w:pPr>
      <w:r>
        <w:rPr>
          <w:rFonts w:hint="eastAsia" w:ascii="楷体" w:hAnsi="楷体" w:eastAsia="楷体" w:cs="楷体"/>
          <w:b/>
          <w:bCs/>
          <w:kern w:val="0"/>
          <w:sz w:val="32"/>
          <w:szCs w:val="32"/>
        </w:rPr>
        <w:t>第十二条</w:t>
      </w:r>
      <w:r>
        <w:rPr>
          <w:rFonts w:hint="eastAsia" w:ascii="仿宋_GB2312" w:hAnsi="宋体" w:eastAsia="仿宋_GB2312" w:cs="宋体"/>
          <w:kern w:val="0"/>
          <w:sz w:val="32"/>
          <w:szCs w:val="32"/>
        </w:rPr>
        <w:t xml:space="preserve">  各科队要加强对本单位协勤人员的教育与管理，建立考勤机制，对协勤人员履职情况和工作表现进行考核评定。严格执行上下班、值班备勤制度，违反规定的扣发当月绩效工资或年终考核奖金，情节严重的予以解聘。</w:t>
      </w:r>
    </w:p>
    <w:p>
      <w:pPr>
        <w:widowControl/>
        <w:spacing w:line="5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以下情形可由局党组或中队提出劝退或解聘：</w:t>
      </w:r>
    </w:p>
    <w:p>
      <w:pPr>
        <w:widowControl/>
        <w:spacing w:line="5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（一）不服从局党组工作安排和科队管理，情节严重对工作造成影响的；</w:t>
      </w:r>
    </w:p>
    <w:p>
      <w:pPr>
        <w:widowControl/>
        <w:spacing w:line="500" w:lineRule="exact"/>
        <w:ind w:firstLine="640"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（二）因工作不当或违反执法人员行为规范，引发社会舆论，造成负面影响的；</w:t>
      </w:r>
      <w:r>
        <w:rPr>
          <w:rFonts w:hint="eastAsia" w:ascii="仿宋_GB2312" w:hAnsi="宋体" w:eastAsia="仿宋_GB2312" w:cs="宋体"/>
          <w:kern w:val="0"/>
          <w:sz w:val="32"/>
          <w:szCs w:val="32"/>
          <w:lang w:val="en-US" w:eastAsia="zh-CN"/>
        </w:rPr>
        <w:t xml:space="preserve"> </w:t>
      </w:r>
    </w:p>
    <w:p>
      <w:pPr>
        <w:widowControl/>
        <w:spacing w:line="50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（三）弄虚作假欺瞒上级，情节严重的；</w:t>
      </w:r>
    </w:p>
    <w:p>
      <w:pPr>
        <w:widowControl/>
        <w:spacing w:line="5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（四）</w:t>
      </w:r>
      <w:r>
        <w:rPr>
          <w:rFonts w:hint="eastAsia" w:ascii="仿宋_GB2312" w:hAnsi="宋体" w:eastAsia="仿宋_GB2312" w:cs="宋体"/>
          <w:kern w:val="0"/>
          <w:sz w:val="32"/>
          <w:szCs w:val="32"/>
        </w:rPr>
        <w:t>全年累计无故旷工3天或3次（含）以上的；</w:t>
      </w:r>
    </w:p>
    <w:p>
      <w:pPr>
        <w:pStyle w:val="10"/>
        <w:widowControl/>
        <w:numPr>
          <w:ilvl w:val="0"/>
          <w:numId w:val="0"/>
        </w:numPr>
        <w:spacing w:line="5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（五）</w:t>
      </w:r>
      <w:r>
        <w:rPr>
          <w:rFonts w:hint="eastAsia" w:ascii="仿宋_GB2312" w:hAnsi="宋体" w:eastAsia="仿宋_GB2312" w:cs="宋体"/>
          <w:kern w:val="0"/>
          <w:sz w:val="32"/>
          <w:szCs w:val="32"/>
        </w:rPr>
        <w:t>违反纪律被督查科通报批评年度累计3次（含）以上的；</w:t>
      </w:r>
    </w:p>
    <w:p>
      <w:pPr>
        <w:widowControl/>
        <w:spacing w:line="5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（六）</w:t>
      </w:r>
      <w:r>
        <w:rPr>
          <w:rFonts w:hint="eastAsia" w:ascii="仿宋_GB2312" w:hAnsi="宋体" w:eastAsia="仿宋_GB2312" w:cs="宋体"/>
          <w:kern w:val="0"/>
          <w:sz w:val="32"/>
          <w:szCs w:val="32"/>
        </w:rPr>
        <w:t>因本人身体或其他客观原因连续3个月以上无法参加工作的；</w:t>
      </w:r>
    </w:p>
    <w:p>
      <w:pPr>
        <w:widowControl/>
        <w:spacing w:line="5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（七）其他严重违纪违规行为。</w:t>
      </w:r>
    </w:p>
    <w:p>
      <w:pPr>
        <w:widowControl/>
        <w:spacing w:line="500" w:lineRule="exact"/>
        <w:ind w:firstLine="643" w:firstLineChars="200"/>
        <w:rPr>
          <w:rFonts w:ascii="仿宋_GB2312" w:hAnsi="宋体" w:eastAsia="仿宋_GB2312"/>
          <w:sz w:val="32"/>
          <w:szCs w:val="32"/>
        </w:rPr>
      </w:pPr>
      <w:r>
        <w:rPr>
          <w:rFonts w:hint="eastAsia" w:ascii="楷体" w:hAnsi="楷体" w:eastAsia="楷体" w:cs="楷体"/>
          <w:b/>
          <w:bCs/>
          <w:kern w:val="0"/>
          <w:sz w:val="32"/>
          <w:szCs w:val="32"/>
        </w:rPr>
        <w:t xml:space="preserve">第十三条 </w:t>
      </w:r>
      <w:r>
        <w:rPr>
          <w:rFonts w:hint="eastAsia" w:ascii="仿宋_GB2312" w:hAnsi="宋体" w:eastAsia="仿宋_GB2312"/>
          <w:sz w:val="32"/>
          <w:szCs w:val="32"/>
        </w:rPr>
        <w:t>对协勤队员实行月工作考核和年度工作评定</w:t>
      </w:r>
      <w:r>
        <w:rPr>
          <w:rFonts w:ascii="仿宋_GB2312" w:hAnsi="宋体" w:eastAsia="仿宋_GB2312"/>
          <w:sz w:val="32"/>
          <w:szCs w:val="32"/>
        </w:rPr>
        <w:t>。</w:t>
      </w:r>
    </w:p>
    <w:p>
      <w:pPr>
        <w:widowControl/>
        <w:spacing w:line="50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（一）</w:t>
      </w:r>
      <w:r>
        <w:rPr>
          <w:rFonts w:hint="eastAsia" w:ascii="仿宋_GB2312" w:hAnsi="宋体" w:eastAsia="仿宋_GB2312" w:cs="宋体"/>
          <w:kern w:val="0"/>
          <w:sz w:val="32"/>
          <w:szCs w:val="32"/>
        </w:rPr>
        <w:t>各科队每月根据</w:t>
      </w:r>
      <w:r>
        <w:rPr>
          <w:rFonts w:hint="eastAsia" w:ascii="仿宋_GB2312" w:hAnsi="宋体" w:eastAsia="仿宋_GB2312"/>
          <w:sz w:val="32"/>
          <w:szCs w:val="32"/>
        </w:rPr>
        <w:t>协勤人员</w:t>
      </w:r>
      <w:r>
        <w:rPr>
          <w:rFonts w:hint="eastAsia" w:ascii="仿宋_GB2312" w:hAnsi="宋体" w:eastAsia="仿宋_GB2312" w:cs="宋体"/>
          <w:kern w:val="0"/>
          <w:sz w:val="32"/>
          <w:szCs w:val="32"/>
        </w:rPr>
        <w:t>的工作纪律和工作实绩、规章制度执行等情况进行考核，不得搞平均主义和隔月平衡。</w:t>
      </w:r>
    </w:p>
    <w:p>
      <w:pPr>
        <w:widowControl/>
        <w:spacing w:line="50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（二）年度考核要对协勤人员年度工作进行总结，评定出“优秀、良好、一般”三个等次。填写《龙泉市综合行政执法局协勤人员年度考核登记表》（附件2），于次</w:t>
      </w:r>
      <w:r>
        <w:rPr>
          <w:rFonts w:hint="eastAsia" w:ascii="仿宋_GB2312" w:hAnsi="宋体" w:eastAsia="仿宋_GB2312" w:cs="宋体"/>
          <w:kern w:val="0"/>
          <w:sz w:val="32"/>
          <w:szCs w:val="32"/>
        </w:rPr>
        <w:t>年1月前报局办公室存档，考核结果将作为个人奖惩和合同管理的重要依据。</w:t>
      </w:r>
    </w:p>
    <w:p>
      <w:pPr>
        <w:widowControl/>
        <w:spacing w:line="500" w:lineRule="exact"/>
        <w:ind w:firstLine="640" w:firstLineChars="200"/>
        <w:rPr>
          <w:rFonts w:ascii="仿宋_GB2312" w:hAnsi="宋体" w:eastAsia="仿宋_GB2312"/>
          <w:sz w:val="32"/>
          <w:szCs w:val="32"/>
        </w:rPr>
      </w:pPr>
      <w:r>
        <w:rPr>
          <w:rFonts w:hint="eastAsia" w:ascii="仿宋_GB2312" w:hAnsi="宋体" w:eastAsia="仿宋_GB2312" w:cs="宋体"/>
          <w:kern w:val="0"/>
          <w:sz w:val="32"/>
          <w:szCs w:val="32"/>
        </w:rPr>
        <w:t>（三）</w:t>
      </w:r>
      <w:r>
        <w:rPr>
          <w:rFonts w:hint="eastAsia" w:ascii="仿宋_GB2312" w:hAnsi="宋体" w:eastAsia="仿宋_GB2312"/>
          <w:sz w:val="32"/>
          <w:szCs w:val="32"/>
        </w:rPr>
        <w:t>各科队优秀等次不超过所在单位协勤人员总数的20%（小数点后四舍五入）;5人以下的科队优秀等次为1人。</w:t>
      </w:r>
    </w:p>
    <w:p>
      <w:pPr>
        <w:widowControl/>
        <w:spacing w:line="50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（四）各科队协勤人员的月考核和年度工作评定结果须在本科队范围内进行公示。</w:t>
      </w:r>
    </w:p>
    <w:p>
      <w:pPr>
        <w:widowControl/>
        <w:spacing w:line="500" w:lineRule="exact"/>
        <w:ind w:firstLine="643" w:firstLineChars="200"/>
        <w:rPr>
          <w:rFonts w:ascii="仿宋_GB2312" w:hAnsi="宋体" w:eastAsia="仿宋_GB2312" w:cs="宋体"/>
          <w:kern w:val="0"/>
          <w:sz w:val="32"/>
          <w:szCs w:val="32"/>
        </w:rPr>
      </w:pPr>
      <w:r>
        <w:rPr>
          <w:rFonts w:hint="eastAsia" w:ascii="楷体" w:hAnsi="楷体" w:eastAsia="楷体" w:cs="楷体"/>
          <w:b/>
          <w:bCs/>
          <w:kern w:val="0"/>
          <w:sz w:val="32"/>
          <w:szCs w:val="32"/>
        </w:rPr>
        <w:t>第十四条</w:t>
      </w:r>
      <w:r>
        <w:rPr>
          <w:rFonts w:hint="eastAsia" w:ascii="仿宋_GB2312" w:hAnsi="宋体" w:eastAsia="仿宋_GB2312" w:cs="宋体"/>
          <w:b/>
          <w:kern w:val="0"/>
          <w:sz w:val="32"/>
          <w:szCs w:val="32"/>
        </w:rPr>
        <w:t xml:space="preserve"> </w:t>
      </w:r>
      <w:r>
        <w:rPr>
          <w:rFonts w:hint="eastAsia" w:ascii="仿宋_GB2312" w:hAnsi="宋体" w:eastAsia="仿宋_GB2312" w:cs="宋体"/>
          <w:kern w:val="0"/>
          <w:sz w:val="32"/>
          <w:szCs w:val="32"/>
        </w:rPr>
        <w:t>工作突出、表现优异，具有一定带班能力的协勤队员，可通过联系领导或中队推荐，经局党组考察批准后担任协勤骨干。协勤骨干分为组长、副组长两档职务。副组长在协勤队员中择优产生，组长在副组长人选中择优产生。各中队的协勤骨干职数由局党组研究确定（附件1）。</w:t>
      </w:r>
    </w:p>
    <w:p>
      <w:pPr>
        <w:widowControl/>
        <w:spacing w:line="5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协勤骨干采取能上能下，能者上庸者下的原则，对工作不力不能胜任协勤骨干职务的，由联系领导或中队提出，经局党组研究同意后可降职使用。</w:t>
      </w:r>
    </w:p>
    <w:p>
      <w:pPr>
        <w:widowControl/>
        <w:spacing w:line="500" w:lineRule="exact"/>
        <w:ind w:firstLine="643" w:firstLineChars="200"/>
        <w:rPr>
          <w:rFonts w:ascii="仿宋_GB2312" w:hAnsi="宋体" w:eastAsia="仿宋_GB2312" w:cs="宋体"/>
          <w:kern w:val="0"/>
          <w:sz w:val="32"/>
          <w:szCs w:val="32"/>
        </w:rPr>
      </w:pPr>
      <w:r>
        <w:rPr>
          <w:rFonts w:hint="eastAsia" w:ascii="楷体" w:hAnsi="楷体" w:eastAsia="楷体" w:cs="楷体"/>
          <w:b/>
          <w:bCs/>
          <w:kern w:val="0"/>
          <w:sz w:val="32"/>
          <w:szCs w:val="32"/>
        </w:rPr>
        <w:t xml:space="preserve">第十五条 </w:t>
      </w:r>
      <w:r>
        <w:rPr>
          <w:rFonts w:hint="eastAsia" w:ascii="仿宋_GB2312" w:hAnsi="宋体" w:eastAsia="仿宋_GB2312" w:cs="宋体"/>
          <w:kern w:val="0"/>
          <w:sz w:val="32"/>
          <w:szCs w:val="32"/>
        </w:rPr>
        <w:t>劳动合同的解除、终止或续订，应当按照《中华人民共和国劳动合同法》等法律法规和双方签订的劳动合同执行。</w:t>
      </w:r>
    </w:p>
    <w:p>
      <w:pPr>
        <w:widowControl/>
        <w:spacing w:line="5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在合同期内协勤人员要求辞职的，须提前15天以上，由本人提出书面辞职报告，经科队负责人、局分管领导及局长签批后，按规定解除劳动合同；协勤人员未经用人单位同意，单方面解除劳动合同给用人单位造成经济损失的，根据有关规定承担相应的赔偿责任。</w:t>
      </w:r>
    </w:p>
    <w:p>
      <w:pPr>
        <w:widowControl/>
        <w:spacing w:line="500" w:lineRule="exact"/>
        <w:ind w:firstLine="643" w:firstLineChars="200"/>
        <w:rPr>
          <w:rFonts w:ascii="仿宋_GB2312" w:hAnsi="宋体" w:eastAsia="仿宋_GB2312" w:cs="宋体"/>
          <w:kern w:val="0"/>
          <w:sz w:val="32"/>
          <w:szCs w:val="32"/>
        </w:rPr>
      </w:pPr>
      <w:r>
        <w:rPr>
          <w:rFonts w:hint="eastAsia" w:ascii="楷体" w:hAnsi="楷体" w:eastAsia="楷体" w:cs="楷体"/>
          <w:b/>
          <w:bCs/>
          <w:kern w:val="0"/>
          <w:sz w:val="32"/>
          <w:szCs w:val="32"/>
        </w:rPr>
        <w:t xml:space="preserve">第十六条 </w:t>
      </w:r>
      <w:r>
        <w:rPr>
          <w:rFonts w:hint="eastAsia" w:ascii="仿宋_GB2312" w:hAnsi="宋体" w:eastAsia="仿宋_GB2312" w:cs="宋体"/>
          <w:kern w:val="0"/>
          <w:sz w:val="32"/>
          <w:szCs w:val="32"/>
        </w:rPr>
        <w:t>监督检查科、局办公室将对各科队协</w:t>
      </w:r>
      <w:r>
        <w:rPr>
          <w:rFonts w:hint="eastAsia" w:ascii="仿宋_GB2312" w:hAnsi="宋体" w:eastAsia="仿宋_GB2312"/>
          <w:sz w:val="32"/>
          <w:szCs w:val="32"/>
        </w:rPr>
        <w:t>勤人员</w:t>
      </w:r>
      <w:r>
        <w:rPr>
          <w:rFonts w:hint="eastAsia" w:ascii="仿宋_GB2312" w:hAnsi="宋体" w:eastAsia="仿宋_GB2312" w:cs="宋体"/>
          <w:kern w:val="0"/>
          <w:sz w:val="32"/>
          <w:szCs w:val="32"/>
        </w:rPr>
        <w:t>管理情况进行监督检查。如发现制度缺失、管理涣散等情况将进行通报批评，情节严重的报局党组处理。</w:t>
      </w:r>
    </w:p>
    <w:p>
      <w:pPr>
        <w:widowControl/>
        <w:spacing w:line="500" w:lineRule="exact"/>
        <w:rPr>
          <w:rFonts w:ascii="仿宋_GB2312" w:hAnsi="宋体" w:eastAsia="仿宋_GB2312"/>
          <w:sz w:val="32"/>
          <w:szCs w:val="32"/>
        </w:rPr>
      </w:pPr>
    </w:p>
    <w:p>
      <w:pPr>
        <w:widowControl/>
        <w:spacing w:line="500" w:lineRule="exact"/>
        <w:jc w:val="center"/>
        <w:rPr>
          <w:rFonts w:ascii="黑体" w:hAnsi="黑体" w:eastAsia="黑体" w:cs="黑体"/>
          <w:kern w:val="0"/>
          <w:sz w:val="32"/>
          <w:szCs w:val="32"/>
        </w:rPr>
      </w:pPr>
      <w:r>
        <w:rPr>
          <w:rFonts w:hint="eastAsia" w:ascii="黑体" w:hAnsi="黑体" w:eastAsia="黑体" w:cs="黑体"/>
          <w:kern w:val="0"/>
          <w:sz w:val="32"/>
          <w:szCs w:val="32"/>
        </w:rPr>
        <w:t>第四章 工资待遇</w:t>
      </w:r>
    </w:p>
    <w:p>
      <w:pPr>
        <w:widowControl/>
        <w:spacing w:line="500" w:lineRule="exact"/>
        <w:ind w:firstLine="643" w:firstLineChars="200"/>
        <w:rPr>
          <w:rFonts w:ascii="仿宋_GB2312" w:hAnsi="宋体" w:eastAsia="仿宋_GB2312" w:cs="宋体"/>
          <w:kern w:val="0"/>
          <w:sz w:val="32"/>
          <w:szCs w:val="32"/>
        </w:rPr>
      </w:pPr>
      <w:r>
        <w:rPr>
          <w:rFonts w:hint="eastAsia" w:ascii="楷体" w:hAnsi="楷体" w:eastAsia="楷体" w:cs="楷体"/>
          <w:b/>
          <w:bCs/>
          <w:kern w:val="0"/>
          <w:sz w:val="32"/>
          <w:szCs w:val="32"/>
        </w:rPr>
        <w:t>第十七条</w:t>
      </w:r>
      <w:r>
        <w:rPr>
          <w:rFonts w:hint="eastAsia" w:ascii="仿宋_GB2312" w:hAnsi="宋体" w:eastAsia="仿宋_GB2312" w:cs="宋体"/>
          <w:kern w:val="0"/>
          <w:sz w:val="32"/>
          <w:szCs w:val="32"/>
        </w:rPr>
        <w:t xml:space="preserve"> </w:t>
      </w:r>
      <w:r>
        <w:rPr>
          <w:rFonts w:hint="eastAsia" w:ascii="仿宋_GB2312" w:hAnsi="宋体" w:eastAsia="仿宋_GB2312"/>
          <w:sz w:val="32"/>
          <w:szCs w:val="32"/>
        </w:rPr>
        <w:t>协勤人员的工资</w:t>
      </w:r>
      <w:r>
        <w:rPr>
          <w:rFonts w:hint="eastAsia" w:ascii="仿宋_GB2312" w:hAnsi="宋体" w:eastAsia="仿宋_GB2312" w:cs="宋体"/>
          <w:kern w:val="0"/>
          <w:sz w:val="32"/>
          <w:szCs w:val="32"/>
        </w:rPr>
        <w:t>待遇由：基础工资、薪级工资、工龄工资、绩效工资、年终考核奖金、其他补贴和“五险一金”七部分组成。</w:t>
      </w:r>
    </w:p>
    <w:p>
      <w:pPr>
        <w:widowControl/>
        <w:spacing w:line="5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w:t>
      </w:r>
      <w:r>
        <w:rPr>
          <w:rFonts w:hint="eastAsia" w:ascii="仿宋_GB2312" w:hAnsi="宋体" w:eastAsia="仿宋_GB2312" w:cs="宋体"/>
          <w:b/>
          <w:kern w:val="0"/>
          <w:sz w:val="32"/>
          <w:szCs w:val="32"/>
        </w:rPr>
        <w:t>基础工资</w:t>
      </w:r>
      <w:r>
        <w:rPr>
          <w:rFonts w:hint="eastAsia" w:ascii="仿宋_GB2312" w:hAnsi="宋体" w:eastAsia="仿宋_GB2312" w:cs="宋体"/>
          <w:kern w:val="0"/>
          <w:sz w:val="32"/>
          <w:szCs w:val="32"/>
        </w:rPr>
        <w:t>参照企业职工最低工资标准和我市城镇职工平均工资增长幅度标准，由局党组按所聘岗位分类确定。</w:t>
      </w:r>
    </w:p>
    <w:p>
      <w:pPr>
        <w:widowControl/>
        <w:spacing w:line="5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w:t>
      </w:r>
      <w:r>
        <w:rPr>
          <w:rFonts w:hint="eastAsia" w:ascii="仿宋_GB2312" w:hAnsi="宋体" w:eastAsia="仿宋_GB2312" w:cs="宋体"/>
          <w:b/>
          <w:kern w:val="0"/>
          <w:sz w:val="32"/>
          <w:szCs w:val="32"/>
        </w:rPr>
        <w:t>绩效工资</w:t>
      </w:r>
      <w:r>
        <w:rPr>
          <w:rFonts w:hint="eastAsia" w:ascii="仿宋_GB2312" w:hAnsi="宋体" w:eastAsia="仿宋_GB2312" w:cs="宋体"/>
          <w:kern w:val="0"/>
          <w:sz w:val="32"/>
          <w:szCs w:val="32"/>
        </w:rPr>
        <w:t>由局党组确定人均发放标准，由各科队自行制定考核办法，并根据考核情况实行总额控制、差额发放，各科队每月25日前将本月考核情况汇总小结，报局办公室审核汇总后由局长签发。</w:t>
      </w:r>
    </w:p>
    <w:p>
      <w:pPr>
        <w:spacing w:line="5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各科队协勤队员的考核办法和月绩效工资的确定须遵循以下原则：</w:t>
      </w:r>
    </w:p>
    <w:p>
      <w:pPr>
        <w:spacing w:line="500" w:lineRule="exact"/>
        <w:ind w:firstLine="640" w:firstLineChars="200"/>
        <w:rPr>
          <w:rFonts w:ascii="仿宋_GB2312" w:eastAsia="仿宋_GB2312"/>
          <w:sz w:val="32"/>
          <w:szCs w:val="32"/>
        </w:rPr>
      </w:pPr>
      <w:r>
        <w:rPr>
          <w:rFonts w:hint="eastAsia" w:ascii="仿宋_GB2312" w:eastAsia="仿宋_GB2312"/>
          <w:color w:val="000000"/>
          <w:sz w:val="32"/>
          <w:szCs w:val="32"/>
        </w:rPr>
        <w:t>1.</w:t>
      </w:r>
      <w:r>
        <w:rPr>
          <w:rFonts w:hint="eastAsia" w:ascii="仿宋_GB2312" w:eastAsia="仿宋_GB2312"/>
          <w:sz w:val="32"/>
          <w:szCs w:val="32"/>
        </w:rPr>
        <w:t xml:space="preserve"> 实行考核等次</w:t>
      </w:r>
      <w:r>
        <w:rPr>
          <w:rFonts w:hint="eastAsia" w:ascii="仿宋_GB2312" w:eastAsia="仿宋_GB2312"/>
          <w:color w:val="000000"/>
          <w:sz w:val="32"/>
          <w:szCs w:val="32"/>
        </w:rPr>
        <w:t>与月绩效奖金、年终考核奖金挂钩，奖优罚劣，建立协勤队员末位退出机制。</w:t>
      </w:r>
    </w:p>
    <w:p>
      <w:pPr>
        <w:spacing w:line="500" w:lineRule="exact"/>
        <w:ind w:firstLine="640" w:firstLineChars="200"/>
        <w:rPr>
          <w:rFonts w:ascii="仿宋_GB2312" w:eastAsia="仿宋_GB2312"/>
          <w:sz w:val="32"/>
          <w:szCs w:val="32"/>
        </w:rPr>
      </w:pPr>
      <w:r>
        <w:rPr>
          <w:rFonts w:hint="eastAsia" w:ascii="仿宋_GB2312" w:eastAsia="仿宋_GB2312"/>
          <w:color w:val="000000"/>
          <w:sz w:val="32"/>
          <w:szCs w:val="32"/>
        </w:rPr>
        <w:t>2.</w:t>
      </w:r>
      <w:r>
        <w:rPr>
          <w:rFonts w:hint="eastAsia" w:ascii="仿宋_GB2312" w:eastAsia="仿宋_GB2312"/>
          <w:sz w:val="32"/>
          <w:szCs w:val="32"/>
        </w:rPr>
        <w:t>根据协勤队员的考勤、纪律、请销假等情况进行量化考核：①无故旷工扣100元/天；②消极怠工扣100元/次；③请事假扣30元/天；④违反其他各项工作纪律扣50元以上/次。</w:t>
      </w:r>
    </w:p>
    <w:p>
      <w:pPr>
        <w:spacing w:line="5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在确保街面14小时管理（含双休日）的前提下，各单位可根据排班情况适度安排调休，实行错时上班，但队员单日工作时间须达到8小时以上，调休人数须控制在本单位协勤人数的30%以内，正常工作时间各中队须保证70%以上人员在岗。</w:t>
      </w:r>
    </w:p>
    <w:p>
      <w:pPr>
        <w:widowControl/>
        <w:spacing w:line="5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w:t>
      </w:r>
      <w:r>
        <w:rPr>
          <w:rFonts w:hint="eastAsia" w:ascii="仿宋_GB2312" w:hAnsi="宋体" w:eastAsia="仿宋_GB2312" w:cs="宋体"/>
          <w:b/>
          <w:kern w:val="0"/>
          <w:sz w:val="32"/>
          <w:szCs w:val="32"/>
        </w:rPr>
        <w:t>年终考核奖金</w:t>
      </w:r>
      <w:r>
        <w:rPr>
          <w:rFonts w:hint="eastAsia" w:ascii="仿宋_GB2312" w:hAnsi="宋体" w:eastAsia="仿宋_GB2312" w:cs="宋体"/>
          <w:kern w:val="0"/>
          <w:sz w:val="32"/>
          <w:szCs w:val="32"/>
        </w:rPr>
        <w:t>发放标准由局党组研究确定，按各科队年终考核得分和协勤人数核算奖金总额，再由各科队根据协勤人员年度评定等次进行发放。优秀等次按1.2系数发放、良好等次按1.0系数发放、一般等次按0.8系数发放。</w:t>
      </w:r>
    </w:p>
    <w:p>
      <w:pPr>
        <w:widowControl/>
        <w:spacing w:line="5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各等次人数由科队在本单位奖金总额不突破的前提下自行控制。</w:t>
      </w:r>
    </w:p>
    <w:p>
      <w:pPr>
        <w:widowControl/>
        <w:spacing w:line="5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履行合同未满一周年（不含试用期）而终止合同的，不予发放年终考核奖；新进协勤人员首年的年终考核奖，从签订劳动合同当月起按月核发。</w:t>
      </w:r>
    </w:p>
    <w:p>
      <w:pPr>
        <w:widowControl/>
        <w:spacing w:line="5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（四）</w:t>
      </w:r>
      <w:r>
        <w:rPr>
          <w:rFonts w:hint="eastAsia" w:ascii="仿宋_GB2312" w:hAnsi="宋体" w:eastAsia="仿宋_GB2312" w:cs="宋体"/>
          <w:b/>
          <w:kern w:val="0"/>
          <w:sz w:val="32"/>
          <w:szCs w:val="32"/>
        </w:rPr>
        <w:t>工龄工资</w:t>
      </w:r>
      <w:r>
        <w:rPr>
          <w:rFonts w:hint="eastAsia" w:ascii="仿宋_GB2312" w:hAnsi="宋体" w:eastAsia="仿宋_GB2312" w:cs="宋体"/>
          <w:kern w:val="0"/>
          <w:sz w:val="32"/>
          <w:szCs w:val="32"/>
        </w:rPr>
        <w:t>由档区标准逐年累加、分档组成，以我局为协勤人员缴纳社保月份为计算起点，具体如下：</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宋体"/>
          <w:color w:val="auto"/>
          <w:kern w:val="0"/>
          <w:sz w:val="32"/>
          <w:szCs w:val="32"/>
          <w:highlight w:val="none"/>
          <w:lang w:eastAsia="zh-CN"/>
        </w:rPr>
      </w:pPr>
      <w:r>
        <w:rPr>
          <w:rFonts w:hint="eastAsia" w:ascii="仿宋_GB2312" w:eastAsia="仿宋_GB2312"/>
          <w:color w:val="auto"/>
          <w:sz w:val="32"/>
          <w:szCs w:val="32"/>
          <w:highlight w:val="none"/>
          <w:lang w:val="en-US" w:eastAsia="zh-CN"/>
        </w:rPr>
        <w:t>1.</w:t>
      </w:r>
      <w:r>
        <w:rPr>
          <w:rFonts w:hint="eastAsia" w:ascii="仿宋_GB2312" w:hAnsi="宋体" w:eastAsia="仿宋_GB2312" w:cs="宋体"/>
          <w:color w:val="auto"/>
          <w:kern w:val="0"/>
          <w:sz w:val="32"/>
          <w:szCs w:val="32"/>
          <w:highlight w:val="none"/>
        </w:rPr>
        <w:t>协勤组长，工龄工资按50元/年标准逐年增加</w:t>
      </w:r>
      <w:r>
        <w:rPr>
          <w:rFonts w:hint="eastAsia" w:ascii="仿宋_GB2312" w:hAnsi="宋体" w:eastAsia="仿宋_GB2312" w:cs="宋体"/>
          <w:color w:val="auto"/>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cs="宋体"/>
          <w:color w:val="auto"/>
          <w:kern w:val="0"/>
          <w:sz w:val="32"/>
          <w:szCs w:val="32"/>
          <w:highlight w:val="none"/>
        </w:rPr>
      </w:pPr>
      <w:r>
        <w:rPr>
          <w:rFonts w:hint="eastAsia" w:ascii="仿宋_GB2312" w:eastAsia="仿宋_GB2312"/>
          <w:color w:val="auto"/>
          <w:sz w:val="32"/>
          <w:szCs w:val="32"/>
          <w:highlight w:val="none"/>
          <w:lang w:val="en-US" w:eastAsia="zh-CN"/>
        </w:rPr>
        <w:t>2.</w:t>
      </w:r>
      <w:r>
        <w:rPr>
          <w:rFonts w:hint="eastAsia" w:ascii="仿宋_GB2312" w:hAnsi="宋体" w:eastAsia="仿宋_GB2312" w:cs="宋体"/>
          <w:color w:val="auto"/>
          <w:kern w:val="0"/>
          <w:sz w:val="32"/>
          <w:szCs w:val="32"/>
          <w:highlight w:val="none"/>
        </w:rPr>
        <w:t>协勤副组长，工龄工资按30元/年标准逐年增加；</w:t>
      </w:r>
    </w:p>
    <w:p>
      <w:pPr>
        <w:keepNext w:val="0"/>
        <w:keepLines w:val="0"/>
        <w:pageBreakBefore w:val="0"/>
        <w:widowControl/>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s="宋体"/>
          <w:color w:val="auto"/>
          <w:kern w:val="0"/>
          <w:sz w:val="32"/>
          <w:szCs w:val="32"/>
          <w:highlight w:val="none"/>
          <w:lang w:eastAsia="zh-CN"/>
        </w:rPr>
      </w:pPr>
      <w:r>
        <w:rPr>
          <w:rFonts w:hint="eastAsia" w:ascii="仿宋_GB2312" w:eastAsia="仿宋_GB2312"/>
          <w:color w:val="auto"/>
          <w:sz w:val="32"/>
          <w:szCs w:val="32"/>
          <w:highlight w:val="none"/>
          <w:lang w:val="en-US" w:eastAsia="zh-CN"/>
        </w:rPr>
        <w:t>3.</w:t>
      </w:r>
      <w:r>
        <w:rPr>
          <w:rFonts w:hint="eastAsia" w:ascii="仿宋_GB2312" w:hAnsi="宋体" w:eastAsia="仿宋_GB2312" w:cs="宋体"/>
          <w:color w:val="auto"/>
          <w:kern w:val="0"/>
          <w:sz w:val="32"/>
          <w:szCs w:val="32"/>
          <w:highlight w:val="none"/>
        </w:rPr>
        <w:t>普通协勤队员，工龄工资按20元/年标准逐年增加</w:t>
      </w:r>
      <w:r>
        <w:rPr>
          <w:rFonts w:hint="eastAsia" w:ascii="仿宋_GB2312" w:hAnsi="宋体" w:eastAsia="仿宋_GB2312" w:cs="宋体"/>
          <w:color w:val="auto"/>
          <w:kern w:val="0"/>
          <w:sz w:val="32"/>
          <w:szCs w:val="32"/>
          <w:highlight w:val="none"/>
          <w:lang w:eastAsia="zh-CN"/>
        </w:rPr>
        <w:t>。</w:t>
      </w:r>
    </w:p>
    <w:p>
      <w:pPr>
        <w:widowControl/>
        <w:spacing w:line="500" w:lineRule="exact"/>
        <w:ind w:firstLine="584" w:firstLineChars="200"/>
        <w:rPr>
          <w:rFonts w:ascii="仿宋_GB2312" w:hAnsi="宋体" w:eastAsia="仿宋_GB2312" w:cs="宋体"/>
          <w:spacing w:val="-14"/>
          <w:kern w:val="0"/>
          <w:sz w:val="32"/>
          <w:szCs w:val="32"/>
        </w:rPr>
      </w:pPr>
      <w:r>
        <w:rPr>
          <w:rFonts w:hint="eastAsia" w:ascii="仿宋_GB2312" w:hAnsi="宋体" w:eastAsia="仿宋_GB2312" w:cs="宋体"/>
          <w:spacing w:val="-14"/>
          <w:kern w:val="0"/>
          <w:sz w:val="32"/>
          <w:szCs w:val="32"/>
        </w:rPr>
        <w:t>（五）</w:t>
      </w:r>
      <w:r>
        <w:rPr>
          <w:rFonts w:hint="eastAsia" w:ascii="仿宋_GB2312" w:hAnsi="宋体" w:eastAsia="仿宋_GB2312" w:cs="宋体"/>
          <w:b/>
          <w:spacing w:val="-14"/>
          <w:kern w:val="0"/>
          <w:sz w:val="32"/>
          <w:szCs w:val="32"/>
        </w:rPr>
        <w:t>薪级工资</w:t>
      </w:r>
      <w:r>
        <w:rPr>
          <w:rFonts w:hint="eastAsia" w:ascii="仿宋_GB2312" w:hAnsi="宋体" w:eastAsia="仿宋_GB2312" w:cs="宋体"/>
          <w:spacing w:val="-14"/>
          <w:kern w:val="0"/>
          <w:sz w:val="32"/>
          <w:szCs w:val="32"/>
        </w:rPr>
        <w:t>是指担任协勤骨干的岗位补贴，组长</w:t>
      </w:r>
      <w:r>
        <w:rPr>
          <w:rFonts w:hint="eastAsia" w:ascii="仿宋_GB2312" w:hAnsi="宋体" w:eastAsia="仿宋_GB2312" w:cs="宋体"/>
          <w:spacing w:val="-14"/>
          <w:kern w:val="0"/>
          <w:sz w:val="32"/>
          <w:szCs w:val="32"/>
          <w:lang w:val="en-US" w:eastAsia="zh-CN"/>
        </w:rPr>
        <w:t>500</w:t>
      </w:r>
      <w:r>
        <w:rPr>
          <w:rFonts w:hint="eastAsia" w:ascii="仿宋_GB2312" w:hAnsi="宋体" w:eastAsia="仿宋_GB2312" w:cs="宋体"/>
          <w:spacing w:val="-14"/>
          <w:kern w:val="0"/>
          <w:sz w:val="32"/>
          <w:szCs w:val="32"/>
        </w:rPr>
        <w:t>元/月、副组长</w:t>
      </w:r>
      <w:r>
        <w:rPr>
          <w:rFonts w:hint="eastAsia" w:ascii="仿宋_GB2312" w:hAnsi="宋体" w:eastAsia="仿宋_GB2312" w:cs="宋体"/>
          <w:spacing w:val="-14"/>
          <w:kern w:val="0"/>
          <w:sz w:val="32"/>
          <w:szCs w:val="32"/>
          <w:lang w:val="en-US" w:eastAsia="zh-CN"/>
        </w:rPr>
        <w:t>300</w:t>
      </w:r>
      <w:r>
        <w:rPr>
          <w:rFonts w:hint="eastAsia" w:ascii="仿宋_GB2312" w:hAnsi="宋体" w:eastAsia="仿宋_GB2312" w:cs="宋体"/>
          <w:spacing w:val="-14"/>
          <w:kern w:val="0"/>
          <w:sz w:val="32"/>
          <w:szCs w:val="32"/>
        </w:rPr>
        <w:t>元/月；</w:t>
      </w:r>
    </w:p>
    <w:p>
      <w:pPr>
        <w:widowControl/>
        <w:spacing w:line="50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（六）</w:t>
      </w:r>
      <w:r>
        <w:rPr>
          <w:rFonts w:hint="eastAsia" w:ascii="仿宋_GB2312" w:hAnsi="宋体" w:eastAsia="仿宋_GB2312" w:cs="宋体"/>
          <w:b/>
          <w:kern w:val="0"/>
          <w:sz w:val="32"/>
          <w:szCs w:val="32"/>
        </w:rPr>
        <w:t>其他补贴</w:t>
      </w:r>
      <w:r>
        <w:rPr>
          <w:rFonts w:hint="eastAsia" w:ascii="仿宋_GB2312" w:hAnsi="宋体" w:eastAsia="仿宋_GB2312" w:cs="宋体"/>
          <w:kern w:val="0"/>
          <w:sz w:val="32"/>
          <w:szCs w:val="32"/>
        </w:rPr>
        <w:t>主要是误餐补贴、特殊岗位补贴组成。特殊岗位补贴是指根据国家规定承担某项专业技术岗位的特殊补贴。</w:t>
      </w:r>
    </w:p>
    <w:p>
      <w:pPr>
        <w:widowControl/>
        <w:spacing w:line="500" w:lineRule="exact"/>
        <w:rPr>
          <w:rFonts w:ascii="仿宋_GB2312" w:hAnsi="宋体" w:eastAsia="仿宋_GB2312" w:cs="宋体"/>
          <w:spacing w:val="-14"/>
          <w:kern w:val="0"/>
          <w:sz w:val="32"/>
          <w:szCs w:val="32"/>
        </w:rPr>
      </w:pPr>
      <w:r>
        <w:rPr>
          <w:rFonts w:hint="eastAsia" w:ascii="仿宋_GB2312" w:hAnsi="宋体" w:eastAsia="仿宋_GB2312" w:cs="宋体"/>
          <w:kern w:val="0"/>
          <w:sz w:val="32"/>
          <w:szCs w:val="32"/>
        </w:rPr>
        <w:t xml:space="preserve">    （七）</w:t>
      </w:r>
      <w:r>
        <w:rPr>
          <w:rFonts w:hint="eastAsia" w:ascii="仿宋_GB2312" w:hAnsi="宋体" w:eastAsia="仿宋_GB2312" w:cs="宋体"/>
          <w:b/>
          <w:kern w:val="0"/>
          <w:sz w:val="32"/>
          <w:szCs w:val="32"/>
        </w:rPr>
        <w:t>“五险一金”，</w:t>
      </w:r>
      <w:r>
        <w:rPr>
          <w:rFonts w:hint="eastAsia" w:ascii="仿宋_GB2312" w:hAnsi="宋体" w:eastAsia="仿宋_GB2312" w:cs="宋体"/>
          <w:kern w:val="0"/>
          <w:sz w:val="32"/>
          <w:szCs w:val="32"/>
        </w:rPr>
        <w:t>协勤人员的养老、医疗、失业、工伤（意外）、生育保险、住房公积金等，参照城镇企业职工的社会保险和劳动合同有关规定执行。</w:t>
      </w:r>
    </w:p>
    <w:p>
      <w:pPr>
        <w:widowControl/>
        <w:spacing w:line="500" w:lineRule="exact"/>
        <w:ind w:firstLine="643" w:firstLineChars="200"/>
        <w:rPr>
          <w:rFonts w:ascii="楷体" w:hAnsi="楷体" w:eastAsia="楷体" w:cs="楷体"/>
          <w:b/>
          <w:bCs/>
          <w:kern w:val="0"/>
          <w:sz w:val="32"/>
          <w:szCs w:val="32"/>
        </w:rPr>
      </w:pPr>
      <w:r>
        <w:rPr>
          <w:rFonts w:hint="eastAsia" w:ascii="楷体" w:hAnsi="楷体" w:eastAsia="楷体" w:cs="楷体"/>
          <w:b/>
          <w:bCs/>
          <w:kern w:val="0"/>
          <w:sz w:val="32"/>
          <w:szCs w:val="32"/>
        </w:rPr>
        <w:t xml:space="preserve">第十八条 </w:t>
      </w:r>
      <w:r>
        <w:rPr>
          <w:rFonts w:hint="eastAsia" w:ascii="仿宋_GB2312" w:hAnsi="宋体" w:eastAsia="仿宋_GB2312" w:cs="宋体"/>
          <w:kern w:val="0"/>
          <w:sz w:val="32"/>
          <w:szCs w:val="32"/>
        </w:rPr>
        <w:t>新进协勤人员试用期间只享受基本工资和月考核奖，按最低标准购买基本工伤保险。试用期满后，签订劳动合同，缴纳“五险一金”、享受其他补贴，并开始计工龄工资。协勤队员原则上每两年安排一次体检。</w:t>
      </w:r>
    </w:p>
    <w:p>
      <w:pPr>
        <w:widowControl/>
        <w:spacing w:line="500" w:lineRule="exact"/>
        <w:jc w:val="center"/>
        <w:rPr>
          <w:rFonts w:ascii="黑体" w:hAnsi="黑体" w:eastAsia="黑体" w:cs="黑体"/>
          <w:kern w:val="0"/>
          <w:sz w:val="32"/>
          <w:szCs w:val="32"/>
        </w:rPr>
      </w:pPr>
      <w:r>
        <w:rPr>
          <w:rFonts w:hint="eastAsia" w:ascii="黑体" w:hAnsi="黑体" w:eastAsia="黑体" w:cs="黑体"/>
          <w:kern w:val="0"/>
          <w:sz w:val="32"/>
          <w:szCs w:val="32"/>
        </w:rPr>
        <w:t>第六章  附 则</w:t>
      </w:r>
    </w:p>
    <w:p>
      <w:pPr>
        <w:widowControl/>
        <w:spacing w:line="500" w:lineRule="exact"/>
        <w:ind w:firstLine="643" w:firstLineChars="200"/>
        <w:rPr>
          <w:rFonts w:ascii="仿宋_GB2312" w:hAnsi="宋体" w:eastAsia="仿宋_GB2312" w:cs="宋体"/>
          <w:kern w:val="0"/>
          <w:sz w:val="32"/>
          <w:szCs w:val="32"/>
        </w:rPr>
      </w:pPr>
      <w:r>
        <w:rPr>
          <w:rFonts w:hint="eastAsia" w:ascii="楷体" w:hAnsi="楷体" w:eastAsia="楷体" w:cs="楷体"/>
          <w:b/>
          <w:bCs/>
          <w:kern w:val="0"/>
          <w:sz w:val="32"/>
          <w:szCs w:val="32"/>
        </w:rPr>
        <w:t>第十九条</w:t>
      </w:r>
      <w:r>
        <w:rPr>
          <w:rFonts w:hint="eastAsia" w:ascii="仿宋_GB2312" w:hAnsi="宋体" w:eastAsia="仿宋_GB2312" w:cs="宋体"/>
          <w:kern w:val="0"/>
          <w:sz w:val="32"/>
          <w:szCs w:val="32"/>
        </w:rPr>
        <w:t xml:space="preserve">  本办法自发文之日起实施，由局办公室负责解释。 </w:t>
      </w:r>
    </w:p>
    <w:p>
      <w:pPr>
        <w:widowControl/>
        <w:spacing w:line="500" w:lineRule="exact"/>
        <w:ind w:firstLine="4960" w:firstLineChars="1550"/>
        <w:jc w:val="left"/>
        <w:rPr>
          <w:rFonts w:ascii="仿宋" w:hAnsi="仿宋" w:eastAsia="仿宋" w:cs="仿宋"/>
          <w:kern w:val="0"/>
          <w:sz w:val="32"/>
          <w:szCs w:val="32"/>
        </w:rPr>
      </w:pPr>
    </w:p>
    <w:p>
      <w:pPr>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附件1：协勤骨干职数配置表</w:t>
      </w:r>
    </w:p>
    <w:p>
      <w:pPr>
        <w:widowControl/>
        <w:spacing w:line="5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附件2：协勤人员年度考核登记表</w:t>
      </w:r>
    </w:p>
    <w:p>
      <w:pPr>
        <w:jc w:val="left"/>
        <w:rPr>
          <w:rFonts w:hint="eastAsia" w:ascii="仿宋_GB2312" w:hAnsi="宋体" w:eastAsia="仿宋_GB2312" w:cs="宋体"/>
          <w:kern w:val="0"/>
          <w:sz w:val="32"/>
          <w:szCs w:val="32"/>
        </w:rPr>
      </w:pPr>
    </w:p>
    <w:p>
      <w:pPr>
        <w:jc w:val="left"/>
        <w:rPr>
          <w:rFonts w:ascii="仿宋_GB2312" w:hAnsi="宋体" w:eastAsia="仿宋_GB2312" w:cs="宋体"/>
          <w:kern w:val="0"/>
          <w:sz w:val="32"/>
          <w:szCs w:val="32"/>
        </w:rPr>
      </w:pPr>
    </w:p>
    <w:p>
      <w:pPr>
        <w:widowControl/>
        <w:spacing w:line="500" w:lineRule="exact"/>
        <w:jc w:val="left"/>
        <w:rPr>
          <w:rFonts w:ascii="仿宋" w:hAnsi="仿宋" w:eastAsia="仿宋" w:cs="仿宋"/>
          <w:kern w:val="0"/>
          <w:sz w:val="32"/>
          <w:szCs w:val="32"/>
        </w:rPr>
      </w:pPr>
    </w:p>
    <w:p>
      <w:pPr>
        <w:widowControl/>
        <w:spacing w:line="500" w:lineRule="exact"/>
        <w:ind w:firstLine="4960" w:firstLineChars="1550"/>
        <w:jc w:val="left"/>
        <w:rPr>
          <w:rFonts w:ascii="仿宋" w:hAnsi="仿宋" w:eastAsia="仿宋" w:cs="仿宋"/>
          <w:kern w:val="0"/>
          <w:sz w:val="32"/>
          <w:szCs w:val="32"/>
        </w:rPr>
      </w:pPr>
    </w:p>
    <w:p>
      <w:pPr>
        <w:widowControl/>
        <w:spacing w:line="500" w:lineRule="exact"/>
        <w:ind w:firstLine="4960" w:firstLineChars="1550"/>
        <w:jc w:val="left"/>
        <w:rPr>
          <w:rFonts w:ascii="仿宋" w:hAnsi="仿宋" w:eastAsia="仿宋" w:cs="仿宋"/>
          <w:kern w:val="0"/>
          <w:sz w:val="32"/>
          <w:szCs w:val="32"/>
        </w:rPr>
      </w:pPr>
      <w:r>
        <w:rPr>
          <w:rFonts w:hint="eastAsia" w:ascii="仿宋" w:hAnsi="仿宋" w:eastAsia="仿宋" w:cs="仿宋"/>
          <w:kern w:val="0"/>
          <w:sz w:val="32"/>
          <w:szCs w:val="32"/>
        </w:rPr>
        <w:t>龙泉市综合行政执法局</w:t>
      </w:r>
    </w:p>
    <w:p>
      <w:pPr>
        <w:widowControl/>
        <w:spacing w:line="500" w:lineRule="exact"/>
        <w:ind w:firstLine="800" w:firstLineChars="250"/>
        <w:jc w:val="center"/>
        <w:rPr>
          <w:rFonts w:ascii="仿宋" w:hAnsi="仿宋" w:eastAsia="仿宋" w:cs="仿宋"/>
          <w:kern w:val="0"/>
          <w:sz w:val="32"/>
          <w:szCs w:val="32"/>
        </w:rPr>
      </w:pPr>
      <w:r>
        <w:rPr>
          <w:rFonts w:hint="eastAsia" w:ascii="仿宋" w:hAnsi="仿宋" w:eastAsia="仿宋" w:cs="仿宋"/>
          <w:kern w:val="0"/>
          <w:sz w:val="32"/>
          <w:szCs w:val="32"/>
        </w:rPr>
        <w:t xml:space="preserve">                        2017年</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月</w:t>
      </w:r>
      <w:r>
        <w:rPr>
          <w:rFonts w:hint="eastAsia" w:ascii="仿宋" w:hAnsi="仿宋" w:eastAsia="仿宋" w:cs="仿宋"/>
          <w:kern w:val="0"/>
          <w:sz w:val="32"/>
          <w:szCs w:val="32"/>
          <w:lang w:val="en-US" w:eastAsia="zh-CN"/>
        </w:rPr>
        <w:t>27</w:t>
      </w:r>
      <w:r>
        <w:rPr>
          <w:rFonts w:hint="eastAsia" w:ascii="仿宋" w:hAnsi="仿宋" w:eastAsia="仿宋" w:cs="仿宋"/>
          <w:kern w:val="0"/>
          <w:sz w:val="32"/>
          <w:szCs w:val="32"/>
        </w:rPr>
        <w:t>日</w:t>
      </w:r>
    </w:p>
    <w:p>
      <w:pPr>
        <w:widowControl/>
        <w:spacing w:line="500" w:lineRule="exact"/>
        <w:jc w:val="left"/>
        <w:rPr>
          <w:rFonts w:hint="eastAsia" w:ascii="仿宋_GB2312" w:hAnsi="宋体" w:eastAsia="仿宋_GB2312" w:cs="宋体"/>
          <w:kern w:val="0"/>
          <w:sz w:val="32"/>
          <w:szCs w:val="32"/>
        </w:rPr>
      </w:pPr>
    </w:p>
    <w:p>
      <w:pPr>
        <w:widowControl/>
        <w:spacing w:line="500" w:lineRule="exact"/>
        <w:jc w:val="left"/>
        <w:rPr>
          <w:rFonts w:hint="eastAsia" w:ascii="仿宋_GB2312" w:hAnsi="宋体" w:eastAsia="仿宋_GB2312" w:cs="宋体"/>
          <w:kern w:val="0"/>
          <w:sz w:val="32"/>
          <w:szCs w:val="32"/>
        </w:rPr>
      </w:pPr>
    </w:p>
    <w:p>
      <w:pPr>
        <w:widowControl/>
        <w:spacing w:line="500" w:lineRule="exact"/>
        <w:jc w:val="left"/>
        <w:rPr>
          <w:rFonts w:hint="eastAsia" w:ascii="仿宋_GB2312" w:hAnsi="宋体" w:eastAsia="仿宋_GB2312" w:cs="宋体"/>
          <w:kern w:val="0"/>
          <w:sz w:val="32"/>
          <w:szCs w:val="32"/>
        </w:rPr>
      </w:pPr>
    </w:p>
    <w:p>
      <w:pPr>
        <w:widowControl/>
        <w:spacing w:line="500" w:lineRule="exact"/>
        <w:jc w:val="left"/>
        <w:rPr>
          <w:rFonts w:hint="eastAsia" w:ascii="仿宋_GB2312" w:hAnsi="宋体" w:eastAsia="仿宋_GB2312" w:cs="宋体"/>
          <w:kern w:val="0"/>
          <w:sz w:val="32"/>
          <w:szCs w:val="32"/>
        </w:rPr>
      </w:pPr>
    </w:p>
    <w:p>
      <w:pPr>
        <w:widowControl/>
        <w:spacing w:line="500" w:lineRule="exact"/>
        <w:jc w:val="left"/>
        <w:rPr>
          <w:rFonts w:hint="eastAsia" w:ascii="仿宋_GB2312" w:hAnsi="宋体" w:eastAsia="仿宋_GB2312" w:cs="宋体"/>
          <w:kern w:val="0"/>
          <w:sz w:val="32"/>
          <w:szCs w:val="32"/>
        </w:rPr>
      </w:pPr>
      <w:r>
        <w:rPr>
          <w:sz w:val="32"/>
        </w:rPr>
        <w:pict>
          <v:line id="_x0000_s2052" o:spid="_x0000_s2052" o:spt="20" style="position:absolute;left:0pt;margin-left:1.2pt;margin-top:21.3pt;height:0.05pt;width:450.75pt;z-index:251660288;mso-width-relative:page;mso-height-relative:page;" fillcolor="#FFFFFF" filled="t" stroked="t" coordsize="21600,21600">
            <v:path arrowok="t"/>
            <v:fill on="t" color2="#FFFFFF" focussize="0,0"/>
            <v:stroke color="#000000"/>
            <v:imagedata o:title=""/>
            <o:lock v:ext="edit" aspectratio="f"/>
          </v:line>
        </w:pict>
      </w:r>
    </w:p>
    <w:p>
      <w:pPr>
        <w:spacing w:line="560" w:lineRule="exact"/>
        <w:ind w:right="-153" w:rightChars="-73"/>
        <w:rPr>
          <w:rFonts w:hint="eastAsia" w:ascii="仿宋" w:hAnsi="仿宋" w:eastAsia="仿宋" w:cs="仿宋"/>
          <w:b w:val="0"/>
          <w:bCs/>
          <w:color w:val="000000"/>
          <w:kern w:val="0"/>
          <w:sz w:val="30"/>
          <w:szCs w:val="30"/>
          <w:lang w:val="en-US" w:eastAsia="zh-CN"/>
        </w:rPr>
      </w:pPr>
      <w:r>
        <w:rPr>
          <w:rFonts w:hint="eastAsia" w:ascii="仿宋_GB2312" w:hAnsi="仿宋" w:eastAsia="仿宋_GB2312"/>
          <w:sz w:val="32"/>
          <w:szCs w:val="32"/>
          <w:lang w:val="en-US" w:eastAsia="zh-CN"/>
        </w:rPr>
        <w:t>抄送：</w:t>
      </w:r>
      <w:r>
        <w:rPr>
          <w:rFonts w:hint="eastAsia" w:ascii="仿宋" w:hAnsi="仿宋" w:eastAsia="仿宋" w:cs="仿宋"/>
          <w:b w:val="0"/>
          <w:bCs/>
          <w:color w:val="000000"/>
          <w:kern w:val="0"/>
          <w:sz w:val="30"/>
          <w:szCs w:val="30"/>
        </w:rPr>
        <w:t>丽水市</w:t>
      </w:r>
      <w:r>
        <w:rPr>
          <w:rFonts w:hint="eastAsia" w:ascii="仿宋" w:hAnsi="仿宋" w:eastAsia="仿宋" w:cs="仿宋"/>
          <w:b w:val="0"/>
          <w:bCs/>
          <w:color w:val="000000"/>
          <w:kern w:val="0"/>
          <w:sz w:val="30"/>
          <w:szCs w:val="30"/>
          <w:lang w:eastAsia="zh-CN"/>
        </w:rPr>
        <w:t>城市管理</w:t>
      </w:r>
      <w:r>
        <w:rPr>
          <w:rFonts w:hint="eastAsia" w:ascii="仿宋" w:hAnsi="仿宋" w:eastAsia="仿宋" w:cs="仿宋"/>
          <w:b w:val="0"/>
          <w:bCs/>
          <w:color w:val="000000"/>
          <w:kern w:val="0"/>
          <w:sz w:val="30"/>
          <w:szCs w:val="30"/>
        </w:rPr>
        <w:t>局</w:t>
      </w:r>
      <w:r>
        <w:rPr>
          <w:rFonts w:hint="eastAsia" w:ascii="仿宋" w:hAnsi="仿宋" w:eastAsia="仿宋" w:cs="仿宋"/>
          <w:b w:val="0"/>
          <w:bCs/>
          <w:color w:val="000000"/>
          <w:kern w:val="0"/>
          <w:sz w:val="30"/>
          <w:szCs w:val="30"/>
          <w:lang w:eastAsia="zh-CN"/>
        </w:rPr>
        <w:t>、市纪检派驻第十一纪检组，</w:t>
      </w:r>
      <w:r>
        <w:rPr>
          <w:rFonts w:hint="eastAsia" w:ascii="仿宋" w:hAnsi="仿宋" w:eastAsia="仿宋" w:cs="仿宋"/>
          <w:b w:val="0"/>
          <w:bCs/>
          <w:color w:val="000000"/>
          <w:kern w:val="0"/>
          <w:sz w:val="30"/>
          <w:szCs w:val="30"/>
        </w:rPr>
        <w:t>张长山副市长。</w:t>
      </w:r>
    </w:p>
    <w:p>
      <w:pPr>
        <w:pBdr>
          <w:top w:val="single" w:color="auto" w:sz="6" w:space="1"/>
          <w:bottom w:val="single" w:color="auto" w:sz="6" w:space="1"/>
        </w:pBdr>
        <w:ind w:right="-154"/>
        <w:rPr>
          <w:rFonts w:hint="eastAsia" w:ascii="仿宋" w:hAnsi="仿宋" w:eastAsia="仿宋" w:cs="仿宋"/>
          <w:sz w:val="32"/>
          <w:szCs w:val="32"/>
          <w:lang w:val="en-US" w:eastAsia="zh-CN"/>
        </w:rPr>
      </w:pPr>
      <w:r>
        <w:rPr>
          <w:rFonts w:hint="eastAsia" w:ascii="仿宋_GB2312" w:eastAsia="仿宋_GB2312"/>
          <w:spacing w:val="-20"/>
          <w:sz w:val="32"/>
          <w:szCs w:val="32"/>
        </w:rPr>
        <w:t>龙泉市综合行政执法局</w:t>
      </w:r>
      <w:r>
        <w:rPr>
          <w:rFonts w:hint="eastAsia" w:ascii="仿宋_GB2312" w:eastAsia="仿宋_GB2312"/>
          <w:spacing w:val="-20"/>
          <w:sz w:val="32"/>
          <w:szCs w:val="32"/>
          <w:lang w:eastAsia="zh-CN"/>
        </w:rPr>
        <w:t>办公室</w:t>
      </w:r>
      <w:r>
        <w:rPr>
          <w:rFonts w:hint="eastAsia" w:ascii="仿宋_GB2312" w:eastAsia="仿宋_GB2312"/>
          <w:spacing w:val="-20"/>
          <w:sz w:val="32"/>
          <w:szCs w:val="32"/>
        </w:rPr>
        <w:t xml:space="preserve"> </w:t>
      </w:r>
      <w:r>
        <w:rPr>
          <w:rFonts w:hint="eastAsia" w:ascii="仿宋_GB2312" w:eastAsia="仿宋_GB2312"/>
          <w:spacing w:val="-20"/>
          <w:sz w:val="32"/>
          <w:szCs w:val="32"/>
          <w:lang w:val="en-US" w:eastAsia="zh-CN"/>
        </w:rPr>
        <w:t xml:space="preserve">     </w:t>
      </w:r>
      <w:r>
        <w:rPr>
          <w:rFonts w:hint="eastAsia" w:ascii="仿宋_GB2312" w:eastAsia="仿宋_GB2312"/>
          <w:spacing w:val="-20"/>
          <w:sz w:val="32"/>
          <w:szCs w:val="32"/>
        </w:rPr>
        <w:t xml:space="preserve">  </w:t>
      </w:r>
      <w:r>
        <w:rPr>
          <w:rFonts w:hint="eastAsia" w:ascii="仿宋_GB2312" w:eastAsia="仿宋_GB2312"/>
          <w:spacing w:val="-20"/>
          <w:sz w:val="32"/>
          <w:szCs w:val="32"/>
          <w:lang w:val="en-US" w:eastAsia="zh-CN"/>
        </w:rPr>
        <w:t xml:space="preserve">  </w:t>
      </w:r>
      <w:r>
        <w:rPr>
          <w:rFonts w:hint="eastAsia" w:ascii="仿宋_GB2312" w:eastAsia="仿宋_GB2312"/>
          <w:spacing w:val="-20"/>
          <w:sz w:val="32"/>
          <w:szCs w:val="32"/>
        </w:rPr>
        <w:t xml:space="preserve"> </w:t>
      </w:r>
      <w:r>
        <w:rPr>
          <w:rFonts w:hint="eastAsia" w:ascii="仿宋_GB2312" w:eastAsia="仿宋_GB2312"/>
          <w:spacing w:val="-20"/>
          <w:sz w:val="32"/>
          <w:szCs w:val="32"/>
          <w:lang w:val="en-US" w:eastAsia="zh-CN"/>
        </w:rPr>
        <w:t xml:space="preserve">     </w:t>
      </w:r>
      <w:r>
        <w:rPr>
          <w:rFonts w:hint="eastAsia" w:ascii="仿宋_GB2312" w:eastAsia="仿宋_GB2312"/>
          <w:spacing w:val="-20"/>
          <w:sz w:val="32"/>
          <w:szCs w:val="32"/>
        </w:rPr>
        <w:t xml:space="preserve">  201</w:t>
      </w:r>
      <w:r>
        <w:rPr>
          <w:rFonts w:hint="eastAsia" w:ascii="仿宋_GB2312" w:eastAsia="仿宋_GB2312"/>
          <w:spacing w:val="-20"/>
          <w:sz w:val="32"/>
          <w:szCs w:val="32"/>
          <w:lang w:val="en-US" w:eastAsia="zh-CN"/>
        </w:rPr>
        <w:t>7</w:t>
      </w:r>
      <w:r>
        <w:rPr>
          <w:rFonts w:hint="eastAsia" w:ascii="仿宋_GB2312" w:eastAsia="仿宋_GB2312"/>
          <w:spacing w:val="-20"/>
          <w:sz w:val="32"/>
          <w:szCs w:val="32"/>
        </w:rPr>
        <w:t>年</w:t>
      </w:r>
      <w:r>
        <w:rPr>
          <w:rFonts w:hint="eastAsia" w:ascii="仿宋_GB2312" w:eastAsia="仿宋_GB2312"/>
          <w:spacing w:val="-20"/>
          <w:sz w:val="32"/>
          <w:szCs w:val="32"/>
          <w:lang w:val="en-US" w:eastAsia="zh-CN"/>
        </w:rPr>
        <w:t>9</w:t>
      </w:r>
      <w:r>
        <w:rPr>
          <w:rFonts w:hint="eastAsia" w:ascii="仿宋_GB2312" w:eastAsia="仿宋_GB2312"/>
          <w:spacing w:val="-20"/>
          <w:sz w:val="32"/>
          <w:szCs w:val="32"/>
        </w:rPr>
        <w:t>月</w:t>
      </w:r>
      <w:r>
        <w:rPr>
          <w:rFonts w:hint="eastAsia" w:ascii="仿宋_GB2312" w:eastAsia="仿宋_GB2312"/>
          <w:spacing w:val="-20"/>
          <w:sz w:val="32"/>
          <w:szCs w:val="32"/>
          <w:lang w:val="en-US" w:eastAsia="zh-CN"/>
        </w:rPr>
        <w:t>27</w:t>
      </w:r>
      <w:r>
        <w:rPr>
          <w:rFonts w:hint="eastAsia" w:ascii="仿宋_GB2312" w:eastAsia="仿宋_GB2312"/>
          <w:spacing w:val="-20"/>
          <w:sz w:val="32"/>
          <w:szCs w:val="32"/>
        </w:rPr>
        <w:t>日印发</w:t>
      </w:r>
      <w:r>
        <w:rPr>
          <w:rFonts w:hint="eastAsia" w:ascii="仿宋" w:hAnsi="仿宋" w:eastAsia="仿宋" w:cs="仿宋"/>
          <w:sz w:val="32"/>
          <w:szCs w:val="32"/>
        </w:rPr>
        <w:t xml:space="preserve">      </w:t>
      </w:r>
    </w:p>
    <w:p>
      <w:pPr>
        <w:widowControl/>
        <w:spacing w:line="50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附件1：</w:t>
      </w:r>
    </w:p>
    <w:p>
      <w:pPr>
        <w:jc w:val="center"/>
        <w:rPr>
          <w:rFonts w:ascii="华文中宋" w:hAnsi="华文中宋" w:eastAsia="华文中宋" w:cs="仿宋"/>
          <w:kern w:val="0"/>
          <w:sz w:val="44"/>
          <w:szCs w:val="44"/>
        </w:rPr>
      </w:pPr>
      <w:r>
        <w:rPr>
          <w:rFonts w:hint="eastAsia" w:ascii="华文中宋" w:hAnsi="华文中宋" w:eastAsia="华文中宋" w:cs="仿宋"/>
          <w:kern w:val="0"/>
          <w:sz w:val="44"/>
          <w:szCs w:val="44"/>
        </w:rPr>
        <w:t>协勤骨干职数配置表</w:t>
      </w:r>
    </w:p>
    <w:tbl>
      <w:tblPr>
        <w:tblStyle w:val="6"/>
        <w:tblW w:w="8379"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317"/>
        <w:gridCol w:w="978"/>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817" w:type="dxa"/>
            <w:vAlign w:val="center"/>
          </w:tcPr>
          <w:p>
            <w:pPr>
              <w:jc w:val="center"/>
              <w:rPr>
                <w:rFonts w:ascii="仿宋" w:hAnsi="仿宋" w:eastAsia="仿宋" w:cs="仿宋"/>
                <w:b/>
                <w:sz w:val="28"/>
                <w:szCs w:val="28"/>
              </w:rPr>
            </w:pPr>
            <w:r>
              <w:rPr>
                <w:rFonts w:hint="eastAsia" w:ascii="仿宋" w:hAnsi="仿宋" w:eastAsia="仿宋" w:cs="仿宋"/>
                <w:b/>
                <w:sz w:val="28"/>
                <w:szCs w:val="28"/>
              </w:rPr>
              <w:t>序号</w:t>
            </w:r>
          </w:p>
        </w:tc>
        <w:tc>
          <w:tcPr>
            <w:tcW w:w="3317" w:type="dxa"/>
            <w:vAlign w:val="center"/>
          </w:tcPr>
          <w:p>
            <w:pPr>
              <w:jc w:val="center"/>
              <w:rPr>
                <w:rFonts w:ascii="仿宋" w:hAnsi="仿宋" w:eastAsia="仿宋" w:cs="仿宋"/>
                <w:b/>
                <w:sz w:val="28"/>
                <w:szCs w:val="28"/>
              </w:rPr>
            </w:pPr>
            <w:r>
              <w:rPr>
                <w:rFonts w:hint="eastAsia" w:ascii="仿宋" w:hAnsi="仿宋" w:eastAsia="仿宋" w:cs="仿宋"/>
                <w:b/>
                <w:sz w:val="28"/>
                <w:szCs w:val="28"/>
              </w:rPr>
              <w:t>中  队</w:t>
            </w:r>
          </w:p>
        </w:tc>
        <w:tc>
          <w:tcPr>
            <w:tcW w:w="978" w:type="dxa"/>
            <w:vAlign w:val="center"/>
          </w:tcPr>
          <w:p>
            <w:pPr>
              <w:jc w:val="center"/>
              <w:rPr>
                <w:rFonts w:ascii="仿宋" w:hAnsi="仿宋" w:eastAsia="仿宋" w:cs="仿宋"/>
                <w:b/>
                <w:sz w:val="28"/>
                <w:szCs w:val="28"/>
              </w:rPr>
            </w:pPr>
            <w:r>
              <w:rPr>
                <w:rFonts w:hint="eastAsia" w:ascii="仿宋" w:hAnsi="仿宋" w:eastAsia="仿宋" w:cs="仿宋"/>
                <w:b/>
                <w:sz w:val="28"/>
                <w:szCs w:val="28"/>
              </w:rPr>
              <w:t>职数</w:t>
            </w:r>
          </w:p>
        </w:tc>
        <w:tc>
          <w:tcPr>
            <w:tcW w:w="3267" w:type="dxa"/>
            <w:vAlign w:val="center"/>
          </w:tcPr>
          <w:p>
            <w:pPr>
              <w:jc w:val="center"/>
              <w:rPr>
                <w:rFonts w:ascii="仿宋" w:hAnsi="仿宋" w:eastAsia="仿宋" w:cs="仿宋"/>
                <w:b/>
                <w:sz w:val="28"/>
                <w:szCs w:val="28"/>
              </w:rPr>
            </w:pPr>
            <w:r>
              <w:rPr>
                <w:rFonts w:hint="eastAsia" w:ascii="仿宋" w:hAnsi="仿宋" w:eastAsia="仿宋" w:cs="仿宋"/>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3317" w:type="dxa"/>
            <w:vAlign w:val="center"/>
          </w:tcPr>
          <w:p>
            <w:pPr>
              <w:jc w:val="center"/>
              <w:rPr>
                <w:rFonts w:ascii="仿宋_GB2312" w:eastAsia="仿宋_GB2312"/>
                <w:sz w:val="28"/>
                <w:szCs w:val="28"/>
              </w:rPr>
            </w:pPr>
          </w:p>
        </w:tc>
        <w:tc>
          <w:tcPr>
            <w:tcW w:w="978" w:type="dxa"/>
            <w:vAlign w:val="center"/>
          </w:tcPr>
          <w:p>
            <w:pPr>
              <w:jc w:val="center"/>
              <w:rPr>
                <w:rFonts w:ascii="仿宋" w:hAnsi="仿宋" w:eastAsia="仿宋" w:cs="仿宋"/>
                <w:sz w:val="28"/>
                <w:szCs w:val="28"/>
              </w:rPr>
            </w:pPr>
          </w:p>
        </w:tc>
        <w:tc>
          <w:tcPr>
            <w:tcW w:w="3267"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仿宋" w:hAnsi="仿宋" w:eastAsia="仿宋" w:cs="仿宋"/>
                <w:sz w:val="28"/>
                <w:szCs w:val="28"/>
              </w:rPr>
            </w:pPr>
            <w:r>
              <w:rPr>
                <w:rFonts w:hint="eastAsia" w:ascii="仿宋" w:hAnsi="仿宋" w:eastAsia="仿宋" w:cs="仿宋"/>
                <w:sz w:val="28"/>
                <w:szCs w:val="28"/>
              </w:rPr>
              <w:t>2</w:t>
            </w:r>
          </w:p>
        </w:tc>
        <w:tc>
          <w:tcPr>
            <w:tcW w:w="3317" w:type="dxa"/>
            <w:vAlign w:val="center"/>
          </w:tcPr>
          <w:p>
            <w:pPr>
              <w:jc w:val="center"/>
              <w:rPr>
                <w:rFonts w:ascii="仿宋_GB2312" w:eastAsia="仿宋_GB2312"/>
                <w:sz w:val="28"/>
                <w:szCs w:val="28"/>
              </w:rPr>
            </w:pPr>
          </w:p>
        </w:tc>
        <w:tc>
          <w:tcPr>
            <w:tcW w:w="978" w:type="dxa"/>
            <w:vAlign w:val="center"/>
          </w:tcPr>
          <w:p>
            <w:pPr>
              <w:jc w:val="center"/>
              <w:rPr>
                <w:rFonts w:ascii="仿宋" w:hAnsi="仿宋" w:eastAsia="仿宋" w:cs="仿宋"/>
                <w:sz w:val="28"/>
                <w:szCs w:val="28"/>
              </w:rPr>
            </w:pPr>
          </w:p>
        </w:tc>
        <w:tc>
          <w:tcPr>
            <w:tcW w:w="3267"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仿宋" w:hAnsi="仿宋" w:eastAsia="仿宋" w:cs="仿宋"/>
                <w:sz w:val="28"/>
                <w:szCs w:val="28"/>
              </w:rPr>
            </w:pPr>
            <w:r>
              <w:rPr>
                <w:rFonts w:hint="eastAsia" w:ascii="仿宋" w:hAnsi="仿宋" w:eastAsia="仿宋" w:cs="仿宋"/>
                <w:sz w:val="28"/>
                <w:szCs w:val="28"/>
              </w:rPr>
              <w:t>1</w:t>
            </w:r>
          </w:p>
        </w:tc>
        <w:tc>
          <w:tcPr>
            <w:tcW w:w="3317" w:type="dxa"/>
            <w:vAlign w:val="center"/>
          </w:tcPr>
          <w:p>
            <w:pPr>
              <w:jc w:val="center"/>
              <w:rPr>
                <w:rFonts w:ascii="仿宋" w:hAnsi="仿宋" w:eastAsia="仿宋" w:cs="仿宋"/>
                <w:sz w:val="28"/>
                <w:szCs w:val="28"/>
              </w:rPr>
            </w:pPr>
          </w:p>
        </w:tc>
        <w:tc>
          <w:tcPr>
            <w:tcW w:w="978" w:type="dxa"/>
            <w:vAlign w:val="center"/>
          </w:tcPr>
          <w:p>
            <w:pPr>
              <w:jc w:val="center"/>
              <w:rPr>
                <w:rFonts w:ascii="仿宋" w:hAnsi="仿宋" w:eastAsia="仿宋" w:cs="仿宋"/>
                <w:sz w:val="28"/>
                <w:szCs w:val="28"/>
              </w:rPr>
            </w:pPr>
          </w:p>
        </w:tc>
        <w:tc>
          <w:tcPr>
            <w:tcW w:w="3267"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仿宋" w:hAnsi="仿宋" w:eastAsia="仿宋" w:cs="仿宋"/>
                <w:sz w:val="28"/>
                <w:szCs w:val="28"/>
              </w:rPr>
            </w:pPr>
            <w:r>
              <w:rPr>
                <w:rFonts w:hint="eastAsia" w:ascii="仿宋" w:hAnsi="仿宋" w:eastAsia="仿宋" w:cs="仿宋"/>
                <w:sz w:val="28"/>
                <w:szCs w:val="28"/>
              </w:rPr>
              <w:t>2</w:t>
            </w:r>
          </w:p>
        </w:tc>
        <w:tc>
          <w:tcPr>
            <w:tcW w:w="3317" w:type="dxa"/>
            <w:vAlign w:val="center"/>
          </w:tcPr>
          <w:p>
            <w:pPr>
              <w:jc w:val="center"/>
              <w:rPr>
                <w:rFonts w:ascii="仿宋" w:hAnsi="仿宋" w:eastAsia="仿宋" w:cs="仿宋"/>
                <w:sz w:val="28"/>
                <w:szCs w:val="28"/>
              </w:rPr>
            </w:pPr>
          </w:p>
        </w:tc>
        <w:tc>
          <w:tcPr>
            <w:tcW w:w="978" w:type="dxa"/>
            <w:vAlign w:val="center"/>
          </w:tcPr>
          <w:p>
            <w:pPr>
              <w:jc w:val="center"/>
              <w:rPr>
                <w:rFonts w:ascii="仿宋" w:hAnsi="仿宋" w:eastAsia="仿宋" w:cs="仿宋"/>
                <w:sz w:val="28"/>
                <w:szCs w:val="28"/>
              </w:rPr>
            </w:pPr>
          </w:p>
        </w:tc>
        <w:tc>
          <w:tcPr>
            <w:tcW w:w="3267"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仿宋" w:hAnsi="仿宋" w:eastAsia="仿宋" w:cs="仿宋"/>
                <w:sz w:val="28"/>
                <w:szCs w:val="28"/>
              </w:rPr>
            </w:pPr>
            <w:r>
              <w:rPr>
                <w:rFonts w:hint="eastAsia" w:ascii="仿宋" w:hAnsi="仿宋" w:eastAsia="仿宋" w:cs="仿宋"/>
                <w:sz w:val="28"/>
                <w:szCs w:val="28"/>
              </w:rPr>
              <w:t>3</w:t>
            </w:r>
          </w:p>
        </w:tc>
        <w:tc>
          <w:tcPr>
            <w:tcW w:w="3317" w:type="dxa"/>
            <w:vAlign w:val="center"/>
          </w:tcPr>
          <w:p>
            <w:pPr>
              <w:jc w:val="center"/>
              <w:rPr>
                <w:rFonts w:ascii="仿宋" w:hAnsi="仿宋" w:eastAsia="仿宋" w:cs="仿宋"/>
                <w:sz w:val="28"/>
                <w:szCs w:val="28"/>
              </w:rPr>
            </w:pPr>
          </w:p>
        </w:tc>
        <w:tc>
          <w:tcPr>
            <w:tcW w:w="978" w:type="dxa"/>
            <w:vAlign w:val="center"/>
          </w:tcPr>
          <w:p>
            <w:pPr>
              <w:jc w:val="center"/>
              <w:rPr>
                <w:rFonts w:ascii="仿宋" w:hAnsi="仿宋" w:eastAsia="仿宋" w:cs="仿宋"/>
                <w:sz w:val="28"/>
                <w:szCs w:val="28"/>
              </w:rPr>
            </w:pPr>
          </w:p>
        </w:tc>
        <w:tc>
          <w:tcPr>
            <w:tcW w:w="3267"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仿宋" w:hAnsi="仿宋" w:eastAsia="仿宋" w:cs="仿宋"/>
                <w:sz w:val="28"/>
                <w:szCs w:val="28"/>
              </w:rPr>
            </w:pPr>
            <w:r>
              <w:rPr>
                <w:rFonts w:hint="eastAsia" w:ascii="仿宋" w:hAnsi="仿宋" w:eastAsia="仿宋" w:cs="仿宋"/>
                <w:sz w:val="28"/>
                <w:szCs w:val="28"/>
              </w:rPr>
              <w:t>4</w:t>
            </w:r>
          </w:p>
        </w:tc>
        <w:tc>
          <w:tcPr>
            <w:tcW w:w="3317" w:type="dxa"/>
            <w:vAlign w:val="center"/>
          </w:tcPr>
          <w:p>
            <w:pPr>
              <w:jc w:val="center"/>
              <w:rPr>
                <w:rFonts w:ascii="仿宋" w:hAnsi="仿宋" w:eastAsia="仿宋" w:cs="仿宋"/>
                <w:sz w:val="28"/>
                <w:szCs w:val="28"/>
              </w:rPr>
            </w:pPr>
          </w:p>
        </w:tc>
        <w:tc>
          <w:tcPr>
            <w:tcW w:w="978" w:type="dxa"/>
            <w:vAlign w:val="center"/>
          </w:tcPr>
          <w:p>
            <w:pPr>
              <w:jc w:val="center"/>
              <w:rPr>
                <w:rFonts w:ascii="仿宋" w:hAnsi="仿宋" w:eastAsia="仿宋" w:cs="仿宋"/>
                <w:sz w:val="28"/>
                <w:szCs w:val="28"/>
              </w:rPr>
            </w:pPr>
          </w:p>
        </w:tc>
        <w:tc>
          <w:tcPr>
            <w:tcW w:w="3267"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仿宋" w:hAnsi="仿宋" w:eastAsia="仿宋" w:cs="仿宋"/>
                <w:sz w:val="28"/>
                <w:szCs w:val="28"/>
              </w:rPr>
            </w:pPr>
            <w:r>
              <w:rPr>
                <w:rFonts w:hint="eastAsia" w:ascii="仿宋" w:hAnsi="仿宋" w:eastAsia="仿宋" w:cs="仿宋"/>
                <w:sz w:val="28"/>
                <w:szCs w:val="28"/>
              </w:rPr>
              <w:t>5</w:t>
            </w:r>
          </w:p>
        </w:tc>
        <w:tc>
          <w:tcPr>
            <w:tcW w:w="3317" w:type="dxa"/>
            <w:vAlign w:val="center"/>
          </w:tcPr>
          <w:p>
            <w:pPr>
              <w:jc w:val="center"/>
              <w:rPr>
                <w:rFonts w:ascii="仿宋" w:hAnsi="仿宋" w:eastAsia="仿宋" w:cs="仿宋"/>
                <w:sz w:val="28"/>
                <w:szCs w:val="28"/>
              </w:rPr>
            </w:pPr>
          </w:p>
        </w:tc>
        <w:tc>
          <w:tcPr>
            <w:tcW w:w="978" w:type="dxa"/>
            <w:vAlign w:val="center"/>
          </w:tcPr>
          <w:p>
            <w:pPr>
              <w:jc w:val="center"/>
              <w:rPr>
                <w:rFonts w:ascii="仿宋" w:hAnsi="仿宋" w:eastAsia="仿宋" w:cs="仿宋"/>
                <w:sz w:val="28"/>
                <w:szCs w:val="28"/>
              </w:rPr>
            </w:pPr>
          </w:p>
        </w:tc>
        <w:tc>
          <w:tcPr>
            <w:tcW w:w="3267"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817" w:type="dxa"/>
            <w:vAlign w:val="center"/>
          </w:tcPr>
          <w:p>
            <w:pPr>
              <w:jc w:val="center"/>
              <w:rPr>
                <w:rFonts w:ascii="仿宋" w:hAnsi="仿宋" w:eastAsia="仿宋" w:cs="仿宋"/>
                <w:sz w:val="28"/>
                <w:szCs w:val="28"/>
              </w:rPr>
            </w:pPr>
            <w:r>
              <w:rPr>
                <w:rFonts w:hint="eastAsia" w:ascii="仿宋" w:hAnsi="仿宋" w:eastAsia="仿宋" w:cs="仿宋"/>
                <w:sz w:val="28"/>
                <w:szCs w:val="28"/>
              </w:rPr>
              <w:t>6</w:t>
            </w:r>
          </w:p>
        </w:tc>
        <w:tc>
          <w:tcPr>
            <w:tcW w:w="3317" w:type="dxa"/>
            <w:vAlign w:val="center"/>
          </w:tcPr>
          <w:p>
            <w:pPr>
              <w:jc w:val="center"/>
              <w:rPr>
                <w:rFonts w:ascii="仿宋" w:hAnsi="仿宋" w:eastAsia="仿宋" w:cs="仿宋"/>
                <w:sz w:val="28"/>
                <w:szCs w:val="28"/>
              </w:rPr>
            </w:pPr>
          </w:p>
        </w:tc>
        <w:tc>
          <w:tcPr>
            <w:tcW w:w="978" w:type="dxa"/>
            <w:vAlign w:val="center"/>
          </w:tcPr>
          <w:p>
            <w:pPr>
              <w:jc w:val="center"/>
              <w:rPr>
                <w:rFonts w:ascii="仿宋" w:hAnsi="仿宋" w:eastAsia="仿宋" w:cs="仿宋"/>
                <w:sz w:val="28"/>
                <w:szCs w:val="28"/>
              </w:rPr>
            </w:pPr>
          </w:p>
        </w:tc>
        <w:tc>
          <w:tcPr>
            <w:tcW w:w="3267"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仿宋" w:hAnsi="仿宋" w:eastAsia="仿宋" w:cs="仿宋"/>
                <w:sz w:val="28"/>
                <w:szCs w:val="28"/>
              </w:rPr>
            </w:pPr>
            <w:r>
              <w:rPr>
                <w:rFonts w:hint="eastAsia" w:ascii="仿宋" w:hAnsi="仿宋" w:eastAsia="仿宋" w:cs="仿宋"/>
                <w:sz w:val="28"/>
                <w:szCs w:val="28"/>
              </w:rPr>
              <w:t>7</w:t>
            </w:r>
          </w:p>
        </w:tc>
        <w:tc>
          <w:tcPr>
            <w:tcW w:w="3317" w:type="dxa"/>
            <w:vAlign w:val="center"/>
          </w:tcPr>
          <w:p>
            <w:pPr>
              <w:jc w:val="center"/>
              <w:rPr>
                <w:rFonts w:ascii="仿宋" w:hAnsi="仿宋" w:eastAsia="仿宋" w:cs="仿宋"/>
                <w:sz w:val="28"/>
                <w:szCs w:val="28"/>
              </w:rPr>
            </w:pPr>
          </w:p>
        </w:tc>
        <w:tc>
          <w:tcPr>
            <w:tcW w:w="978" w:type="dxa"/>
            <w:vAlign w:val="center"/>
          </w:tcPr>
          <w:p>
            <w:pPr>
              <w:jc w:val="center"/>
              <w:rPr>
                <w:rFonts w:ascii="仿宋" w:hAnsi="仿宋" w:eastAsia="仿宋" w:cs="仿宋"/>
                <w:sz w:val="28"/>
                <w:szCs w:val="28"/>
              </w:rPr>
            </w:pPr>
          </w:p>
        </w:tc>
        <w:tc>
          <w:tcPr>
            <w:tcW w:w="3267"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仿宋" w:hAnsi="仿宋" w:eastAsia="仿宋" w:cs="仿宋"/>
                <w:sz w:val="28"/>
                <w:szCs w:val="28"/>
              </w:rPr>
            </w:pPr>
            <w:r>
              <w:rPr>
                <w:rFonts w:hint="eastAsia" w:ascii="仿宋" w:hAnsi="仿宋" w:eastAsia="仿宋" w:cs="仿宋"/>
                <w:sz w:val="28"/>
                <w:szCs w:val="28"/>
              </w:rPr>
              <w:t>8</w:t>
            </w:r>
          </w:p>
        </w:tc>
        <w:tc>
          <w:tcPr>
            <w:tcW w:w="3317" w:type="dxa"/>
            <w:vAlign w:val="center"/>
          </w:tcPr>
          <w:p>
            <w:pPr>
              <w:jc w:val="center"/>
              <w:rPr>
                <w:rFonts w:ascii="仿宋" w:hAnsi="仿宋" w:eastAsia="仿宋" w:cs="仿宋"/>
                <w:sz w:val="28"/>
                <w:szCs w:val="28"/>
              </w:rPr>
            </w:pPr>
          </w:p>
        </w:tc>
        <w:tc>
          <w:tcPr>
            <w:tcW w:w="978" w:type="dxa"/>
            <w:vAlign w:val="center"/>
          </w:tcPr>
          <w:p>
            <w:pPr>
              <w:jc w:val="center"/>
              <w:rPr>
                <w:rFonts w:ascii="仿宋" w:hAnsi="仿宋" w:eastAsia="仿宋" w:cs="仿宋"/>
                <w:sz w:val="28"/>
                <w:szCs w:val="28"/>
              </w:rPr>
            </w:pPr>
          </w:p>
        </w:tc>
        <w:tc>
          <w:tcPr>
            <w:tcW w:w="3267" w:type="dxa"/>
            <w:vAlign w:val="center"/>
          </w:tcPr>
          <w:p>
            <w:pPr>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仿宋" w:hAnsi="仿宋" w:eastAsia="仿宋" w:cs="仿宋"/>
                <w:sz w:val="28"/>
                <w:szCs w:val="28"/>
              </w:rPr>
            </w:pPr>
            <w:r>
              <w:rPr>
                <w:rFonts w:hint="eastAsia" w:ascii="仿宋" w:hAnsi="仿宋" w:eastAsia="仿宋" w:cs="仿宋"/>
                <w:sz w:val="28"/>
                <w:szCs w:val="28"/>
              </w:rPr>
              <w:t>9</w:t>
            </w:r>
          </w:p>
        </w:tc>
        <w:tc>
          <w:tcPr>
            <w:tcW w:w="3317" w:type="dxa"/>
            <w:vAlign w:val="center"/>
          </w:tcPr>
          <w:p>
            <w:pPr>
              <w:jc w:val="center"/>
              <w:rPr>
                <w:rFonts w:ascii="仿宋" w:hAnsi="仿宋" w:eastAsia="仿宋" w:cs="仿宋"/>
                <w:sz w:val="28"/>
                <w:szCs w:val="28"/>
              </w:rPr>
            </w:pPr>
          </w:p>
        </w:tc>
        <w:tc>
          <w:tcPr>
            <w:tcW w:w="978" w:type="dxa"/>
            <w:vAlign w:val="center"/>
          </w:tcPr>
          <w:p>
            <w:pPr>
              <w:jc w:val="center"/>
              <w:rPr>
                <w:rFonts w:ascii="仿宋" w:hAnsi="仿宋" w:eastAsia="仿宋" w:cs="仿宋"/>
                <w:sz w:val="28"/>
                <w:szCs w:val="28"/>
              </w:rPr>
            </w:pPr>
          </w:p>
        </w:tc>
        <w:tc>
          <w:tcPr>
            <w:tcW w:w="3267" w:type="dxa"/>
            <w:vAlign w:val="center"/>
          </w:tcPr>
          <w:p>
            <w:pPr>
              <w:jc w:val="center"/>
              <w:rPr>
                <w:rFonts w:ascii="仿宋" w:hAnsi="仿宋" w:eastAsia="仿宋" w:cs="仿宋"/>
                <w:sz w:val="28"/>
                <w:szCs w:val="28"/>
              </w:rPr>
            </w:pPr>
          </w:p>
        </w:tc>
      </w:tr>
    </w:tbl>
    <w:p>
      <w:pPr>
        <w:rPr>
          <w:rFonts w:ascii="方正小标宋简体" w:hAnsi="方正小标宋简体" w:eastAsia="方正小标宋简体" w:cs="方正小标宋简体"/>
          <w:sz w:val="24"/>
        </w:rPr>
      </w:pPr>
    </w:p>
    <w:p>
      <w:pPr>
        <w:rPr>
          <w:rFonts w:ascii="方正小标宋简体" w:hAnsi="方正小标宋简体" w:eastAsia="方正小标宋简体" w:cs="方正小标宋简体"/>
          <w:sz w:val="24"/>
        </w:rPr>
      </w:pPr>
    </w:p>
    <w:p>
      <w:pPr>
        <w:rPr>
          <w:rFonts w:ascii="方正小标宋简体" w:hAnsi="方正小标宋简体" w:eastAsia="方正小标宋简体" w:cs="方正小标宋简体"/>
          <w:sz w:val="24"/>
        </w:rPr>
      </w:pPr>
    </w:p>
    <w:p>
      <w:pPr>
        <w:rPr>
          <w:rFonts w:ascii="方正小标宋简体" w:hAnsi="方正小标宋简体" w:eastAsia="方正小标宋简体" w:cs="方正小标宋简体"/>
          <w:sz w:val="24"/>
        </w:rPr>
      </w:pPr>
    </w:p>
    <w:p>
      <w:pPr>
        <w:widowControl/>
        <w:spacing w:line="500" w:lineRule="exact"/>
        <w:jc w:val="left"/>
        <w:rPr>
          <w:rFonts w:ascii="仿宋_GB2312" w:hAnsi="宋体" w:eastAsia="仿宋_GB2312" w:cs="宋体"/>
          <w:kern w:val="0"/>
          <w:sz w:val="32"/>
          <w:szCs w:val="32"/>
        </w:rPr>
      </w:pPr>
    </w:p>
    <w:p>
      <w:pPr>
        <w:widowControl/>
        <w:spacing w:line="500" w:lineRule="exact"/>
        <w:jc w:val="left"/>
        <w:rPr>
          <w:rFonts w:ascii="仿宋" w:hAnsi="仿宋" w:eastAsia="仿宋" w:cs="仿宋"/>
          <w:kern w:val="0"/>
          <w:sz w:val="32"/>
          <w:szCs w:val="32"/>
        </w:rPr>
      </w:pPr>
      <w:r>
        <w:rPr>
          <w:rFonts w:hint="eastAsia" w:ascii="仿宋_GB2312" w:hAnsi="宋体" w:eastAsia="仿宋_GB2312" w:cs="宋体"/>
          <w:kern w:val="0"/>
          <w:sz w:val="32"/>
          <w:szCs w:val="32"/>
        </w:rPr>
        <w:t>附件2：</w:t>
      </w:r>
    </w:p>
    <w:p>
      <w:pPr>
        <w:widowControl/>
        <w:spacing w:line="500" w:lineRule="exact"/>
        <w:ind w:firstLine="1100" w:firstLineChars="250"/>
        <w:jc w:val="center"/>
        <w:rPr>
          <w:rFonts w:ascii="华文中宋" w:hAnsi="华文中宋" w:eastAsia="华文中宋" w:cs="仿宋"/>
          <w:kern w:val="0"/>
          <w:sz w:val="44"/>
          <w:szCs w:val="44"/>
        </w:rPr>
      </w:pPr>
      <w:r>
        <w:rPr>
          <w:rFonts w:hint="eastAsia" w:ascii="华文中宋" w:hAnsi="华文中宋" w:eastAsia="华文中宋" w:cs="仿宋"/>
          <w:kern w:val="0"/>
          <w:sz w:val="44"/>
          <w:szCs w:val="44"/>
        </w:rPr>
        <w:t>龙泉市综合行政执法局</w:t>
      </w:r>
    </w:p>
    <w:p>
      <w:pPr>
        <w:widowControl/>
        <w:spacing w:line="500" w:lineRule="exact"/>
        <w:ind w:firstLine="1100" w:firstLineChars="250"/>
        <w:jc w:val="center"/>
        <w:rPr>
          <w:rFonts w:ascii="华文中宋" w:hAnsi="华文中宋" w:eastAsia="华文中宋" w:cs="仿宋"/>
          <w:kern w:val="0"/>
          <w:sz w:val="44"/>
          <w:szCs w:val="44"/>
        </w:rPr>
      </w:pPr>
      <w:r>
        <w:rPr>
          <w:rFonts w:hint="eastAsia" w:ascii="华文中宋" w:hAnsi="华文中宋" w:eastAsia="华文中宋" w:cs="仿宋"/>
          <w:kern w:val="0"/>
          <w:sz w:val="44"/>
          <w:szCs w:val="44"/>
        </w:rPr>
        <w:t>协勤人员年度考核登记表</w:t>
      </w:r>
    </w:p>
    <w:tbl>
      <w:tblPr>
        <w:tblStyle w:val="5"/>
        <w:tblW w:w="9180" w:type="dxa"/>
        <w:tblInd w:w="-93" w:type="dxa"/>
        <w:tblLayout w:type="fixed"/>
        <w:tblCellMar>
          <w:top w:w="0" w:type="dxa"/>
          <w:left w:w="15" w:type="dxa"/>
          <w:bottom w:w="0" w:type="dxa"/>
          <w:right w:w="15" w:type="dxa"/>
        </w:tblCellMar>
      </w:tblPr>
      <w:tblGrid>
        <w:gridCol w:w="1560"/>
        <w:gridCol w:w="1905"/>
        <w:gridCol w:w="1185"/>
        <w:gridCol w:w="1425"/>
        <w:gridCol w:w="1185"/>
        <w:gridCol w:w="1920"/>
      </w:tblGrid>
      <w:tr>
        <w:tblPrEx>
          <w:tblLayout w:type="fixed"/>
          <w:tblCellMar>
            <w:top w:w="0" w:type="dxa"/>
            <w:left w:w="15" w:type="dxa"/>
            <w:bottom w:w="0" w:type="dxa"/>
            <w:right w:w="15" w:type="dxa"/>
          </w:tblCellMar>
        </w:tblPrEx>
        <w:trPr>
          <w:trHeight w:val="420" w:hRule="atLeast"/>
        </w:trPr>
        <w:tc>
          <w:tcPr>
            <w:tcW w:w="9180" w:type="dxa"/>
            <w:gridSpan w:val="6"/>
            <w:vAlign w:val="center"/>
          </w:tcPr>
          <w:p>
            <w:pPr>
              <w:autoSpaceDN w:val="0"/>
              <w:spacing w:line="500" w:lineRule="exact"/>
              <w:jc w:val="center"/>
              <w:textAlignment w:val="center"/>
              <w:rPr>
                <w:rFonts w:ascii="宋体" w:hAnsi="宋体"/>
                <w:color w:val="000000"/>
                <w:sz w:val="24"/>
              </w:rPr>
            </w:pPr>
            <w:r>
              <w:rPr>
                <w:rFonts w:ascii="宋体" w:hAnsi="宋体"/>
                <w:color w:val="000000"/>
                <w:sz w:val="24"/>
              </w:rPr>
              <w:t>（</w:t>
            </w:r>
            <w:r>
              <w:rPr>
                <w:rFonts w:hint="eastAsia" w:ascii="宋体" w:hAnsi="宋体"/>
                <w:color w:val="000000"/>
                <w:sz w:val="24"/>
              </w:rPr>
              <w:t xml:space="preserve"> ××××</w:t>
            </w:r>
            <w:r>
              <w:rPr>
                <w:rFonts w:ascii="宋体" w:hAnsi="宋体"/>
                <w:color w:val="000000"/>
                <w:sz w:val="24"/>
              </w:rPr>
              <w:t>年度）</w:t>
            </w:r>
          </w:p>
        </w:tc>
      </w:tr>
      <w:tr>
        <w:tblPrEx>
          <w:tblLayout w:type="fixed"/>
          <w:tblCellMar>
            <w:top w:w="0" w:type="dxa"/>
            <w:left w:w="15" w:type="dxa"/>
            <w:bottom w:w="0" w:type="dxa"/>
            <w:right w:w="15" w:type="dxa"/>
          </w:tblCellMar>
        </w:tblPrEx>
        <w:trPr>
          <w:trHeight w:val="997"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center"/>
              <w:textAlignment w:val="center"/>
              <w:rPr>
                <w:rFonts w:ascii="楷体_GB2312" w:hAnsi="楷体_GB2312" w:eastAsia="楷体_GB2312"/>
                <w:color w:val="000000"/>
                <w:sz w:val="28"/>
              </w:rPr>
            </w:pPr>
            <w:r>
              <w:rPr>
                <w:rFonts w:ascii="楷体_GB2312" w:hAnsi="楷体_GB2312" w:eastAsia="楷体_GB2312"/>
                <w:color w:val="000000"/>
                <w:sz w:val="28"/>
              </w:rPr>
              <w:t>姓  名</w:t>
            </w:r>
          </w:p>
        </w:tc>
        <w:tc>
          <w:tcPr>
            <w:tcW w:w="1905" w:type="dxa"/>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center"/>
              <w:textAlignment w:val="center"/>
              <w:rPr>
                <w:rFonts w:ascii="仿宋_GB2312" w:hAnsi="宋体" w:eastAsia="仿宋_GB2312"/>
                <w:color w:val="000000"/>
                <w:sz w:val="28"/>
              </w:rPr>
            </w:pPr>
          </w:p>
        </w:tc>
        <w:tc>
          <w:tcPr>
            <w:tcW w:w="1185" w:type="dxa"/>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center"/>
              <w:textAlignment w:val="center"/>
              <w:rPr>
                <w:rFonts w:ascii="楷体_GB2312" w:hAnsi="楷体_GB2312" w:eastAsia="楷体_GB2312"/>
                <w:color w:val="000000"/>
                <w:sz w:val="28"/>
              </w:rPr>
            </w:pPr>
            <w:r>
              <w:rPr>
                <w:rFonts w:ascii="楷体_GB2312" w:hAnsi="楷体_GB2312" w:eastAsia="楷体_GB2312"/>
                <w:color w:val="000000"/>
                <w:sz w:val="28"/>
              </w:rPr>
              <w:t>性  别</w:t>
            </w:r>
          </w:p>
        </w:tc>
        <w:tc>
          <w:tcPr>
            <w:tcW w:w="1425" w:type="dxa"/>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center"/>
              <w:textAlignment w:val="center"/>
              <w:rPr>
                <w:rFonts w:ascii="宋体" w:hAnsi="宋体"/>
                <w:color w:val="000000"/>
                <w:sz w:val="28"/>
              </w:rPr>
            </w:pPr>
          </w:p>
        </w:tc>
        <w:tc>
          <w:tcPr>
            <w:tcW w:w="1185" w:type="dxa"/>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center"/>
              <w:textAlignment w:val="center"/>
              <w:rPr>
                <w:rFonts w:ascii="楷体_GB2312" w:hAnsi="楷体_GB2312" w:eastAsia="楷体_GB2312"/>
                <w:color w:val="000000"/>
                <w:sz w:val="28"/>
              </w:rPr>
            </w:pPr>
            <w:r>
              <w:rPr>
                <w:rFonts w:ascii="楷体_GB2312" w:hAnsi="楷体_GB2312" w:eastAsia="楷体_GB2312"/>
                <w:color w:val="000000"/>
                <w:sz w:val="28"/>
              </w:rPr>
              <w:t>出  生</w:t>
            </w:r>
            <w:r>
              <w:rPr>
                <w:rFonts w:ascii="楷体_GB2312" w:hAnsi="楷体_GB2312" w:eastAsia="楷体_GB2312"/>
                <w:color w:val="000000"/>
                <w:sz w:val="28"/>
              </w:rPr>
              <w:br w:type="textWrapping"/>
            </w:r>
            <w:r>
              <w:rPr>
                <w:rFonts w:ascii="楷体_GB2312" w:hAnsi="楷体_GB2312" w:eastAsia="楷体_GB2312"/>
                <w:color w:val="000000"/>
                <w:sz w:val="28"/>
              </w:rPr>
              <w:t>年  月</w:t>
            </w:r>
          </w:p>
        </w:tc>
        <w:tc>
          <w:tcPr>
            <w:tcW w:w="1920" w:type="dxa"/>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center"/>
              <w:textAlignment w:val="center"/>
              <w:rPr>
                <w:rFonts w:ascii="仿宋_GB2312" w:hAnsi="宋体" w:eastAsia="仿宋_GB2312"/>
                <w:color w:val="000000"/>
                <w:sz w:val="28"/>
              </w:rPr>
            </w:pPr>
          </w:p>
        </w:tc>
      </w:tr>
      <w:tr>
        <w:tblPrEx>
          <w:tblLayout w:type="fixed"/>
          <w:tblCellMar>
            <w:top w:w="0" w:type="dxa"/>
            <w:left w:w="15" w:type="dxa"/>
            <w:bottom w:w="0" w:type="dxa"/>
            <w:right w:w="15" w:type="dxa"/>
          </w:tblCellMar>
        </w:tblPrEx>
        <w:trPr>
          <w:trHeight w:val="90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center"/>
              <w:textAlignment w:val="center"/>
              <w:rPr>
                <w:rFonts w:ascii="楷体_GB2312" w:hAnsi="楷体_GB2312" w:eastAsia="楷体_GB2312"/>
                <w:color w:val="000000"/>
                <w:sz w:val="28"/>
              </w:rPr>
            </w:pPr>
            <w:r>
              <w:rPr>
                <w:rFonts w:ascii="楷体_GB2312" w:hAnsi="楷体_GB2312" w:eastAsia="楷体_GB2312"/>
                <w:color w:val="000000"/>
                <w:sz w:val="28"/>
              </w:rPr>
              <w:t>政  治</w:t>
            </w:r>
            <w:r>
              <w:rPr>
                <w:rFonts w:ascii="楷体_GB2312" w:hAnsi="楷体_GB2312" w:eastAsia="楷体_GB2312"/>
                <w:color w:val="000000"/>
                <w:sz w:val="28"/>
              </w:rPr>
              <w:br w:type="textWrapping"/>
            </w:r>
            <w:r>
              <w:rPr>
                <w:rFonts w:ascii="楷体_GB2312" w:hAnsi="楷体_GB2312" w:eastAsia="楷体_GB2312"/>
                <w:color w:val="000000"/>
                <w:sz w:val="28"/>
              </w:rPr>
              <w:t>面  貌</w:t>
            </w:r>
          </w:p>
        </w:tc>
        <w:tc>
          <w:tcPr>
            <w:tcW w:w="1905" w:type="dxa"/>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center"/>
              <w:textAlignment w:val="center"/>
              <w:rPr>
                <w:rFonts w:ascii="仿宋_GB2312" w:hAnsi="宋体" w:eastAsia="仿宋_GB2312"/>
                <w:color w:val="000000"/>
                <w:sz w:val="28"/>
              </w:rPr>
            </w:pPr>
          </w:p>
        </w:tc>
        <w:tc>
          <w:tcPr>
            <w:tcW w:w="1185" w:type="dxa"/>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center"/>
              <w:textAlignment w:val="center"/>
              <w:rPr>
                <w:rFonts w:ascii="楷体_GB2312" w:hAnsi="楷体_GB2312" w:eastAsia="楷体_GB2312"/>
                <w:color w:val="000000"/>
                <w:sz w:val="28"/>
              </w:rPr>
            </w:pPr>
            <w:r>
              <w:rPr>
                <w:rFonts w:ascii="楷体_GB2312" w:hAnsi="楷体_GB2312" w:eastAsia="楷体_GB2312"/>
                <w:color w:val="000000"/>
                <w:sz w:val="28"/>
              </w:rPr>
              <w:t>任现职</w:t>
            </w:r>
            <w:r>
              <w:rPr>
                <w:rFonts w:ascii="楷体_GB2312" w:hAnsi="楷体_GB2312" w:eastAsia="楷体_GB2312"/>
                <w:color w:val="000000"/>
                <w:sz w:val="28"/>
              </w:rPr>
              <w:br w:type="textWrapping"/>
            </w:r>
            <w:r>
              <w:rPr>
                <w:rFonts w:ascii="楷体_GB2312" w:hAnsi="楷体_GB2312" w:eastAsia="楷体_GB2312"/>
                <w:color w:val="000000"/>
                <w:sz w:val="28"/>
              </w:rPr>
              <w:t>时  间</w:t>
            </w:r>
          </w:p>
        </w:tc>
        <w:tc>
          <w:tcPr>
            <w:tcW w:w="4530" w:type="dxa"/>
            <w:gridSpan w:val="3"/>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center"/>
              <w:textAlignment w:val="center"/>
              <w:rPr>
                <w:rFonts w:ascii="仿宋_GB2312" w:hAnsi="宋体" w:eastAsia="仿宋_GB2312"/>
                <w:color w:val="000000"/>
                <w:sz w:val="28"/>
              </w:rPr>
            </w:pPr>
          </w:p>
        </w:tc>
      </w:tr>
      <w:tr>
        <w:tblPrEx>
          <w:tblLayout w:type="fixed"/>
          <w:tblCellMar>
            <w:top w:w="0" w:type="dxa"/>
            <w:left w:w="15" w:type="dxa"/>
            <w:bottom w:w="0" w:type="dxa"/>
            <w:right w:w="15" w:type="dxa"/>
          </w:tblCellMar>
        </w:tblPrEx>
        <w:trPr>
          <w:trHeight w:val="90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center"/>
              <w:textAlignment w:val="center"/>
              <w:rPr>
                <w:rFonts w:ascii="楷体_GB2312" w:hAnsi="楷体_GB2312" w:eastAsia="楷体_GB2312"/>
                <w:color w:val="000000"/>
                <w:sz w:val="28"/>
              </w:rPr>
            </w:pPr>
            <w:r>
              <w:rPr>
                <w:rFonts w:ascii="楷体_GB2312" w:hAnsi="楷体_GB2312" w:eastAsia="楷体_GB2312"/>
                <w:color w:val="000000"/>
                <w:sz w:val="28"/>
              </w:rPr>
              <w:t>单  位</w:t>
            </w:r>
            <w:r>
              <w:rPr>
                <w:rFonts w:ascii="楷体_GB2312" w:hAnsi="楷体_GB2312" w:eastAsia="楷体_GB2312"/>
                <w:color w:val="000000"/>
                <w:sz w:val="28"/>
              </w:rPr>
              <w:br w:type="textWrapping"/>
            </w:r>
            <w:r>
              <w:rPr>
                <w:rFonts w:ascii="楷体_GB2312" w:hAnsi="楷体_GB2312" w:eastAsia="楷体_GB2312"/>
                <w:color w:val="000000"/>
                <w:sz w:val="28"/>
              </w:rPr>
              <w:t>及职务</w:t>
            </w:r>
          </w:p>
        </w:tc>
        <w:tc>
          <w:tcPr>
            <w:tcW w:w="762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center"/>
              <w:textAlignment w:val="center"/>
              <w:rPr>
                <w:rFonts w:ascii="仿宋_GB2312" w:hAnsi="宋体" w:eastAsia="仿宋_GB2312"/>
                <w:color w:val="000000"/>
                <w:sz w:val="28"/>
              </w:rPr>
            </w:pPr>
          </w:p>
        </w:tc>
      </w:tr>
      <w:tr>
        <w:tblPrEx>
          <w:tblLayout w:type="fixed"/>
          <w:tblCellMar>
            <w:top w:w="0" w:type="dxa"/>
            <w:left w:w="15" w:type="dxa"/>
            <w:bottom w:w="0" w:type="dxa"/>
            <w:right w:w="15" w:type="dxa"/>
          </w:tblCellMar>
        </w:tblPrEx>
        <w:trPr>
          <w:trHeight w:val="900"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center"/>
              <w:textAlignment w:val="center"/>
              <w:rPr>
                <w:rFonts w:ascii="楷体_GB2312" w:hAnsi="楷体_GB2312" w:eastAsia="楷体_GB2312"/>
                <w:color w:val="000000"/>
                <w:sz w:val="28"/>
              </w:rPr>
            </w:pPr>
            <w:r>
              <w:rPr>
                <w:rFonts w:hint="eastAsia" w:ascii="楷体_GB2312" w:hAnsi="楷体_GB2312" w:eastAsia="楷体_GB2312"/>
                <w:color w:val="000000"/>
                <w:sz w:val="28"/>
              </w:rPr>
              <w:t>考核等次</w:t>
            </w:r>
          </w:p>
        </w:tc>
        <w:tc>
          <w:tcPr>
            <w:tcW w:w="762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center"/>
              <w:textAlignment w:val="center"/>
              <w:rPr>
                <w:rFonts w:ascii="仿宋_GB2312" w:hAnsi="宋体" w:eastAsia="仿宋_GB2312"/>
                <w:color w:val="000000"/>
                <w:sz w:val="28"/>
              </w:rPr>
            </w:pPr>
          </w:p>
        </w:tc>
      </w:tr>
      <w:tr>
        <w:tblPrEx>
          <w:tblLayout w:type="fixed"/>
          <w:tblCellMar>
            <w:top w:w="0" w:type="dxa"/>
            <w:left w:w="15" w:type="dxa"/>
            <w:bottom w:w="0" w:type="dxa"/>
            <w:right w:w="15" w:type="dxa"/>
          </w:tblCellMar>
        </w:tblPrEx>
        <w:trPr>
          <w:trHeight w:val="651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center"/>
              <w:textAlignment w:val="center"/>
              <w:rPr>
                <w:rFonts w:ascii="楷体_GB2312" w:hAnsi="楷体_GB2312" w:eastAsia="楷体_GB2312"/>
                <w:color w:val="000000"/>
                <w:sz w:val="28"/>
              </w:rPr>
            </w:pPr>
            <w:r>
              <w:rPr>
                <w:rFonts w:ascii="楷体_GB2312" w:hAnsi="楷体_GB2312" w:eastAsia="楷体_GB2312"/>
                <w:color w:val="000000"/>
                <w:sz w:val="28"/>
              </w:rPr>
              <w:t>个</w:t>
            </w:r>
            <w:r>
              <w:rPr>
                <w:rFonts w:ascii="楷体_GB2312" w:hAnsi="楷体_GB2312" w:eastAsia="楷体_GB2312"/>
                <w:color w:val="000000"/>
                <w:sz w:val="28"/>
              </w:rPr>
              <w:br w:type="textWrapping"/>
            </w:r>
            <w:r>
              <w:rPr>
                <w:rFonts w:ascii="楷体_GB2312" w:hAnsi="楷体_GB2312" w:eastAsia="楷体_GB2312"/>
                <w:color w:val="000000"/>
                <w:sz w:val="28"/>
              </w:rPr>
              <w:br w:type="textWrapping"/>
            </w:r>
            <w:r>
              <w:rPr>
                <w:rFonts w:ascii="楷体_GB2312" w:hAnsi="楷体_GB2312" w:eastAsia="楷体_GB2312"/>
                <w:color w:val="000000"/>
                <w:sz w:val="28"/>
              </w:rPr>
              <w:t>人</w:t>
            </w:r>
            <w:r>
              <w:rPr>
                <w:rFonts w:ascii="楷体_GB2312" w:hAnsi="楷体_GB2312" w:eastAsia="楷体_GB2312"/>
                <w:color w:val="000000"/>
                <w:sz w:val="28"/>
              </w:rPr>
              <w:br w:type="textWrapping"/>
            </w:r>
            <w:r>
              <w:rPr>
                <w:rFonts w:ascii="楷体_GB2312" w:hAnsi="楷体_GB2312" w:eastAsia="楷体_GB2312"/>
                <w:color w:val="000000"/>
                <w:sz w:val="28"/>
              </w:rPr>
              <w:br w:type="textWrapping"/>
            </w:r>
            <w:r>
              <w:rPr>
                <w:rFonts w:ascii="楷体_GB2312" w:hAnsi="楷体_GB2312" w:eastAsia="楷体_GB2312"/>
                <w:color w:val="000000"/>
                <w:sz w:val="28"/>
              </w:rPr>
              <w:t>总</w:t>
            </w:r>
            <w:r>
              <w:rPr>
                <w:rFonts w:ascii="楷体_GB2312" w:hAnsi="楷体_GB2312" w:eastAsia="楷体_GB2312"/>
                <w:color w:val="000000"/>
                <w:sz w:val="28"/>
              </w:rPr>
              <w:br w:type="textWrapping"/>
            </w:r>
            <w:r>
              <w:rPr>
                <w:rFonts w:ascii="楷体_GB2312" w:hAnsi="楷体_GB2312" w:eastAsia="楷体_GB2312"/>
                <w:color w:val="000000"/>
                <w:sz w:val="28"/>
              </w:rPr>
              <w:br w:type="textWrapping"/>
            </w:r>
            <w:r>
              <w:rPr>
                <w:rFonts w:ascii="楷体_GB2312" w:hAnsi="楷体_GB2312" w:eastAsia="楷体_GB2312"/>
                <w:color w:val="000000"/>
                <w:sz w:val="28"/>
              </w:rPr>
              <w:t>结</w:t>
            </w:r>
          </w:p>
        </w:tc>
        <w:tc>
          <w:tcPr>
            <w:tcW w:w="7620" w:type="dxa"/>
            <w:gridSpan w:val="5"/>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仿宋_GB2312" w:hAnsi="宋体" w:eastAsia="仿宋_GB2312"/>
                <w:color w:val="000000"/>
                <w:sz w:val="28"/>
                <w:szCs w:val="28"/>
              </w:rPr>
            </w:pPr>
          </w:p>
        </w:tc>
      </w:tr>
      <w:tr>
        <w:tblPrEx>
          <w:tblLayout w:type="fixed"/>
          <w:tblCellMar>
            <w:top w:w="0" w:type="dxa"/>
            <w:left w:w="15" w:type="dxa"/>
            <w:bottom w:w="0" w:type="dxa"/>
            <w:right w:w="15" w:type="dxa"/>
          </w:tblCellMar>
        </w:tblPrEx>
        <w:trPr>
          <w:trHeight w:val="325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center"/>
              <w:textAlignment w:val="center"/>
              <w:rPr>
                <w:rFonts w:ascii="楷体_GB2312" w:hAnsi="楷体_GB2312" w:eastAsia="楷体_GB2312"/>
                <w:color w:val="000000"/>
                <w:sz w:val="28"/>
              </w:rPr>
            </w:pPr>
            <w:r>
              <w:rPr>
                <w:rFonts w:ascii="楷体_GB2312" w:hAnsi="楷体_GB2312" w:eastAsia="楷体_GB2312"/>
                <w:color w:val="000000"/>
                <w:sz w:val="28"/>
              </w:rPr>
              <w:t>个</w:t>
            </w:r>
            <w:r>
              <w:rPr>
                <w:rFonts w:ascii="楷体_GB2312" w:hAnsi="楷体_GB2312" w:eastAsia="楷体_GB2312"/>
                <w:color w:val="000000"/>
                <w:sz w:val="28"/>
              </w:rPr>
              <w:br w:type="textWrapping"/>
            </w:r>
            <w:r>
              <w:rPr>
                <w:rFonts w:ascii="楷体_GB2312" w:hAnsi="楷体_GB2312" w:eastAsia="楷体_GB2312"/>
                <w:color w:val="000000"/>
                <w:sz w:val="28"/>
              </w:rPr>
              <w:t>人</w:t>
            </w:r>
            <w:r>
              <w:rPr>
                <w:rFonts w:ascii="楷体_GB2312" w:hAnsi="楷体_GB2312" w:eastAsia="楷体_GB2312"/>
                <w:color w:val="000000"/>
                <w:sz w:val="28"/>
              </w:rPr>
              <w:br w:type="textWrapping"/>
            </w:r>
            <w:r>
              <w:rPr>
                <w:rFonts w:ascii="楷体_GB2312" w:hAnsi="楷体_GB2312" w:eastAsia="楷体_GB2312"/>
                <w:color w:val="000000"/>
                <w:sz w:val="28"/>
              </w:rPr>
              <w:t>总</w:t>
            </w:r>
            <w:r>
              <w:rPr>
                <w:rFonts w:ascii="楷体_GB2312" w:hAnsi="楷体_GB2312" w:eastAsia="楷体_GB2312"/>
                <w:color w:val="000000"/>
                <w:sz w:val="28"/>
              </w:rPr>
              <w:br w:type="textWrapping"/>
            </w:r>
            <w:r>
              <w:rPr>
                <w:rFonts w:ascii="楷体_GB2312" w:hAnsi="楷体_GB2312" w:eastAsia="楷体_GB2312"/>
                <w:color w:val="000000"/>
                <w:sz w:val="28"/>
              </w:rPr>
              <w:t>结</w:t>
            </w:r>
          </w:p>
        </w:tc>
        <w:tc>
          <w:tcPr>
            <w:tcW w:w="7620" w:type="dxa"/>
            <w:gridSpan w:val="5"/>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ind w:firstLine="4320" w:firstLineChars="1800"/>
              <w:rPr>
                <w:rFonts w:ascii="宋体" w:hAnsi="宋体"/>
                <w:color w:val="000000"/>
                <w:sz w:val="24"/>
              </w:rPr>
            </w:pPr>
            <w:r>
              <w:rPr>
                <w:rFonts w:hint="eastAsia" w:ascii="宋体" w:hAnsi="宋体"/>
                <w:color w:val="000000"/>
                <w:sz w:val="24"/>
              </w:rPr>
              <w:t>本人</w:t>
            </w:r>
            <w:r>
              <w:rPr>
                <w:rFonts w:ascii="宋体" w:hAnsi="宋体"/>
                <w:color w:val="000000"/>
                <w:sz w:val="24"/>
              </w:rPr>
              <w:t>签名：</w:t>
            </w:r>
          </w:p>
          <w:p>
            <w:pPr>
              <w:spacing w:line="500" w:lineRule="exact"/>
              <w:ind w:firstLine="5040" w:firstLineChars="1800"/>
              <w:rPr>
                <w:rFonts w:ascii="仿宋_GB2312" w:hAnsi="宋体" w:eastAsia="仿宋_GB2312"/>
                <w:color w:val="000000"/>
                <w:sz w:val="28"/>
                <w:szCs w:val="28"/>
              </w:rPr>
            </w:pPr>
          </w:p>
        </w:tc>
      </w:tr>
      <w:tr>
        <w:tblPrEx>
          <w:tblLayout w:type="fixed"/>
          <w:tblCellMar>
            <w:top w:w="0" w:type="dxa"/>
            <w:left w:w="15" w:type="dxa"/>
            <w:bottom w:w="0" w:type="dxa"/>
            <w:right w:w="15" w:type="dxa"/>
          </w:tblCellMar>
        </w:tblPrEx>
        <w:trPr>
          <w:trHeight w:val="3255"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center"/>
              <w:textAlignment w:val="center"/>
              <w:rPr>
                <w:rFonts w:ascii="楷体_GB2312" w:hAnsi="楷体_GB2312" w:eastAsia="楷体_GB2312"/>
                <w:color w:val="000000"/>
                <w:sz w:val="28"/>
              </w:rPr>
            </w:pPr>
            <w:r>
              <w:rPr>
                <w:rFonts w:hint="eastAsia" w:ascii="楷体_GB2312" w:hAnsi="楷体_GB2312" w:eastAsia="楷体_GB2312"/>
                <w:color w:val="000000"/>
                <w:sz w:val="28"/>
              </w:rPr>
              <w:t>科队</w:t>
            </w:r>
            <w:r>
              <w:rPr>
                <w:rFonts w:ascii="楷体_GB2312" w:hAnsi="楷体_GB2312" w:eastAsia="楷体_GB2312"/>
                <w:color w:val="000000"/>
                <w:sz w:val="28"/>
              </w:rPr>
              <w:t>评语</w:t>
            </w:r>
          </w:p>
          <w:p>
            <w:pPr>
              <w:autoSpaceDN w:val="0"/>
              <w:spacing w:line="500" w:lineRule="exact"/>
              <w:jc w:val="center"/>
              <w:textAlignment w:val="center"/>
              <w:rPr>
                <w:rFonts w:ascii="楷体_GB2312" w:hAnsi="楷体_GB2312" w:eastAsia="楷体_GB2312"/>
                <w:color w:val="000000"/>
                <w:sz w:val="28"/>
              </w:rPr>
            </w:pPr>
            <w:r>
              <w:rPr>
                <w:rFonts w:ascii="楷体_GB2312" w:hAnsi="楷体_GB2312" w:eastAsia="楷体_GB2312"/>
                <w:color w:val="000000"/>
                <w:sz w:val="28"/>
              </w:rPr>
              <w:t>和考核等次</w:t>
            </w:r>
            <w:r>
              <w:rPr>
                <w:rFonts w:ascii="楷体_GB2312" w:hAnsi="楷体_GB2312" w:eastAsia="楷体_GB2312"/>
                <w:color w:val="000000"/>
                <w:sz w:val="28"/>
              </w:rPr>
              <w:br w:type="textWrapping"/>
            </w:r>
            <w:r>
              <w:rPr>
                <w:rFonts w:ascii="楷体_GB2312" w:hAnsi="楷体_GB2312" w:eastAsia="楷体_GB2312"/>
                <w:color w:val="000000"/>
                <w:sz w:val="28"/>
              </w:rPr>
              <w:t>建    议</w:t>
            </w:r>
          </w:p>
        </w:tc>
        <w:tc>
          <w:tcPr>
            <w:tcW w:w="762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left"/>
              <w:textAlignment w:val="center"/>
              <w:rPr>
                <w:rFonts w:ascii="宋体" w:hAnsi="宋体"/>
                <w:color w:val="000000"/>
                <w:sz w:val="24"/>
              </w:rPr>
            </w:pPr>
          </w:p>
          <w:p>
            <w:pPr>
              <w:autoSpaceDN w:val="0"/>
              <w:spacing w:line="500" w:lineRule="exact"/>
              <w:jc w:val="left"/>
              <w:textAlignment w:val="center"/>
              <w:rPr>
                <w:rFonts w:ascii="宋体" w:hAnsi="宋体"/>
                <w:color w:val="000000"/>
                <w:sz w:val="24"/>
              </w:rPr>
            </w:pPr>
          </w:p>
          <w:p>
            <w:pPr>
              <w:autoSpaceDN w:val="0"/>
              <w:spacing w:line="500" w:lineRule="exact"/>
              <w:jc w:val="left"/>
              <w:textAlignment w:val="center"/>
              <w:rPr>
                <w:rFonts w:ascii="宋体" w:hAnsi="宋体"/>
                <w:color w:val="000000"/>
                <w:sz w:val="24"/>
              </w:rPr>
            </w:pPr>
          </w:p>
          <w:p>
            <w:pPr>
              <w:autoSpaceDN w:val="0"/>
              <w:spacing w:line="500" w:lineRule="exact"/>
              <w:jc w:val="left"/>
              <w:textAlignment w:val="center"/>
              <w:rPr>
                <w:rFonts w:ascii="宋体" w:hAnsi="宋体"/>
                <w:color w:val="000000"/>
                <w:sz w:val="24"/>
              </w:rPr>
            </w:pPr>
          </w:p>
          <w:p>
            <w:pPr>
              <w:autoSpaceDN w:val="0"/>
              <w:spacing w:line="500" w:lineRule="exact"/>
              <w:jc w:val="left"/>
              <w:textAlignment w:val="center"/>
              <w:rPr>
                <w:rFonts w:ascii="宋体" w:hAnsi="宋体"/>
                <w:color w:val="000000"/>
                <w:sz w:val="24"/>
              </w:rPr>
            </w:pPr>
          </w:p>
          <w:p>
            <w:pPr>
              <w:autoSpaceDN w:val="0"/>
              <w:spacing w:line="500" w:lineRule="exact"/>
              <w:ind w:firstLine="3600" w:firstLineChars="1500"/>
              <w:jc w:val="left"/>
              <w:textAlignment w:val="center"/>
              <w:rPr>
                <w:rFonts w:ascii="宋体" w:hAnsi="宋体"/>
                <w:color w:val="000000"/>
                <w:sz w:val="24"/>
              </w:rPr>
            </w:pPr>
            <w:r>
              <w:rPr>
                <w:rFonts w:ascii="宋体" w:hAnsi="宋体"/>
                <w:color w:val="000000"/>
                <w:sz w:val="24"/>
              </w:rPr>
              <w:br w:type="textWrapping"/>
            </w:r>
            <w:r>
              <w:rPr>
                <w:rFonts w:ascii="宋体" w:hAnsi="宋体"/>
                <w:color w:val="000000"/>
                <w:sz w:val="24"/>
              </w:rPr>
              <w:t xml:space="preserve">                               签名：   </w:t>
            </w:r>
            <w:r>
              <w:rPr>
                <w:rFonts w:hint="eastAsia" w:ascii="宋体" w:hAnsi="宋体"/>
                <w:color w:val="000000"/>
                <w:sz w:val="24"/>
              </w:rPr>
              <w:t xml:space="preserve">  </w:t>
            </w:r>
            <w:r>
              <w:rPr>
                <w:rFonts w:ascii="宋体" w:hAnsi="宋体"/>
                <w:color w:val="000000"/>
                <w:sz w:val="24"/>
              </w:rPr>
              <w:t xml:space="preserve">        年    月    日                                                                          </w:t>
            </w:r>
          </w:p>
        </w:tc>
      </w:tr>
      <w:tr>
        <w:tblPrEx>
          <w:tblLayout w:type="fixed"/>
          <w:tblCellMar>
            <w:top w:w="0" w:type="dxa"/>
            <w:left w:w="15" w:type="dxa"/>
            <w:bottom w:w="0" w:type="dxa"/>
            <w:right w:w="15" w:type="dxa"/>
          </w:tblCellMar>
        </w:tblPrEx>
        <w:trPr>
          <w:trHeight w:val="2366"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center"/>
              <w:textAlignment w:val="center"/>
              <w:rPr>
                <w:rFonts w:ascii="楷体_GB2312" w:hAnsi="楷体_GB2312" w:eastAsia="楷体_GB2312"/>
                <w:color w:val="000000"/>
                <w:sz w:val="28"/>
              </w:rPr>
            </w:pPr>
            <w:r>
              <w:rPr>
                <w:rFonts w:hint="eastAsia" w:ascii="楷体_GB2312" w:hAnsi="楷体_GB2312" w:eastAsia="楷体_GB2312"/>
                <w:color w:val="000000"/>
                <w:sz w:val="28"/>
              </w:rPr>
              <w:t>分</w:t>
            </w:r>
            <w:r>
              <w:rPr>
                <w:rFonts w:ascii="楷体_GB2312" w:hAnsi="楷体_GB2312" w:eastAsia="楷体_GB2312"/>
                <w:color w:val="000000"/>
                <w:sz w:val="28"/>
              </w:rPr>
              <w:t>管领导</w:t>
            </w:r>
            <w:r>
              <w:rPr>
                <w:rFonts w:ascii="楷体_GB2312" w:hAnsi="楷体_GB2312" w:eastAsia="楷体_GB2312"/>
                <w:color w:val="000000"/>
                <w:sz w:val="28"/>
              </w:rPr>
              <w:br w:type="textWrapping"/>
            </w:r>
            <w:r>
              <w:rPr>
                <w:rFonts w:hint="eastAsia" w:ascii="楷体_GB2312" w:hAnsi="楷体_GB2312" w:eastAsia="楷体_GB2312"/>
                <w:color w:val="000000"/>
                <w:sz w:val="28"/>
              </w:rPr>
              <w:t>意 见</w:t>
            </w:r>
          </w:p>
        </w:tc>
        <w:tc>
          <w:tcPr>
            <w:tcW w:w="762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left"/>
              <w:textAlignment w:val="center"/>
              <w:rPr>
                <w:rFonts w:ascii="宋体" w:hAnsi="宋体"/>
                <w:color w:val="000000"/>
                <w:sz w:val="24"/>
              </w:rPr>
            </w:pPr>
            <w:r>
              <w:rPr>
                <w:rFonts w:ascii="宋体" w:hAnsi="宋体"/>
                <w:color w:val="000000"/>
                <w:sz w:val="24"/>
              </w:rPr>
              <w:br w:type="textWrapping"/>
            </w:r>
            <w:r>
              <w:rPr>
                <w:rFonts w:ascii="宋体" w:hAnsi="宋体"/>
                <w:color w:val="000000"/>
                <w:sz w:val="24"/>
              </w:rPr>
              <w:t xml:space="preserve">                             </w:t>
            </w:r>
            <w:r>
              <w:rPr>
                <w:rFonts w:ascii="宋体" w:hAnsi="宋体"/>
                <w:color w:val="000000"/>
                <w:sz w:val="24"/>
              </w:rPr>
              <w:br w:type="textWrapping"/>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w:t>
            </w:r>
          </w:p>
          <w:p>
            <w:pPr>
              <w:wordWrap w:val="0"/>
              <w:autoSpaceDN w:val="0"/>
              <w:spacing w:line="500" w:lineRule="exact"/>
              <w:jc w:val="right"/>
              <w:textAlignment w:val="center"/>
              <w:rPr>
                <w:rFonts w:ascii="宋体" w:hAnsi="宋体"/>
                <w:color w:val="000000"/>
                <w:sz w:val="24"/>
              </w:rPr>
            </w:pPr>
            <w:r>
              <w:rPr>
                <w:rFonts w:ascii="宋体" w:hAnsi="宋体"/>
                <w:color w:val="000000"/>
                <w:sz w:val="24"/>
              </w:rPr>
              <w:t xml:space="preserve">签名：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年    月    日</w:t>
            </w:r>
          </w:p>
        </w:tc>
      </w:tr>
      <w:tr>
        <w:tblPrEx>
          <w:tblLayout w:type="fixed"/>
          <w:tblCellMar>
            <w:top w:w="0" w:type="dxa"/>
            <w:left w:w="15" w:type="dxa"/>
            <w:bottom w:w="0" w:type="dxa"/>
            <w:right w:w="15" w:type="dxa"/>
          </w:tblCellMar>
        </w:tblPrEx>
        <w:trPr>
          <w:trHeight w:val="2306"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center"/>
              <w:textAlignment w:val="center"/>
              <w:rPr>
                <w:rFonts w:ascii="楷体_GB2312" w:hAnsi="楷体_GB2312" w:eastAsia="楷体_GB2312"/>
                <w:color w:val="000000"/>
                <w:sz w:val="28"/>
              </w:rPr>
            </w:pPr>
            <w:r>
              <w:rPr>
                <w:rFonts w:hint="eastAsia" w:ascii="楷体_GB2312" w:hAnsi="楷体_GB2312" w:eastAsia="楷体_GB2312"/>
                <w:color w:val="000000"/>
                <w:sz w:val="28"/>
              </w:rPr>
              <w:t>局党组</w:t>
            </w:r>
          </w:p>
          <w:p>
            <w:pPr>
              <w:autoSpaceDN w:val="0"/>
              <w:spacing w:line="500" w:lineRule="exact"/>
              <w:jc w:val="center"/>
              <w:textAlignment w:val="center"/>
              <w:rPr>
                <w:rFonts w:ascii="楷体_GB2312" w:hAnsi="楷体_GB2312" w:eastAsia="楷体_GB2312"/>
                <w:color w:val="000000"/>
                <w:sz w:val="28"/>
              </w:rPr>
            </w:pPr>
            <w:r>
              <w:rPr>
                <w:rFonts w:hint="eastAsia" w:ascii="楷体_GB2312" w:hAnsi="楷体_GB2312" w:eastAsia="楷体_GB2312"/>
                <w:color w:val="000000"/>
                <w:sz w:val="28"/>
              </w:rPr>
              <w:t>意 见</w:t>
            </w:r>
          </w:p>
        </w:tc>
        <w:tc>
          <w:tcPr>
            <w:tcW w:w="7620" w:type="dxa"/>
            <w:gridSpan w:val="5"/>
            <w:tcBorders>
              <w:top w:val="single" w:color="000000" w:sz="4" w:space="0"/>
              <w:left w:val="single" w:color="000000" w:sz="4" w:space="0"/>
              <w:bottom w:val="single" w:color="000000" w:sz="4" w:space="0"/>
              <w:right w:val="single" w:color="000000" w:sz="4" w:space="0"/>
            </w:tcBorders>
            <w:vAlign w:val="center"/>
          </w:tcPr>
          <w:p>
            <w:pPr>
              <w:autoSpaceDN w:val="0"/>
              <w:spacing w:line="500" w:lineRule="exact"/>
              <w:jc w:val="left"/>
              <w:textAlignment w:val="center"/>
              <w:rPr>
                <w:rFonts w:ascii="宋体" w:hAnsi="宋体"/>
                <w:color w:val="000000"/>
                <w:sz w:val="24"/>
              </w:rPr>
            </w:pPr>
            <w:r>
              <w:rPr>
                <w:rFonts w:ascii="宋体" w:hAnsi="宋体"/>
                <w:color w:val="000000"/>
                <w:sz w:val="24"/>
              </w:rPr>
              <w:br w:type="textWrapping"/>
            </w:r>
            <w:r>
              <w:rPr>
                <w:rFonts w:ascii="宋体" w:hAnsi="宋体"/>
                <w:color w:val="000000"/>
                <w:sz w:val="24"/>
              </w:rPr>
              <w:br w:type="textWrapping"/>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年    月    日</w:t>
            </w:r>
          </w:p>
        </w:tc>
      </w:tr>
    </w:tbl>
    <w:p>
      <w:pPr>
        <w:spacing w:line="500" w:lineRule="exact"/>
      </w:pPr>
      <w:r>
        <w:rPr>
          <w:rFonts w:hint="eastAsia"/>
        </w:rPr>
        <w:t>注：1.考核等次由科队负责人填写，分为优秀、良好、一般三个等次；</w:t>
      </w:r>
    </w:p>
    <w:p>
      <w:pPr>
        <w:spacing w:line="500" w:lineRule="exact"/>
        <w:ind w:firstLine="420" w:firstLineChars="200"/>
      </w:pPr>
      <w:r>
        <w:rPr>
          <w:rFonts w:hint="eastAsia"/>
        </w:rPr>
        <w:t>2.科队意见由科队负责人填写，要将年度工作情况、建议等次等叙述清楚；</w:t>
      </w:r>
    </w:p>
    <w:p>
      <w:pPr>
        <w:spacing w:line="500" w:lineRule="exact"/>
        <w:ind w:firstLine="420" w:firstLineChars="200"/>
      </w:pPr>
      <w:r>
        <w:rPr>
          <w:rFonts w:hint="eastAsia"/>
        </w:rPr>
        <w:t>3.本表格一式二份，存入协勤人员个人档案。</w:t>
      </w:r>
    </w:p>
    <w:sectPr>
      <w:footerReference r:id="rId3" w:type="default"/>
      <w:pgSz w:w="11906" w:h="16838"/>
      <w:pgMar w:top="1701" w:right="1474" w:bottom="1474" w:left="1474"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经典粗宋简">
    <w:altName w:val="宋体"/>
    <w:panose1 w:val="00000000000000000000"/>
    <w:charset w:val="86"/>
    <w:family w:val="modern"/>
    <w:pitch w:val="default"/>
    <w:sig w:usb0="00000000" w:usb1="00000000" w:usb2="0000001E"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83219068"/>
    </w:sdtPr>
    <w:sdtContent>
      <w:sdt>
        <w:sdtPr>
          <w:id w:val="-1669238322"/>
        </w:sdtPr>
        <w:sdtContent>
          <w:p>
            <w:pPr>
              <w:pStyle w:val="2"/>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10</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10</w:t>
            </w:r>
            <w:r>
              <w:rPr>
                <w:b/>
                <w:bCs/>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42F73"/>
    <w:multiLevelType w:val="multilevel"/>
    <w:tmpl w:val="1A142F73"/>
    <w:lvl w:ilvl="0" w:tentative="0">
      <w:start w:val="1"/>
      <w:numFmt w:val="japaneseCounting"/>
      <w:lvlText w:val="第%1章"/>
      <w:lvlJc w:val="left"/>
      <w:pPr>
        <w:ind w:left="1320" w:hanging="13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5DD1"/>
    <w:rsid w:val="000320BD"/>
    <w:rsid w:val="00074BF9"/>
    <w:rsid w:val="000B003A"/>
    <w:rsid w:val="000B673F"/>
    <w:rsid w:val="000C7443"/>
    <w:rsid w:val="000D08DC"/>
    <w:rsid w:val="00106307"/>
    <w:rsid w:val="00110258"/>
    <w:rsid w:val="001178DF"/>
    <w:rsid w:val="0012663E"/>
    <w:rsid w:val="00127457"/>
    <w:rsid w:val="0013156C"/>
    <w:rsid w:val="00155AB7"/>
    <w:rsid w:val="001834D6"/>
    <w:rsid w:val="001B40FB"/>
    <w:rsid w:val="001B4F57"/>
    <w:rsid w:val="001E72CC"/>
    <w:rsid w:val="00201633"/>
    <w:rsid w:val="00217DED"/>
    <w:rsid w:val="0023193E"/>
    <w:rsid w:val="00253815"/>
    <w:rsid w:val="00266297"/>
    <w:rsid w:val="002669D2"/>
    <w:rsid w:val="0028600A"/>
    <w:rsid w:val="00291337"/>
    <w:rsid w:val="002A0F11"/>
    <w:rsid w:val="002D21E0"/>
    <w:rsid w:val="00313169"/>
    <w:rsid w:val="00327F90"/>
    <w:rsid w:val="00370323"/>
    <w:rsid w:val="00372593"/>
    <w:rsid w:val="003739A0"/>
    <w:rsid w:val="003B6392"/>
    <w:rsid w:val="003D7A2B"/>
    <w:rsid w:val="003E5194"/>
    <w:rsid w:val="003E5473"/>
    <w:rsid w:val="003F328F"/>
    <w:rsid w:val="00400218"/>
    <w:rsid w:val="004277AA"/>
    <w:rsid w:val="00466309"/>
    <w:rsid w:val="00497F79"/>
    <w:rsid w:val="004C5DD1"/>
    <w:rsid w:val="004F5A57"/>
    <w:rsid w:val="00502B4B"/>
    <w:rsid w:val="00521520"/>
    <w:rsid w:val="00543658"/>
    <w:rsid w:val="00563F3E"/>
    <w:rsid w:val="005740A8"/>
    <w:rsid w:val="00582F48"/>
    <w:rsid w:val="005A69CA"/>
    <w:rsid w:val="005A6E7D"/>
    <w:rsid w:val="005D43C8"/>
    <w:rsid w:val="005D5DE1"/>
    <w:rsid w:val="005E3D1D"/>
    <w:rsid w:val="006079D4"/>
    <w:rsid w:val="0063269F"/>
    <w:rsid w:val="00662AB3"/>
    <w:rsid w:val="00676DA4"/>
    <w:rsid w:val="006C138E"/>
    <w:rsid w:val="006F7F38"/>
    <w:rsid w:val="00707E2B"/>
    <w:rsid w:val="007312E8"/>
    <w:rsid w:val="007418D6"/>
    <w:rsid w:val="007464E6"/>
    <w:rsid w:val="007D7FC6"/>
    <w:rsid w:val="00814D0A"/>
    <w:rsid w:val="00846A3A"/>
    <w:rsid w:val="008614DF"/>
    <w:rsid w:val="008737E9"/>
    <w:rsid w:val="008744AD"/>
    <w:rsid w:val="008E2535"/>
    <w:rsid w:val="00947CA7"/>
    <w:rsid w:val="0098382E"/>
    <w:rsid w:val="00985943"/>
    <w:rsid w:val="009B11C1"/>
    <w:rsid w:val="009E140B"/>
    <w:rsid w:val="00A33B50"/>
    <w:rsid w:val="00A81636"/>
    <w:rsid w:val="00AB60BA"/>
    <w:rsid w:val="00AC21DB"/>
    <w:rsid w:val="00AE42AF"/>
    <w:rsid w:val="00B0468D"/>
    <w:rsid w:val="00B34EB8"/>
    <w:rsid w:val="00B368BC"/>
    <w:rsid w:val="00B45245"/>
    <w:rsid w:val="00B70007"/>
    <w:rsid w:val="00B91035"/>
    <w:rsid w:val="00B9624B"/>
    <w:rsid w:val="00BF14FE"/>
    <w:rsid w:val="00C062D7"/>
    <w:rsid w:val="00C16C2F"/>
    <w:rsid w:val="00C26E57"/>
    <w:rsid w:val="00C414AE"/>
    <w:rsid w:val="00C73936"/>
    <w:rsid w:val="00CA7A20"/>
    <w:rsid w:val="00CD2543"/>
    <w:rsid w:val="00CD7162"/>
    <w:rsid w:val="00D138C5"/>
    <w:rsid w:val="00D15519"/>
    <w:rsid w:val="00D26E3D"/>
    <w:rsid w:val="00D365DD"/>
    <w:rsid w:val="00D92725"/>
    <w:rsid w:val="00DB42E6"/>
    <w:rsid w:val="00DC3DA0"/>
    <w:rsid w:val="00DF4001"/>
    <w:rsid w:val="00DF46B8"/>
    <w:rsid w:val="00E054F5"/>
    <w:rsid w:val="00E571F4"/>
    <w:rsid w:val="00E850A4"/>
    <w:rsid w:val="00ED1F62"/>
    <w:rsid w:val="00F92A01"/>
    <w:rsid w:val="00FF5DB8"/>
    <w:rsid w:val="02622B93"/>
    <w:rsid w:val="05584276"/>
    <w:rsid w:val="1336456E"/>
    <w:rsid w:val="15E86901"/>
    <w:rsid w:val="1CE37DE8"/>
    <w:rsid w:val="210F28FD"/>
    <w:rsid w:val="29A434C6"/>
    <w:rsid w:val="389F1614"/>
    <w:rsid w:val="3EFE5403"/>
    <w:rsid w:val="3FC06671"/>
    <w:rsid w:val="496D34D7"/>
    <w:rsid w:val="4E735B9C"/>
    <w:rsid w:val="5B7D29CA"/>
    <w:rsid w:val="65300669"/>
    <w:rsid w:val="6DE81A66"/>
    <w:rsid w:val="77731542"/>
    <w:rsid w:val="78CA5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页眉 Char"/>
    <w:basedOn w:val="7"/>
    <w:link w:val="3"/>
    <w:semiHidden/>
    <w:qFormat/>
    <w:uiPriority w:val="99"/>
    <w:rPr>
      <w:rFonts w:ascii="Times New Roman" w:hAnsi="Times New Roman" w:eastAsia="宋体" w:cs="Times New Roman"/>
      <w:sz w:val="18"/>
      <w:szCs w:val="18"/>
    </w:rPr>
  </w:style>
  <w:style w:type="character" w:customStyle="1" w:styleId="9">
    <w:name w:val="页脚 Char"/>
    <w:basedOn w:val="7"/>
    <w:link w:val="2"/>
    <w:qFormat/>
    <w:uiPriority w:val="99"/>
    <w:rPr>
      <w:rFonts w:ascii="Times New Roman" w:hAnsi="Times New Roman" w:eastAsia="宋体" w:cs="Times New Roman"/>
      <w:sz w:val="18"/>
      <w:szCs w:val="18"/>
    </w:rPr>
  </w:style>
  <w:style w:type="paragraph" w:customStyle="1" w:styleId="10">
    <w:name w:val="List Paragraph"/>
    <w:basedOn w:val="1"/>
    <w:unhideWhenUsed/>
    <w:qFormat/>
    <w:uiPriority w:val="99"/>
    <w:pPr>
      <w:ind w:firstLine="420" w:firstLineChars="200"/>
    </w:pPr>
  </w:style>
  <w:style w:type="character" w:customStyle="1" w:styleId="11">
    <w:name w:val="apple-converted-space"/>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workgroup</Company>
  <Pages>10</Pages>
  <Words>656</Words>
  <Characters>3743</Characters>
  <Lines>31</Lines>
  <Paragraphs>8</Paragraphs>
  <TotalTime>9</TotalTime>
  <ScaleCrop>false</ScaleCrop>
  <LinksUpToDate>false</LinksUpToDate>
  <CharactersWithSpaces>4391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2016-05-11T07:00:00Z</dcterms:created>
  <dc:creator>lenovo</dc:creator>
  <cp:lastModifiedBy>Administrator</cp:lastModifiedBy>
  <cp:lastPrinted>2017-09-19T08:15:00Z</cp:lastPrinted>
  <dcterms:modified xsi:type="dcterms:W3CDTF">2019-09-27T09:00:29Z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