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大标宋简体"/>
          <w:sz w:val="44"/>
          <w:szCs w:val="44"/>
        </w:rPr>
      </w:pPr>
      <w:bookmarkStart w:id="0" w:name="_GoBack"/>
      <w:bookmarkEnd w:id="0"/>
    </w:p>
    <w:p>
      <w:pPr>
        <w:spacing w:line="500" w:lineRule="exact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 xml:space="preserve">法定行政执法机关  （盖章）        </w:t>
      </w:r>
      <w:r>
        <w:rPr>
          <w:rFonts w:hint="eastAsia" w:ascii="黑体" w:eastAsia="黑体"/>
          <w:sz w:val="28"/>
          <w:szCs w:val="28"/>
          <w:lang w:eastAsia="zh-CN"/>
        </w:rPr>
        <w:t>主要负责人（签章）：</w:t>
      </w:r>
      <w:r>
        <w:rPr>
          <w:rFonts w:hint="eastAsia" w:ascii="黑体" w:eastAsia="黑体"/>
          <w:sz w:val="28"/>
          <w:szCs w:val="28"/>
        </w:rPr>
        <w:t xml:space="preserve">             填表人：</w:t>
      </w:r>
      <w:r>
        <w:rPr>
          <w:rFonts w:hint="eastAsia" w:ascii="黑体" w:eastAsia="黑体"/>
          <w:sz w:val="28"/>
          <w:szCs w:val="28"/>
          <w:lang w:eastAsia="zh-CN"/>
        </w:rPr>
        <w:t>林震南</w:t>
      </w:r>
      <w:r>
        <w:rPr>
          <w:rFonts w:hint="eastAsia" w:ascii="黑体" w:eastAsia="黑体"/>
          <w:sz w:val="28"/>
          <w:szCs w:val="28"/>
        </w:rPr>
        <w:t xml:space="preserve">      联系电话：</w:t>
      </w:r>
      <w:r>
        <w:rPr>
          <w:rFonts w:hint="eastAsia" w:ascii="黑体" w:eastAsia="黑体"/>
          <w:sz w:val="28"/>
          <w:szCs w:val="28"/>
          <w:lang w:val="en-US" w:eastAsia="zh-CN"/>
        </w:rPr>
        <w:t>7760701</w:t>
      </w:r>
    </w:p>
    <w:tbl>
      <w:tblPr>
        <w:tblStyle w:val="4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龙泉市文化和广电旅游体育局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龙泉市中山东路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114号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12345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授权行政执法机关</w:t>
      </w:r>
    </w:p>
    <w:tbl>
      <w:tblPr>
        <w:tblStyle w:val="4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受委托行政执法机关</w:t>
      </w:r>
    </w:p>
    <w:tbl>
      <w:tblPr>
        <w:tblStyle w:val="4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3642"/>
        <w:gridCol w:w="2415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注：1.“派出机构”一栏，请具体列明派出机构名称。</w:t>
      </w:r>
    </w:p>
    <w:p>
      <w:pPr>
        <w:snapToGrid w:val="0"/>
        <w:spacing w:line="38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2.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snapToGrid w:val="0"/>
        <w:spacing w:line="380" w:lineRule="exact"/>
        <w:ind w:firstLine="570"/>
      </w:pPr>
      <w:r>
        <w:rPr>
          <w:rFonts w:hint="eastAsia" w:ascii="仿宋_GB2312" w:eastAsia="仿宋_GB2312"/>
          <w:bCs/>
          <w:sz w:val="28"/>
          <w:szCs w:val="28"/>
        </w:rPr>
        <w:t>3.各地已统一举报投诉电话的，公告时填写统一的举报投诉电话。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K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45C5"/>
    <w:rsid w:val="23A34396"/>
    <w:rsid w:val="37307DBD"/>
    <w:rsid w:val="45851534"/>
    <w:rsid w:val="495F762E"/>
    <w:rsid w:val="4DE46A51"/>
    <w:rsid w:val="55D67E63"/>
    <w:rsid w:val="63E445C5"/>
    <w:rsid w:val="779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2019-06-20T05:46:00Z</dcterms:created>
  <dc:creator>Administrator</dc:creator>
  <cp:lastModifiedBy>Administrator</cp:lastModifiedBy>
  <dcterms:modified xsi:type="dcterms:W3CDTF">2019-08-15T01:33:01Z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