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43" w:rsidRPr="00507567" w:rsidRDefault="005F5943" w:rsidP="00706D1B">
      <w:pPr>
        <w:snapToGrid w:val="0"/>
        <w:spacing w:line="520" w:lineRule="exact"/>
        <w:ind w:firstLineChars="200" w:firstLine="872"/>
        <w:rPr>
          <w:rFonts w:ascii="方正小标宋简体" w:eastAsia="方正小标宋简体" w:hAnsi="宋体"/>
          <w:sz w:val="44"/>
          <w:szCs w:val="44"/>
        </w:rPr>
      </w:pPr>
      <w:bookmarkStart w:id="0" w:name="_GoBack"/>
      <w:bookmarkEnd w:id="0"/>
      <w:r w:rsidRPr="00507567">
        <w:rPr>
          <w:rFonts w:ascii="方正小标宋简体" w:eastAsia="方正小标宋简体" w:hAnsi="宋体" w:hint="eastAsia"/>
          <w:sz w:val="44"/>
          <w:szCs w:val="44"/>
        </w:rPr>
        <w:t>龙泉市学前教育补短</w:t>
      </w:r>
      <w:r w:rsidR="0034291A" w:rsidRPr="00507567">
        <w:rPr>
          <w:rFonts w:ascii="方正小标宋简体" w:eastAsia="方正小标宋简体" w:hAnsi="宋体" w:hint="eastAsia"/>
          <w:sz w:val="44"/>
          <w:szCs w:val="44"/>
        </w:rPr>
        <w:t>提</w:t>
      </w:r>
      <w:proofErr w:type="gramStart"/>
      <w:r w:rsidR="0034291A" w:rsidRPr="00507567">
        <w:rPr>
          <w:rFonts w:ascii="方正小标宋简体" w:eastAsia="方正小标宋简体" w:hAnsi="宋体" w:hint="eastAsia"/>
          <w:sz w:val="44"/>
          <w:szCs w:val="44"/>
        </w:rPr>
        <w:t>质改革</w:t>
      </w:r>
      <w:proofErr w:type="gramEnd"/>
      <w:r w:rsidRPr="00507567">
        <w:rPr>
          <w:rFonts w:ascii="方正小标宋简体" w:eastAsia="方正小标宋简体" w:hAnsi="宋体" w:hint="eastAsia"/>
          <w:sz w:val="44"/>
          <w:szCs w:val="44"/>
        </w:rPr>
        <w:t>实施方案</w:t>
      </w:r>
    </w:p>
    <w:p w:rsidR="005F5943" w:rsidRPr="00A67E67" w:rsidRDefault="00A67E67" w:rsidP="00B07AE8">
      <w:pPr>
        <w:snapToGrid w:val="0"/>
        <w:spacing w:line="520" w:lineRule="exact"/>
        <w:jc w:val="center"/>
        <w:rPr>
          <w:rFonts w:ascii="方正小标宋简体" w:eastAsia="方正小标宋简体" w:hAnsi="黑体"/>
          <w:szCs w:val="32"/>
        </w:rPr>
      </w:pPr>
      <w:r w:rsidRPr="00A67E67">
        <w:rPr>
          <w:rFonts w:ascii="方正小标宋简体" w:eastAsia="方正小标宋简体" w:hAnsi="黑体" w:hint="eastAsia"/>
          <w:szCs w:val="32"/>
        </w:rPr>
        <w:t>（征求意见稿）</w:t>
      </w:r>
    </w:p>
    <w:p w:rsidR="00A67E67" w:rsidRDefault="00A67E67" w:rsidP="00323292">
      <w:pPr>
        <w:adjustRightInd w:val="0"/>
        <w:snapToGrid w:val="0"/>
        <w:spacing w:line="560" w:lineRule="exact"/>
        <w:ind w:firstLineChars="200" w:firstLine="632"/>
        <w:rPr>
          <w:rFonts w:ascii="仿宋" w:eastAsia="仿宋" w:hAnsi="仿宋"/>
          <w:szCs w:val="32"/>
        </w:rPr>
      </w:pPr>
    </w:p>
    <w:p w:rsidR="005F5943" w:rsidRPr="00660410" w:rsidRDefault="005F5943" w:rsidP="00323292">
      <w:pPr>
        <w:adjustRightInd w:val="0"/>
        <w:snapToGrid w:val="0"/>
        <w:spacing w:line="560" w:lineRule="exact"/>
        <w:ind w:firstLineChars="200" w:firstLine="632"/>
        <w:rPr>
          <w:rFonts w:ascii="仿宋" w:eastAsia="仿宋" w:hAnsi="仿宋"/>
          <w:szCs w:val="32"/>
        </w:rPr>
      </w:pPr>
      <w:r w:rsidRPr="00660410">
        <w:rPr>
          <w:rFonts w:ascii="仿宋" w:eastAsia="仿宋" w:hAnsi="仿宋" w:hint="eastAsia"/>
          <w:szCs w:val="32"/>
        </w:rPr>
        <w:t>为贯彻落实党的十九大提出的“幼有</w:t>
      </w:r>
      <w:r w:rsidR="006224A3">
        <w:rPr>
          <w:rFonts w:ascii="仿宋" w:eastAsia="仿宋" w:hAnsi="仿宋" w:hint="eastAsia"/>
          <w:szCs w:val="32"/>
        </w:rPr>
        <w:t>所育”“办好学前教育”的要求和全省教育大会“加快补齐教育短板”，</w:t>
      </w:r>
      <w:r w:rsidRPr="00660410">
        <w:rPr>
          <w:rFonts w:ascii="仿宋" w:eastAsia="仿宋" w:hAnsi="仿宋" w:hint="eastAsia"/>
          <w:szCs w:val="32"/>
        </w:rPr>
        <w:t>有效缓解“入托难、上好园难”的问题</w:t>
      </w:r>
      <w:r w:rsidR="006224A3">
        <w:rPr>
          <w:rFonts w:ascii="仿宋" w:eastAsia="仿宋" w:hAnsi="仿宋" w:hint="eastAsia"/>
          <w:szCs w:val="32"/>
        </w:rPr>
        <w:t>，根据《中共中央国务院关于学前教育深化改革规范发展的若干意见》</w:t>
      </w:r>
      <w:r w:rsidRPr="00660410">
        <w:rPr>
          <w:rFonts w:ascii="仿宋" w:eastAsia="仿宋" w:hAnsi="仿宋" w:hint="eastAsia"/>
          <w:szCs w:val="32"/>
        </w:rPr>
        <w:t>《浙江省学前教育条例》，加快我市学前教育改革和发展步伐，优化我市学前教育资源配置，全面提升我市学前教育整体水平，高水平实现教育现代化，办好人民满意教育，结合我市实际，特制定本方案。</w:t>
      </w:r>
    </w:p>
    <w:p w:rsidR="005F5943" w:rsidRPr="00660410" w:rsidRDefault="005F5943" w:rsidP="00323292">
      <w:pPr>
        <w:adjustRightInd w:val="0"/>
        <w:snapToGrid w:val="0"/>
        <w:spacing w:line="560" w:lineRule="exact"/>
        <w:ind w:firstLineChars="200" w:firstLine="632"/>
        <w:rPr>
          <w:rFonts w:ascii="黑体" w:eastAsia="黑体" w:hAnsi="黑体"/>
          <w:szCs w:val="32"/>
        </w:rPr>
      </w:pPr>
      <w:r w:rsidRPr="00660410">
        <w:rPr>
          <w:rFonts w:ascii="黑体" w:eastAsia="黑体" w:hAnsi="黑体" w:hint="eastAsia"/>
          <w:szCs w:val="32"/>
        </w:rPr>
        <w:t>一、指导思想</w:t>
      </w:r>
    </w:p>
    <w:p w:rsidR="005F5943" w:rsidRPr="00660410" w:rsidRDefault="005F5943" w:rsidP="00323292">
      <w:pPr>
        <w:snapToGrid w:val="0"/>
        <w:spacing w:line="560" w:lineRule="exact"/>
        <w:ind w:firstLineChars="200" w:firstLine="632"/>
        <w:rPr>
          <w:color w:val="000000"/>
        </w:rPr>
      </w:pPr>
      <w:r w:rsidRPr="00660410">
        <w:rPr>
          <w:rFonts w:ascii="仿宋_GB2312" w:hAnsi="宋体" w:hint="eastAsia"/>
          <w:szCs w:val="32"/>
        </w:rPr>
        <w:t>以习近平新时代中国特色社会主义思想为指引，全面贯彻落实《中共中央国务院关于学前教育深化改革规范发展的若干意见》和全国、全省教育大会精神，牢牢把握学前教育公益普惠的发展方向，对</w:t>
      </w:r>
      <w:proofErr w:type="gramStart"/>
      <w:r w:rsidRPr="00660410">
        <w:rPr>
          <w:rFonts w:ascii="仿宋_GB2312" w:hAnsi="宋体" w:hint="eastAsia"/>
          <w:szCs w:val="32"/>
        </w:rPr>
        <w:t>标教育</w:t>
      </w:r>
      <w:proofErr w:type="gramEnd"/>
      <w:r w:rsidRPr="00660410">
        <w:rPr>
          <w:rFonts w:ascii="仿宋_GB2312" w:hAnsi="宋体" w:hint="eastAsia"/>
          <w:szCs w:val="32"/>
        </w:rPr>
        <w:t>现代化，补齐龙泉市学前教育普惠性等级幼儿园比例偏低，优质幼儿园偏少等短板，</w:t>
      </w:r>
      <w:r w:rsidRPr="00660410">
        <w:rPr>
          <w:rFonts w:hint="eastAsia"/>
          <w:color w:val="000000"/>
        </w:rPr>
        <w:t>满足人民</w:t>
      </w:r>
      <w:r w:rsidRPr="00660410">
        <w:rPr>
          <w:rFonts w:ascii="Times New Roman" w:hAnsi="Times New Roman" w:hint="eastAsia"/>
          <w:kern w:val="0"/>
          <w:szCs w:val="32"/>
        </w:rPr>
        <w:t>人民群众对更好教育的需求，切实提高人民群众的获得感</w:t>
      </w:r>
      <w:r w:rsidRPr="00660410">
        <w:rPr>
          <w:rFonts w:hint="eastAsia"/>
          <w:color w:val="000000"/>
        </w:rPr>
        <w:t>。</w:t>
      </w:r>
    </w:p>
    <w:p w:rsidR="005F5943" w:rsidRPr="00660410" w:rsidRDefault="005F5943" w:rsidP="00323292">
      <w:pPr>
        <w:adjustRightInd w:val="0"/>
        <w:snapToGrid w:val="0"/>
        <w:spacing w:line="560" w:lineRule="exact"/>
        <w:ind w:firstLineChars="200" w:firstLine="632"/>
        <w:rPr>
          <w:rFonts w:ascii="黑体" w:eastAsia="黑体" w:hAnsi="黑体"/>
          <w:szCs w:val="32"/>
        </w:rPr>
      </w:pPr>
      <w:r w:rsidRPr="00660410">
        <w:rPr>
          <w:rFonts w:ascii="黑体" w:eastAsia="黑体" w:hAnsi="黑体" w:hint="eastAsia"/>
          <w:szCs w:val="32"/>
        </w:rPr>
        <w:t>二、基本原则</w:t>
      </w:r>
    </w:p>
    <w:p w:rsidR="005F5943" w:rsidRPr="00660410" w:rsidRDefault="005F5943" w:rsidP="00323292">
      <w:pPr>
        <w:adjustRightInd w:val="0"/>
        <w:snapToGrid w:val="0"/>
        <w:spacing w:line="560" w:lineRule="exact"/>
        <w:ind w:firstLineChars="200" w:firstLine="632"/>
        <w:rPr>
          <w:rFonts w:ascii="仿宋_GB2312" w:hAnsi="宋体"/>
          <w:szCs w:val="32"/>
        </w:rPr>
      </w:pPr>
      <w:r w:rsidRPr="00660410">
        <w:rPr>
          <w:rFonts w:ascii="楷体" w:eastAsia="楷体" w:hAnsi="楷体" w:hint="eastAsia"/>
          <w:szCs w:val="32"/>
        </w:rPr>
        <w:t>（一）坚持问题导向原则。</w:t>
      </w:r>
      <w:r w:rsidRPr="00660410">
        <w:rPr>
          <w:rFonts w:ascii="仿宋_GB2312" w:hAnsi="宋体" w:hint="eastAsia"/>
          <w:szCs w:val="32"/>
        </w:rPr>
        <w:t>聚焦当前学前教育改革发展中的重点问题和关键环节，从老百姓最需要的期盼做起，从老百姓最不满意的地方改起，坚持政府主导，注重社会参与，力争解决关键问题，取得实实在在的成效。</w:t>
      </w:r>
    </w:p>
    <w:p w:rsidR="005F5943" w:rsidRPr="00660410" w:rsidRDefault="005F5943" w:rsidP="00323292">
      <w:pPr>
        <w:adjustRightInd w:val="0"/>
        <w:snapToGrid w:val="0"/>
        <w:spacing w:line="560" w:lineRule="exact"/>
        <w:ind w:firstLineChars="200" w:firstLine="632"/>
        <w:rPr>
          <w:rFonts w:ascii="仿宋_GB2312" w:hAnsi="宋体"/>
          <w:szCs w:val="32"/>
        </w:rPr>
      </w:pPr>
      <w:r w:rsidRPr="00660410">
        <w:rPr>
          <w:rFonts w:ascii="楷体" w:eastAsia="楷体" w:hAnsi="楷体" w:hint="eastAsia"/>
          <w:szCs w:val="32"/>
        </w:rPr>
        <w:t>（二）坚持统筹推进原则。</w:t>
      </w:r>
      <w:r w:rsidRPr="00660410">
        <w:rPr>
          <w:rFonts w:ascii="仿宋_GB2312" w:hAnsi="宋体" w:hint="eastAsia"/>
          <w:szCs w:val="32"/>
        </w:rPr>
        <w:t>凝聚改革共识，着眼民生关切，</w:t>
      </w:r>
      <w:r w:rsidRPr="00660410">
        <w:rPr>
          <w:rFonts w:ascii="仿宋_GB2312" w:hAnsi="宋体" w:hint="eastAsia"/>
          <w:szCs w:val="32"/>
        </w:rPr>
        <w:lastRenderedPageBreak/>
        <w:t>加强系统谋划，推行分类施策，科学整合资源，协调各方力量，统筹推进各类幼儿园改革进程，提高改革利益相关方的参与率和支持率。</w:t>
      </w:r>
    </w:p>
    <w:p w:rsidR="005F5943" w:rsidRPr="00660410" w:rsidRDefault="005F5943" w:rsidP="00323292">
      <w:pPr>
        <w:adjustRightInd w:val="0"/>
        <w:snapToGrid w:val="0"/>
        <w:spacing w:line="560" w:lineRule="exact"/>
        <w:ind w:firstLineChars="200" w:firstLine="632"/>
        <w:rPr>
          <w:rFonts w:ascii="仿宋_GB2312" w:hAnsi="宋体"/>
          <w:szCs w:val="32"/>
        </w:rPr>
      </w:pPr>
      <w:r w:rsidRPr="00660410">
        <w:rPr>
          <w:rFonts w:ascii="楷体" w:eastAsia="楷体" w:hAnsi="楷体" w:hint="eastAsia"/>
          <w:szCs w:val="32"/>
        </w:rPr>
        <w:t>（三）坚持全面深入原则</w:t>
      </w:r>
      <w:r w:rsidRPr="00660410">
        <w:rPr>
          <w:rFonts w:ascii="仿宋_GB2312" w:hAnsi="宋体" w:hint="eastAsia"/>
          <w:szCs w:val="32"/>
        </w:rPr>
        <w:t>。坚持向改革要红利，向创新要动力，积极探索创新，全面破解制约学前教育发展的体制机制障碍，补齐制度短板，激发办园活力，鼓励引导规范社会力量办园，充分调动各方面积极性。</w:t>
      </w:r>
    </w:p>
    <w:p w:rsidR="005F5943" w:rsidRPr="00660410" w:rsidRDefault="005F5943" w:rsidP="00323292">
      <w:pPr>
        <w:adjustRightInd w:val="0"/>
        <w:snapToGrid w:val="0"/>
        <w:spacing w:line="560" w:lineRule="exact"/>
        <w:ind w:firstLineChars="200" w:firstLine="632"/>
        <w:rPr>
          <w:rFonts w:ascii="仿宋_GB2312" w:hAnsi="宋体"/>
          <w:szCs w:val="32"/>
        </w:rPr>
      </w:pPr>
      <w:r w:rsidRPr="00660410">
        <w:rPr>
          <w:rFonts w:ascii="楷体" w:eastAsia="楷体" w:hAnsi="楷体" w:hint="eastAsia"/>
          <w:szCs w:val="32"/>
        </w:rPr>
        <w:t>（四）坚持人民满意原则。</w:t>
      </w:r>
      <w:r w:rsidRPr="00660410">
        <w:rPr>
          <w:rFonts w:ascii="仿宋_GB2312" w:hAnsi="宋体" w:hint="eastAsia"/>
          <w:szCs w:val="32"/>
        </w:rPr>
        <w:t>坚持以人民为中心的发展思想，以适龄儿童“有园上”“上好园”为最高标准，组织实施各项改革，不断总结经验，推进协调发展，努力满足人民群众对美好学前教育的多元化需求。</w:t>
      </w:r>
    </w:p>
    <w:p w:rsidR="005F5943" w:rsidRPr="00660410" w:rsidRDefault="005F5943" w:rsidP="00323292">
      <w:pPr>
        <w:adjustRightInd w:val="0"/>
        <w:snapToGrid w:val="0"/>
        <w:spacing w:line="560" w:lineRule="exact"/>
        <w:ind w:firstLineChars="200" w:firstLine="632"/>
        <w:rPr>
          <w:rFonts w:ascii="仿宋" w:eastAsia="仿宋" w:hAnsi="仿宋"/>
          <w:b/>
          <w:szCs w:val="32"/>
        </w:rPr>
      </w:pPr>
      <w:r w:rsidRPr="00660410">
        <w:rPr>
          <w:rFonts w:ascii="黑体" w:eastAsia="黑体" w:hAnsi="仿宋" w:hint="eastAsia"/>
          <w:szCs w:val="32"/>
        </w:rPr>
        <w:t>三、总体目标</w:t>
      </w:r>
    </w:p>
    <w:p w:rsidR="005F5943" w:rsidRPr="00660410" w:rsidRDefault="005F5943" w:rsidP="00323292">
      <w:pPr>
        <w:adjustRightInd w:val="0"/>
        <w:snapToGrid w:val="0"/>
        <w:spacing w:line="560" w:lineRule="exact"/>
        <w:ind w:firstLineChars="200" w:firstLine="632"/>
        <w:rPr>
          <w:rFonts w:ascii="仿宋" w:eastAsia="仿宋" w:hAnsi="仿宋"/>
          <w:szCs w:val="32"/>
        </w:rPr>
      </w:pPr>
      <w:r w:rsidRPr="00660410">
        <w:rPr>
          <w:rFonts w:ascii="仿宋" w:eastAsia="仿宋" w:hAnsi="仿宋" w:hint="eastAsia"/>
          <w:szCs w:val="32"/>
        </w:rPr>
        <w:t>到</w:t>
      </w:r>
      <w:r w:rsidRPr="00660410">
        <w:rPr>
          <w:rFonts w:ascii="仿宋" w:eastAsia="仿宋" w:hAnsi="仿宋"/>
          <w:szCs w:val="32"/>
        </w:rPr>
        <w:t>2022</w:t>
      </w:r>
      <w:r w:rsidRPr="00660410">
        <w:rPr>
          <w:rFonts w:ascii="仿宋" w:eastAsia="仿宋" w:hAnsi="仿宋" w:hint="eastAsia"/>
          <w:szCs w:val="32"/>
        </w:rPr>
        <w:t>年，普惠性等级幼儿园比例达到</w:t>
      </w:r>
      <w:r w:rsidRPr="00660410">
        <w:rPr>
          <w:rFonts w:ascii="仿宋" w:eastAsia="仿宋" w:hAnsi="仿宋"/>
          <w:szCs w:val="32"/>
        </w:rPr>
        <w:t>98%</w:t>
      </w:r>
      <w:r w:rsidRPr="00660410">
        <w:rPr>
          <w:rFonts w:ascii="仿宋" w:eastAsia="仿宋" w:hAnsi="仿宋" w:hint="eastAsia"/>
          <w:szCs w:val="32"/>
        </w:rPr>
        <w:t>，普惠性等级幼儿园覆盖面达到</w:t>
      </w:r>
      <w:r w:rsidRPr="00660410">
        <w:rPr>
          <w:rFonts w:ascii="仿宋" w:eastAsia="仿宋" w:hAnsi="仿宋"/>
          <w:szCs w:val="32"/>
        </w:rPr>
        <w:t>92%</w:t>
      </w:r>
      <w:r w:rsidR="006224A3">
        <w:rPr>
          <w:rFonts w:ascii="仿宋" w:eastAsia="仿宋" w:hAnsi="仿宋" w:hint="eastAsia"/>
          <w:szCs w:val="32"/>
        </w:rPr>
        <w:t>以上，浙江省一</w:t>
      </w:r>
      <w:r w:rsidRPr="00660410">
        <w:rPr>
          <w:rFonts w:ascii="仿宋" w:eastAsia="仿宋" w:hAnsi="仿宋" w:hint="eastAsia"/>
          <w:szCs w:val="32"/>
        </w:rPr>
        <w:t>二级幼儿园覆盖面达到</w:t>
      </w:r>
      <w:r w:rsidRPr="00660410">
        <w:rPr>
          <w:rFonts w:ascii="仿宋" w:eastAsia="仿宋" w:hAnsi="仿宋"/>
          <w:szCs w:val="32"/>
        </w:rPr>
        <w:t>62%</w:t>
      </w:r>
      <w:r w:rsidRPr="00660410">
        <w:rPr>
          <w:rFonts w:ascii="仿宋" w:eastAsia="仿宋" w:hAnsi="仿宋" w:hint="eastAsia"/>
          <w:szCs w:val="32"/>
        </w:rPr>
        <w:t>，集团化办园覆盖面达到</w:t>
      </w:r>
      <w:r w:rsidRPr="00660410">
        <w:rPr>
          <w:rFonts w:ascii="仿宋" w:eastAsia="仿宋" w:hAnsi="仿宋"/>
          <w:szCs w:val="32"/>
        </w:rPr>
        <w:t>75%</w:t>
      </w:r>
      <w:r w:rsidRPr="00660410">
        <w:rPr>
          <w:rFonts w:ascii="仿宋" w:eastAsia="仿宋" w:hAnsi="仿宋" w:hint="eastAsia"/>
          <w:szCs w:val="32"/>
        </w:rPr>
        <w:t>，全市每个有义务教育学校的乡镇（街道）至少建成</w:t>
      </w:r>
      <w:r w:rsidRPr="00660410">
        <w:rPr>
          <w:rFonts w:ascii="仿宋" w:eastAsia="仿宋" w:hAnsi="仿宋"/>
          <w:szCs w:val="32"/>
        </w:rPr>
        <w:t>1</w:t>
      </w:r>
      <w:r w:rsidRPr="00660410">
        <w:rPr>
          <w:rFonts w:ascii="仿宋" w:eastAsia="仿宋" w:hAnsi="仿宋" w:hint="eastAsia"/>
          <w:szCs w:val="32"/>
        </w:rPr>
        <w:t>所公办幼儿园，全市公办幼儿园在园幼儿比例达到</w:t>
      </w:r>
      <w:r w:rsidRPr="00660410">
        <w:rPr>
          <w:rFonts w:ascii="仿宋" w:eastAsia="仿宋" w:hAnsi="仿宋"/>
          <w:szCs w:val="32"/>
        </w:rPr>
        <w:t>50%</w:t>
      </w:r>
      <w:r w:rsidRPr="00660410">
        <w:rPr>
          <w:rFonts w:ascii="仿宋" w:eastAsia="仿宋" w:hAnsi="仿宋" w:hint="eastAsia"/>
          <w:szCs w:val="32"/>
        </w:rPr>
        <w:t>以上，建成</w:t>
      </w:r>
      <w:r w:rsidRPr="00660410">
        <w:rPr>
          <w:rFonts w:ascii="仿宋" w:eastAsia="仿宋" w:hAnsi="仿宋" w:hint="eastAsia"/>
          <w:color w:val="000000"/>
          <w:szCs w:val="32"/>
        </w:rPr>
        <w:t>全覆盖、保基本、有质量的学前教育公共服务体系。</w:t>
      </w:r>
      <w:r w:rsidRPr="00660410">
        <w:rPr>
          <w:rFonts w:ascii="仿宋" w:eastAsia="仿宋" w:hAnsi="仿宋" w:hint="eastAsia"/>
          <w:szCs w:val="32"/>
        </w:rPr>
        <w:t>幼儿园保教人员队伍建设明显加强，幼儿教师待遇达到上年度社会职工平均水平以上，专任教师持证率达到</w:t>
      </w:r>
      <w:r w:rsidRPr="00660410">
        <w:rPr>
          <w:rFonts w:ascii="仿宋" w:eastAsia="仿宋" w:hAnsi="仿宋"/>
          <w:szCs w:val="32"/>
        </w:rPr>
        <w:t>100%</w:t>
      </w:r>
      <w:r w:rsidRPr="00660410">
        <w:rPr>
          <w:rFonts w:ascii="仿宋" w:eastAsia="仿宋" w:hAnsi="仿宋" w:hint="eastAsia"/>
          <w:szCs w:val="32"/>
        </w:rPr>
        <w:t>，有职称教师比例</w:t>
      </w:r>
      <w:r w:rsidRPr="00660410">
        <w:rPr>
          <w:rFonts w:ascii="仿宋" w:eastAsia="仿宋" w:hAnsi="仿宋"/>
          <w:szCs w:val="32"/>
        </w:rPr>
        <w:t>50%</w:t>
      </w:r>
      <w:r w:rsidRPr="00660410">
        <w:rPr>
          <w:rFonts w:ascii="仿宋" w:eastAsia="仿宋" w:hAnsi="仿宋" w:hint="eastAsia"/>
          <w:szCs w:val="32"/>
        </w:rPr>
        <w:t>以上，教师队伍基本稳定，幼儿教师“市管园聘”工作取得初步成效，学前教育保教质量明显提升，经费保障、成本分担与普惠性民办幼儿园扶持等体制机制不断健全，财政性学前教育经费占财政性教育经费的比例达</w:t>
      </w:r>
      <w:r w:rsidRPr="00660410">
        <w:rPr>
          <w:rFonts w:ascii="仿宋" w:eastAsia="仿宋" w:hAnsi="仿宋" w:hint="eastAsia"/>
          <w:szCs w:val="32"/>
        </w:rPr>
        <w:lastRenderedPageBreak/>
        <w:t>到</w:t>
      </w:r>
      <w:r w:rsidRPr="00660410">
        <w:rPr>
          <w:rFonts w:ascii="仿宋" w:eastAsia="仿宋" w:hAnsi="仿宋"/>
          <w:szCs w:val="32"/>
        </w:rPr>
        <w:t>5%</w:t>
      </w:r>
      <w:r w:rsidRPr="00660410">
        <w:rPr>
          <w:rFonts w:ascii="仿宋" w:eastAsia="仿宋" w:hAnsi="仿宋" w:hint="eastAsia"/>
          <w:szCs w:val="32"/>
        </w:rPr>
        <w:t>以上。</w:t>
      </w:r>
    </w:p>
    <w:p w:rsidR="005F5943" w:rsidRPr="00660410" w:rsidRDefault="005F5943" w:rsidP="00323292">
      <w:pPr>
        <w:adjustRightInd w:val="0"/>
        <w:snapToGrid w:val="0"/>
        <w:spacing w:line="560" w:lineRule="exact"/>
        <w:ind w:firstLineChars="200" w:firstLine="632"/>
        <w:rPr>
          <w:rFonts w:ascii="黑体" w:eastAsia="黑体" w:hAnsi="仿宋"/>
          <w:szCs w:val="32"/>
        </w:rPr>
      </w:pPr>
      <w:r w:rsidRPr="00660410">
        <w:rPr>
          <w:rFonts w:ascii="黑体" w:eastAsia="黑体" w:hAnsi="仿宋" w:hint="eastAsia"/>
          <w:szCs w:val="32"/>
        </w:rPr>
        <w:t>四、主要任务和举措</w:t>
      </w:r>
    </w:p>
    <w:p w:rsidR="005F5943" w:rsidRPr="00660410" w:rsidRDefault="005F5943" w:rsidP="00323292">
      <w:pPr>
        <w:adjustRightInd w:val="0"/>
        <w:snapToGrid w:val="0"/>
        <w:spacing w:line="560" w:lineRule="exact"/>
        <w:ind w:firstLineChars="200" w:firstLine="632"/>
        <w:rPr>
          <w:rFonts w:ascii="楷体" w:eastAsia="楷体" w:hAnsi="楷体"/>
          <w:szCs w:val="32"/>
        </w:rPr>
      </w:pPr>
      <w:r w:rsidRPr="00660410">
        <w:rPr>
          <w:rFonts w:ascii="楷体" w:eastAsia="楷体" w:hAnsi="楷体" w:hint="eastAsia"/>
          <w:szCs w:val="32"/>
        </w:rPr>
        <w:t>（一）制定专项规划，建成学前教育公共服务体系</w:t>
      </w:r>
    </w:p>
    <w:p w:rsidR="005F5943" w:rsidRPr="00660410" w:rsidRDefault="005F5943" w:rsidP="00323292">
      <w:pPr>
        <w:adjustRightInd w:val="0"/>
        <w:snapToGrid w:val="0"/>
        <w:spacing w:line="560" w:lineRule="exact"/>
        <w:ind w:firstLineChars="200" w:firstLine="632"/>
        <w:rPr>
          <w:rFonts w:ascii="仿宋" w:eastAsia="仿宋" w:hAnsi="仿宋"/>
          <w:szCs w:val="32"/>
        </w:rPr>
      </w:pPr>
      <w:r w:rsidRPr="00660410">
        <w:rPr>
          <w:rFonts w:ascii="仿宋" w:eastAsia="仿宋" w:hAnsi="仿宋" w:hint="eastAsia"/>
          <w:szCs w:val="32"/>
        </w:rPr>
        <w:t>坚持“因地制宜、适度超前”的原则，制定龙泉市学前教育专项规划（</w:t>
      </w:r>
      <w:r w:rsidRPr="00660410">
        <w:rPr>
          <w:rFonts w:ascii="仿宋" w:eastAsia="仿宋" w:hAnsi="仿宋"/>
          <w:szCs w:val="32"/>
        </w:rPr>
        <w:t>2018</w:t>
      </w:r>
      <w:r w:rsidRPr="00660410">
        <w:rPr>
          <w:rFonts w:ascii="仿宋" w:eastAsia="仿宋" w:hAnsi="仿宋" w:hint="eastAsia"/>
          <w:szCs w:val="32"/>
        </w:rPr>
        <w:t>年</w:t>
      </w:r>
      <w:r w:rsidRPr="00660410">
        <w:rPr>
          <w:rFonts w:ascii="仿宋" w:eastAsia="仿宋" w:hAnsi="仿宋"/>
          <w:szCs w:val="32"/>
        </w:rPr>
        <w:t>-2022</w:t>
      </w:r>
      <w:r w:rsidRPr="00660410">
        <w:rPr>
          <w:rFonts w:ascii="仿宋" w:eastAsia="仿宋" w:hAnsi="仿宋" w:hint="eastAsia"/>
          <w:szCs w:val="32"/>
        </w:rPr>
        <w:t>年），形成更加科学合理的学前教育发展规划体系，构建“公办民办齐头并进、以优质幼儿园为示范、城乡学前教育健康发展”的学前教育格局，建成</w:t>
      </w:r>
      <w:r w:rsidRPr="00660410">
        <w:rPr>
          <w:rFonts w:ascii="仿宋" w:eastAsia="仿宋" w:hAnsi="仿宋" w:hint="eastAsia"/>
          <w:color w:val="000000"/>
          <w:szCs w:val="32"/>
        </w:rPr>
        <w:t>全覆盖、保基本、有质量的学前教育公共服务体系</w:t>
      </w:r>
      <w:r w:rsidRPr="00660410">
        <w:rPr>
          <w:rFonts w:ascii="仿宋" w:eastAsia="仿宋" w:hAnsi="仿宋" w:hint="eastAsia"/>
          <w:szCs w:val="32"/>
        </w:rPr>
        <w:t>。</w:t>
      </w:r>
    </w:p>
    <w:p w:rsidR="00926866" w:rsidRPr="00660410" w:rsidRDefault="005424EE" w:rsidP="00323292">
      <w:pPr>
        <w:adjustRightInd w:val="0"/>
        <w:snapToGrid w:val="0"/>
        <w:spacing w:line="560" w:lineRule="exact"/>
        <w:ind w:firstLineChars="200" w:firstLine="632"/>
        <w:rPr>
          <w:rFonts w:ascii="楷体" w:eastAsia="楷体" w:hAnsi="楷体"/>
          <w:szCs w:val="32"/>
        </w:rPr>
      </w:pPr>
      <w:r>
        <w:rPr>
          <w:rFonts w:ascii="楷体" w:eastAsia="楷体" w:hAnsi="楷体" w:hint="eastAsia"/>
          <w:szCs w:val="32"/>
        </w:rPr>
        <w:t>（二）</w:t>
      </w:r>
      <w:r w:rsidR="00926866">
        <w:rPr>
          <w:rFonts w:ascii="楷体" w:eastAsia="楷体" w:hAnsi="楷体" w:hint="eastAsia"/>
          <w:szCs w:val="32"/>
        </w:rPr>
        <w:t>加快园舍建设，保障学前教育学位供给</w:t>
      </w:r>
    </w:p>
    <w:p w:rsidR="00926866" w:rsidRPr="00660410" w:rsidRDefault="00926866" w:rsidP="00323292">
      <w:pPr>
        <w:adjustRightInd w:val="0"/>
        <w:snapToGrid w:val="0"/>
        <w:spacing w:line="560" w:lineRule="exact"/>
        <w:ind w:firstLineChars="200" w:firstLine="632"/>
        <w:rPr>
          <w:rFonts w:ascii="仿宋" w:eastAsia="仿宋" w:hAnsi="仿宋"/>
          <w:szCs w:val="32"/>
        </w:rPr>
      </w:pPr>
      <w:r w:rsidRPr="00660410">
        <w:rPr>
          <w:rFonts w:ascii="仿宋" w:eastAsia="仿宋" w:hAnsi="仿宋" w:hint="eastAsia"/>
          <w:szCs w:val="32"/>
        </w:rPr>
        <w:t>按照“撤并一批、改造一批、新建一批、转换一批”的思路，</w:t>
      </w:r>
      <w:proofErr w:type="gramStart"/>
      <w:r w:rsidRPr="00660410">
        <w:rPr>
          <w:rFonts w:ascii="仿宋" w:eastAsia="仿宋" w:hAnsi="仿宋" w:hint="eastAsia"/>
          <w:szCs w:val="32"/>
        </w:rPr>
        <w:t>撤并不</w:t>
      </w:r>
      <w:proofErr w:type="gramEnd"/>
      <w:r w:rsidRPr="00660410">
        <w:rPr>
          <w:rFonts w:ascii="仿宋" w:eastAsia="仿宋" w:hAnsi="仿宋" w:hint="eastAsia"/>
          <w:szCs w:val="32"/>
        </w:rPr>
        <w:t>安全不规范的教学点、准办幼儿园和低等级幼儿园，推进</w:t>
      </w:r>
      <w:r>
        <w:rPr>
          <w:rFonts w:ascii="仿宋" w:eastAsia="仿宋" w:hAnsi="仿宋" w:hint="eastAsia"/>
          <w:szCs w:val="32"/>
        </w:rPr>
        <w:t>薄弱园幼儿园扩容工程和薄弱幼儿园改造工程，改造整改一批园舍独立且办</w:t>
      </w:r>
      <w:proofErr w:type="gramStart"/>
      <w:r>
        <w:rPr>
          <w:rFonts w:ascii="仿宋" w:eastAsia="仿宋" w:hAnsi="仿宋" w:hint="eastAsia"/>
          <w:szCs w:val="32"/>
        </w:rPr>
        <w:t>园规范</w:t>
      </w:r>
      <w:proofErr w:type="gramEnd"/>
      <w:r>
        <w:rPr>
          <w:rFonts w:ascii="仿宋" w:eastAsia="仿宋" w:hAnsi="仿宋" w:hint="eastAsia"/>
          <w:szCs w:val="32"/>
        </w:rPr>
        <w:t>的幼儿园，建设一批住宅小区配套幼儿园，充分利用腾退搬迁的空置厂房、公共服务设施、中小学闲置校舍等资源，以租赁、租借、划转等形式举办幼儿园，确保学前教育学位供给</w:t>
      </w:r>
      <w:r w:rsidRPr="00CB7016">
        <w:rPr>
          <w:rFonts w:ascii="仿宋" w:eastAsia="仿宋" w:hAnsi="仿宋" w:hint="eastAsia"/>
          <w:szCs w:val="32"/>
        </w:rPr>
        <w:t>。</w:t>
      </w:r>
    </w:p>
    <w:p w:rsidR="005F5943" w:rsidRPr="00660410" w:rsidRDefault="00926866" w:rsidP="00323292">
      <w:pPr>
        <w:adjustRightInd w:val="0"/>
        <w:snapToGrid w:val="0"/>
        <w:spacing w:line="560" w:lineRule="exact"/>
        <w:ind w:firstLineChars="200" w:firstLine="632"/>
        <w:rPr>
          <w:rFonts w:ascii="楷体" w:eastAsia="楷体" w:hAnsi="楷体"/>
          <w:szCs w:val="32"/>
        </w:rPr>
      </w:pPr>
      <w:r>
        <w:rPr>
          <w:rFonts w:ascii="楷体" w:eastAsia="楷体" w:hAnsi="楷体" w:hint="eastAsia"/>
          <w:szCs w:val="32"/>
        </w:rPr>
        <w:t>（三</w:t>
      </w:r>
      <w:r w:rsidRPr="00660410">
        <w:rPr>
          <w:rFonts w:ascii="楷体" w:eastAsia="楷体" w:hAnsi="楷体" w:hint="eastAsia"/>
          <w:szCs w:val="32"/>
        </w:rPr>
        <w:t>）</w:t>
      </w:r>
      <w:r w:rsidR="00980E73">
        <w:rPr>
          <w:rFonts w:ascii="楷体" w:eastAsia="楷体" w:hAnsi="楷体" w:hint="eastAsia"/>
          <w:szCs w:val="32"/>
        </w:rPr>
        <w:t>聚力</w:t>
      </w:r>
      <w:r w:rsidR="005F5943" w:rsidRPr="00660410">
        <w:rPr>
          <w:rFonts w:ascii="楷体" w:eastAsia="楷体" w:hAnsi="楷体" w:hint="eastAsia"/>
          <w:szCs w:val="32"/>
        </w:rPr>
        <w:t>改革创新，健全学前教育发展体制机制</w:t>
      </w:r>
    </w:p>
    <w:p w:rsidR="005F5943" w:rsidRPr="002A11AB" w:rsidRDefault="005F5943" w:rsidP="00323292">
      <w:pPr>
        <w:adjustRightInd w:val="0"/>
        <w:snapToGrid w:val="0"/>
        <w:spacing w:line="560" w:lineRule="exact"/>
        <w:ind w:firstLineChars="200" w:firstLine="632"/>
        <w:rPr>
          <w:rFonts w:ascii="仿宋" w:eastAsia="仿宋" w:hAnsi="仿宋"/>
          <w:color w:val="FF0000"/>
          <w:szCs w:val="32"/>
        </w:rPr>
      </w:pPr>
      <w:r w:rsidRPr="00660410">
        <w:rPr>
          <w:rFonts w:ascii="仿宋" w:eastAsia="仿宋" w:hAnsi="仿宋" w:hint="eastAsia"/>
          <w:szCs w:val="32"/>
        </w:rPr>
        <w:t>依据龙泉市经济社会发展实际，加强体制机制创新，进一步理顺学前教育管理体制，坚持以县</w:t>
      </w:r>
      <w:r w:rsidRPr="00660410">
        <w:rPr>
          <w:rFonts w:ascii="仿宋" w:eastAsia="仿宋" w:hAnsi="仿宋"/>
          <w:szCs w:val="32"/>
        </w:rPr>
        <w:t>(</w:t>
      </w:r>
      <w:r w:rsidRPr="00660410">
        <w:rPr>
          <w:rFonts w:ascii="仿宋" w:eastAsia="仿宋" w:hAnsi="仿宋" w:hint="eastAsia"/>
          <w:szCs w:val="32"/>
        </w:rPr>
        <w:t>市</w:t>
      </w:r>
      <w:r w:rsidRPr="00660410">
        <w:rPr>
          <w:rFonts w:ascii="仿宋" w:eastAsia="仿宋" w:hAnsi="仿宋"/>
          <w:szCs w:val="32"/>
        </w:rPr>
        <w:t>)</w:t>
      </w:r>
      <w:r w:rsidRPr="00660410">
        <w:rPr>
          <w:rFonts w:ascii="仿宋" w:eastAsia="仿宋" w:hAnsi="仿宋" w:hint="eastAsia"/>
          <w:szCs w:val="32"/>
        </w:rPr>
        <w:t>人民政府为主，</w:t>
      </w:r>
      <w:r w:rsidR="006224A3">
        <w:rPr>
          <w:rFonts w:ascii="仿宋" w:eastAsia="仿宋" w:hAnsi="仿宋" w:hint="eastAsia"/>
          <w:szCs w:val="32"/>
        </w:rPr>
        <w:t>联合</w:t>
      </w:r>
      <w:r w:rsidRPr="00660410">
        <w:rPr>
          <w:rFonts w:ascii="仿宋" w:eastAsia="仿宋" w:hAnsi="仿宋" w:hint="eastAsia"/>
          <w:szCs w:val="32"/>
        </w:rPr>
        <w:t>乡镇</w:t>
      </w:r>
      <w:r w:rsidRPr="00660410">
        <w:rPr>
          <w:rFonts w:ascii="仿宋" w:eastAsia="仿宋" w:hAnsi="仿宋"/>
          <w:szCs w:val="32"/>
        </w:rPr>
        <w:t>(</w:t>
      </w:r>
      <w:r w:rsidRPr="00660410">
        <w:rPr>
          <w:rFonts w:ascii="仿宋" w:eastAsia="仿宋" w:hAnsi="仿宋" w:hint="eastAsia"/>
          <w:szCs w:val="32"/>
        </w:rPr>
        <w:t>街道</w:t>
      </w:r>
      <w:r w:rsidRPr="00660410">
        <w:rPr>
          <w:rFonts w:ascii="仿宋" w:eastAsia="仿宋" w:hAnsi="仿宋"/>
          <w:szCs w:val="32"/>
        </w:rPr>
        <w:t>)</w:t>
      </w:r>
      <w:r w:rsidR="006224A3">
        <w:rPr>
          <w:rFonts w:ascii="仿宋" w:eastAsia="仿宋" w:hAnsi="仿宋" w:hint="eastAsia"/>
          <w:szCs w:val="32"/>
        </w:rPr>
        <w:t>、村以及社会各界的办园积极性</w:t>
      </w:r>
      <w:r w:rsidRPr="00660410">
        <w:rPr>
          <w:rFonts w:ascii="仿宋" w:eastAsia="仿宋" w:hAnsi="仿宋" w:hint="eastAsia"/>
          <w:szCs w:val="32"/>
        </w:rPr>
        <w:t>形成办园合力。完善“政府主导、多元筹措”的学前教育经费保障机制和学前教育投入正常增长机制；建立健全教育用地保障机制；积极探索教师队伍建设和流动机制、幼儿园监管评估机制等办学体制机</w:t>
      </w:r>
      <w:r w:rsidRPr="00660410">
        <w:rPr>
          <w:rFonts w:ascii="仿宋" w:eastAsia="仿宋" w:hAnsi="仿宋" w:hint="eastAsia"/>
          <w:szCs w:val="32"/>
        </w:rPr>
        <w:lastRenderedPageBreak/>
        <w:t>制；按照规定完善贫困家庭幼儿补助保障机制。</w:t>
      </w:r>
      <w:r w:rsidR="00C8029A" w:rsidRPr="00024E90">
        <w:rPr>
          <w:rFonts w:ascii="仿宋" w:eastAsia="仿宋" w:hAnsi="仿宋" w:hint="eastAsia"/>
          <w:szCs w:val="32"/>
        </w:rPr>
        <w:t>探索“公办园</w:t>
      </w:r>
      <w:r w:rsidR="00C8029A" w:rsidRPr="00024E90">
        <w:rPr>
          <w:rFonts w:ascii="仿宋" w:eastAsia="仿宋" w:hAnsi="仿宋"/>
          <w:szCs w:val="32"/>
        </w:rPr>
        <w:t>+</w:t>
      </w:r>
      <w:r w:rsidR="006224A3">
        <w:rPr>
          <w:rFonts w:ascii="仿宋" w:eastAsia="仿宋" w:hAnsi="仿宋" w:hint="eastAsia"/>
          <w:szCs w:val="32"/>
        </w:rPr>
        <w:t>民办园”</w:t>
      </w:r>
      <w:r w:rsidR="00C8029A" w:rsidRPr="00024E90">
        <w:rPr>
          <w:rFonts w:ascii="仿宋" w:eastAsia="仿宋" w:hAnsi="仿宋" w:hint="eastAsia"/>
          <w:szCs w:val="32"/>
        </w:rPr>
        <w:t>“名园</w:t>
      </w:r>
      <w:r w:rsidR="00C8029A" w:rsidRPr="00024E90">
        <w:rPr>
          <w:rFonts w:ascii="仿宋" w:eastAsia="仿宋" w:hAnsi="仿宋"/>
          <w:szCs w:val="32"/>
        </w:rPr>
        <w:t>+</w:t>
      </w:r>
      <w:r w:rsidR="006224A3">
        <w:rPr>
          <w:rFonts w:ascii="仿宋" w:eastAsia="仿宋" w:hAnsi="仿宋" w:hint="eastAsia"/>
          <w:szCs w:val="32"/>
        </w:rPr>
        <w:t>弱园”</w:t>
      </w:r>
      <w:r w:rsidR="00C8029A" w:rsidRPr="00024E90">
        <w:rPr>
          <w:rFonts w:ascii="仿宋" w:eastAsia="仿宋" w:hAnsi="仿宋" w:hint="eastAsia"/>
          <w:szCs w:val="32"/>
        </w:rPr>
        <w:t>“名园</w:t>
      </w:r>
      <w:r w:rsidR="00C8029A" w:rsidRPr="00024E90">
        <w:rPr>
          <w:rFonts w:ascii="仿宋" w:eastAsia="仿宋" w:hAnsi="仿宋"/>
          <w:szCs w:val="32"/>
        </w:rPr>
        <w:t>+</w:t>
      </w:r>
      <w:r w:rsidR="00C8029A" w:rsidRPr="00024E90">
        <w:rPr>
          <w:rFonts w:ascii="仿宋" w:eastAsia="仿宋" w:hAnsi="仿宋" w:hint="eastAsia"/>
          <w:szCs w:val="32"/>
        </w:rPr>
        <w:t>乡园”等多种形式的集团化办园、连锁化办园模式，扩大集团化办园覆盖面，发挥优质幼儿园的辐射作用，帮助薄弱幼儿园规范办园行为，逐步实现公办与民办学前教育协调、普惠、优质发展。</w:t>
      </w:r>
      <w:r w:rsidR="002A11AB" w:rsidRPr="00024E90">
        <w:rPr>
          <w:rFonts w:ascii="仿宋" w:eastAsia="仿宋" w:hAnsi="仿宋" w:hint="eastAsia"/>
          <w:szCs w:val="32"/>
        </w:rPr>
        <w:t>根据经济发展状况、办园成本和家庭经济承受能力，适时调整公办幼儿园保教费收费标准。结合本市经济发展水平、学前教育发展状况、办园成本差异、办学质量和规模、财力状况等因素，动态确定公办幼儿园生均公用经费标准。</w:t>
      </w:r>
    </w:p>
    <w:p w:rsidR="005F5943" w:rsidRPr="00660410" w:rsidRDefault="005424EE" w:rsidP="00323292">
      <w:pPr>
        <w:adjustRightInd w:val="0"/>
        <w:snapToGrid w:val="0"/>
        <w:spacing w:line="560" w:lineRule="exact"/>
        <w:ind w:firstLineChars="200" w:firstLine="632"/>
        <w:rPr>
          <w:rFonts w:ascii="楷体" w:eastAsia="楷体" w:hAnsi="楷体"/>
          <w:szCs w:val="32"/>
        </w:rPr>
      </w:pPr>
      <w:r>
        <w:rPr>
          <w:rFonts w:ascii="楷体" w:eastAsia="楷体" w:hAnsi="楷体" w:hint="eastAsia"/>
          <w:szCs w:val="32"/>
        </w:rPr>
        <w:t>（四</w:t>
      </w:r>
      <w:r w:rsidR="005F5943" w:rsidRPr="00660410">
        <w:rPr>
          <w:rFonts w:ascii="楷体" w:eastAsia="楷体" w:hAnsi="楷体" w:hint="eastAsia"/>
          <w:szCs w:val="32"/>
        </w:rPr>
        <w:t>）加强队伍建设，提升幼儿园教师整体素质</w:t>
      </w:r>
    </w:p>
    <w:p w:rsidR="005F5943" w:rsidRPr="00660410" w:rsidRDefault="005F5943" w:rsidP="00323292">
      <w:pPr>
        <w:adjustRightInd w:val="0"/>
        <w:snapToGrid w:val="0"/>
        <w:spacing w:line="560" w:lineRule="exact"/>
        <w:ind w:firstLineChars="200" w:firstLine="632"/>
        <w:rPr>
          <w:rFonts w:ascii="仿宋" w:eastAsia="仿宋" w:hAnsi="仿宋"/>
          <w:szCs w:val="32"/>
        </w:rPr>
      </w:pPr>
      <w:r w:rsidRPr="00660410">
        <w:rPr>
          <w:rFonts w:ascii="仿宋" w:eastAsia="仿宋" w:hAnsi="仿宋" w:hint="eastAsia"/>
          <w:szCs w:val="32"/>
        </w:rPr>
        <w:t>实施幼儿园教职工队伍专项建设规划，按规定核编公办幼儿园教师。探索建立幼儿教师待聘储备库，出台学前教育待聘教师管理办法，实行待聘教师聘用考核制和限期制，破解合同制专任教师不稳定的问题。完善和落实合同制持证专任教师工资待遇保障机制，提高幼儿园合同制持证专任教师工资待遇，确保不低于或高于上年度社会在岗职工平均工资水平，并落实好</w:t>
      </w:r>
      <w:proofErr w:type="gramStart"/>
      <w:r w:rsidRPr="00660410">
        <w:rPr>
          <w:rFonts w:ascii="仿宋" w:eastAsia="仿宋" w:hAnsi="仿宋" w:hint="eastAsia"/>
          <w:szCs w:val="32"/>
        </w:rPr>
        <w:t>五险一</w:t>
      </w:r>
      <w:proofErr w:type="gramEnd"/>
      <w:r w:rsidRPr="00660410">
        <w:rPr>
          <w:rFonts w:ascii="仿宋" w:eastAsia="仿宋" w:hAnsi="仿宋" w:hint="eastAsia"/>
          <w:szCs w:val="32"/>
        </w:rPr>
        <w:t>金等政策。积极探索实施“市管园聘”的人事管理制度改革，促进城乡幼儿教师合理流动。在非主城区任教的在编教师（包括人事关系在城区公办幼儿园的教师）参照所在地中小学校教师享受相应津补贴。城区幼儿园教师在晋升中高级</w:t>
      </w:r>
      <w:r w:rsidR="005333A2">
        <w:rPr>
          <w:rFonts w:ascii="仿宋" w:eastAsia="仿宋" w:hAnsi="仿宋" w:hint="eastAsia"/>
          <w:szCs w:val="32"/>
        </w:rPr>
        <w:t>职务时，应有在农村幼儿园任教或全职支教三年及以上的经历。支持保教人员</w:t>
      </w:r>
      <w:r w:rsidRPr="00660410">
        <w:rPr>
          <w:rFonts w:ascii="仿宋" w:eastAsia="仿宋" w:hAnsi="仿宋" w:hint="eastAsia"/>
          <w:szCs w:val="32"/>
        </w:rPr>
        <w:t>参与各级各类培训</w:t>
      </w:r>
      <w:r w:rsidR="005333A2">
        <w:rPr>
          <w:rFonts w:ascii="仿宋" w:eastAsia="仿宋" w:hAnsi="仿宋" w:hint="eastAsia"/>
          <w:szCs w:val="32"/>
        </w:rPr>
        <w:t>，</w:t>
      </w:r>
      <w:r w:rsidR="00602567">
        <w:rPr>
          <w:rFonts w:ascii="仿宋" w:eastAsia="仿宋" w:hAnsi="仿宋" w:hint="eastAsia"/>
          <w:szCs w:val="32"/>
        </w:rPr>
        <w:t>鼓励专任</w:t>
      </w:r>
      <w:r w:rsidR="005333A2">
        <w:rPr>
          <w:rFonts w:ascii="仿宋" w:eastAsia="仿宋" w:hAnsi="仿宋" w:hint="eastAsia"/>
          <w:szCs w:val="32"/>
        </w:rPr>
        <w:t>教师积极参加</w:t>
      </w:r>
      <w:r w:rsidR="00602567">
        <w:rPr>
          <w:rFonts w:ascii="仿宋" w:eastAsia="仿宋" w:hAnsi="仿宋" w:hint="eastAsia"/>
          <w:szCs w:val="32"/>
        </w:rPr>
        <w:t>高一级学历进修及职称评定，</w:t>
      </w:r>
      <w:r w:rsidR="005333A2">
        <w:rPr>
          <w:rFonts w:ascii="仿宋" w:eastAsia="仿宋" w:hAnsi="仿宋" w:hint="eastAsia"/>
          <w:szCs w:val="32"/>
        </w:rPr>
        <w:t>提高专业水平。鼓励幼儿园积极培养</w:t>
      </w:r>
      <w:r w:rsidR="005333A2">
        <w:rPr>
          <w:rFonts w:ascii="仿宋" w:eastAsia="仿宋" w:hAnsi="仿宋" w:hint="eastAsia"/>
          <w:szCs w:val="32"/>
        </w:rPr>
        <w:lastRenderedPageBreak/>
        <w:t>和引进名优教师，扩大优质人力资源。</w:t>
      </w:r>
      <w:r w:rsidR="005333A2" w:rsidRPr="00660410">
        <w:rPr>
          <w:rFonts w:ascii="仿宋" w:eastAsia="仿宋" w:hAnsi="仿宋"/>
          <w:szCs w:val="32"/>
        </w:rPr>
        <w:t xml:space="preserve"> </w:t>
      </w:r>
    </w:p>
    <w:p w:rsidR="005F5943" w:rsidRPr="00660410" w:rsidRDefault="005424EE" w:rsidP="00323292">
      <w:pPr>
        <w:adjustRightInd w:val="0"/>
        <w:snapToGrid w:val="0"/>
        <w:spacing w:line="560" w:lineRule="exact"/>
        <w:ind w:firstLineChars="200" w:firstLine="632"/>
        <w:rPr>
          <w:rFonts w:ascii="楷体" w:eastAsia="楷体" w:hAnsi="楷体"/>
          <w:szCs w:val="32"/>
        </w:rPr>
      </w:pPr>
      <w:r>
        <w:rPr>
          <w:rFonts w:ascii="楷体" w:eastAsia="楷体" w:hAnsi="楷体" w:hint="eastAsia"/>
          <w:szCs w:val="32"/>
        </w:rPr>
        <w:t>（五</w:t>
      </w:r>
      <w:r w:rsidR="005F5943" w:rsidRPr="00660410">
        <w:rPr>
          <w:rFonts w:ascii="楷体" w:eastAsia="楷体" w:hAnsi="楷体" w:hint="eastAsia"/>
          <w:szCs w:val="32"/>
        </w:rPr>
        <w:t>）实行多</w:t>
      </w:r>
      <w:proofErr w:type="gramStart"/>
      <w:r w:rsidR="005F5943" w:rsidRPr="00660410">
        <w:rPr>
          <w:rFonts w:ascii="楷体" w:eastAsia="楷体" w:hAnsi="楷体" w:hint="eastAsia"/>
          <w:szCs w:val="32"/>
        </w:rPr>
        <w:t>措</w:t>
      </w:r>
      <w:proofErr w:type="gramEnd"/>
      <w:r w:rsidR="005F5943" w:rsidRPr="00660410">
        <w:rPr>
          <w:rFonts w:ascii="楷体" w:eastAsia="楷体" w:hAnsi="楷体" w:hint="eastAsia"/>
          <w:szCs w:val="32"/>
        </w:rPr>
        <w:t>并举，大力提升幼儿园保教质量</w:t>
      </w:r>
    </w:p>
    <w:p w:rsidR="005F5943" w:rsidRDefault="005F5943" w:rsidP="00323292">
      <w:pPr>
        <w:adjustRightInd w:val="0"/>
        <w:snapToGrid w:val="0"/>
        <w:spacing w:line="560" w:lineRule="exact"/>
        <w:ind w:firstLineChars="200" w:firstLine="632"/>
        <w:rPr>
          <w:rFonts w:ascii="仿宋" w:eastAsia="仿宋" w:hAnsi="仿宋"/>
          <w:szCs w:val="32"/>
        </w:rPr>
      </w:pPr>
      <w:r w:rsidRPr="00660410">
        <w:rPr>
          <w:rFonts w:ascii="仿宋" w:eastAsia="仿宋" w:hAnsi="仿宋" w:hint="eastAsia"/>
          <w:szCs w:val="32"/>
        </w:rPr>
        <w:t>坚持以儿童整体发展为本的理念，认真贯彻落实省教育厅全面推进幼儿园课程改革的指导意见，全面推进以游戏为主的学前教育课程改革，</w:t>
      </w:r>
      <w:proofErr w:type="gramStart"/>
      <w:r w:rsidRPr="00660410">
        <w:rPr>
          <w:rFonts w:ascii="仿宋" w:eastAsia="仿宋" w:hAnsi="仿宋" w:hint="eastAsia"/>
          <w:szCs w:val="32"/>
        </w:rPr>
        <w:t>发掘剑瓷</w:t>
      </w:r>
      <w:proofErr w:type="gramEnd"/>
      <w:r w:rsidRPr="00660410">
        <w:rPr>
          <w:rFonts w:ascii="仿宋" w:eastAsia="仿宋" w:hAnsi="仿宋" w:hint="eastAsia"/>
          <w:szCs w:val="32"/>
        </w:rPr>
        <w:t>文化，“一园一品”特色明显。加强幼儿园安全管理，完善安全管理和安全责任制度，建立全覆盖的幼儿园安全防护体系。强化卫生保健规范管理，落实卫生室（保健室）设置要求。树立“互联网</w:t>
      </w:r>
      <w:r w:rsidRPr="00660410">
        <w:rPr>
          <w:rFonts w:ascii="仿宋" w:eastAsia="仿宋" w:hAnsi="仿宋"/>
          <w:szCs w:val="32"/>
        </w:rPr>
        <w:t>+</w:t>
      </w:r>
      <w:r w:rsidRPr="00660410">
        <w:rPr>
          <w:rFonts w:ascii="仿宋" w:eastAsia="仿宋" w:hAnsi="仿宋" w:hint="eastAsia"/>
          <w:szCs w:val="32"/>
        </w:rPr>
        <w:t>教育”意识，进一步提升学前教育信息化水平。</w:t>
      </w:r>
      <w:proofErr w:type="gramStart"/>
      <w:r w:rsidRPr="00660410">
        <w:rPr>
          <w:rFonts w:ascii="仿宋" w:eastAsia="仿宋" w:hAnsi="仿宋" w:hint="eastAsia"/>
          <w:szCs w:val="32"/>
        </w:rPr>
        <w:t>构建全市</w:t>
      </w:r>
      <w:proofErr w:type="gramEnd"/>
      <w:r w:rsidRPr="00660410">
        <w:rPr>
          <w:rFonts w:ascii="仿宋" w:eastAsia="仿宋" w:hAnsi="仿宋" w:hint="eastAsia"/>
          <w:szCs w:val="32"/>
        </w:rPr>
        <w:t>学前教育教研网络体系，设立兼职教研员，</w:t>
      </w:r>
      <w:r w:rsidR="00602567">
        <w:rPr>
          <w:rFonts w:ascii="仿宋" w:eastAsia="仿宋" w:hAnsi="仿宋" w:hint="eastAsia"/>
          <w:szCs w:val="32"/>
        </w:rPr>
        <w:t>实行幼儿园责任督学挂牌督导，</w:t>
      </w:r>
      <w:r w:rsidR="00602567" w:rsidRPr="00660410">
        <w:rPr>
          <w:rFonts w:ascii="仿宋" w:eastAsia="仿宋" w:hAnsi="仿宋" w:hint="eastAsia"/>
          <w:szCs w:val="32"/>
        </w:rPr>
        <w:t>常态化</w:t>
      </w:r>
      <w:r w:rsidR="00602567">
        <w:rPr>
          <w:rFonts w:ascii="仿宋" w:eastAsia="仿宋" w:hAnsi="仿宋" w:hint="eastAsia"/>
          <w:szCs w:val="32"/>
        </w:rPr>
        <w:t>监督和指</w:t>
      </w:r>
      <w:r w:rsidR="00602567" w:rsidRPr="00660410">
        <w:rPr>
          <w:rFonts w:ascii="仿宋" w:eastAsia="仿宋" w:hAnsi="仿宋" w:hint="eastAsia"/>
          <w:szCs w:val="32"/>
        </w:rPr>
        <w:t>导民办幼儿园办园</w:t>
      </w:r>
      <w:r w:rsidR="00602567">
        <w:rPr>
          <w:rFonts w:ascii="仿宋" w:eastAsia="仿宋" w:hAnsi="仿宋" w:hint="eastAsia"/>
          <w:szCs w:val="32"/>
        </w:rPr>
        <w:t>行为</w:t>
      </w:r>
      <w:r w:rsidR="00602567" w:rsidRPr="00660410">
        <w:rPr>
          <w:rFonts w:ascii="仿宋" w:eastAsia="仿宋" w:hAnsi="仿宋" w:hint="eastAsia"/>
          <w:szCs w:val="32"/>
        </w:rPr>
        <w:t>，全面提高保教质量。</w:t>
      </w:r>
    </w:p>
    <w:p w:rsidR="005424EE" w:rsidRPr="00660410" w:rsidRDefault="005424EE" w:rsidP="00323292">
      <w:pPr>
        <w:adjustRightInd w:val="0"/>
        <w:snapToGrid w:val="0"/>
        <w:spacing w:line="560" w:lineRule="exact"/>
        <w:ind w:firstLineChars="200" w:firstLine="632"/>
        <w:rPr>
          <w:rFonts w:ascii="楷体" w:eastAsia="楷体" w:hAnsi="楷体"/>
          <w:szCs w:val="32"/>
        </w:rPr>
      </w:pPr>
      <w:r>
        <w:rPr>
          <w:rFonts w:ascii="楷体" w:eastAsia="楷体" w:hAnsi="楷体" w:hint="eastAsia"/>
          <w:szCs w:val="32"/>
        </w:rPr>
        <w:t>（六</w:t>
      </w:r>
      <w:r w:rsidRPr="00660410">
        <w:rPr>
          <w:rFonts w:ascii="楷体" w:eastAsia="楷体" w:hAnsi="楷体" w:hint="eastAsia"/>
          <w:szCs w:val="32"/>
        </w:rPr>
        <w:t>）</w:t>
      </w:r>
      <w:r w:rsidR="00EE1C5E" w:rsidRPr="00A75BE0">
        <w:rPr>
          <w:rFonts w:ascii="楷体" w:eastAsia="楷体" w:hAnsi="楷体" w:hint="eastAsia"/>
          <w:szCs w:val="32"/>
        </w:rPr>
        <w:t>坚持</w:t>
      </w:r>
      <w:r>
        <w:rPr>
          <w:rFonts w:ascii="楷体" w:eastAsia="楷体" w:hAnsi="楷体" w:hint="eastAsia"/>
          <w:szCs w:val="32"/>
        </w:rPr>
        <w:t>双轮驱动</w:t>
      </w:r>
      <w:r w:rsidR="00A75BE0">
        <w:rPr>
          <w:rFonts w:ascii="楷体" w:eastAsia="楷体" w:hAnsi="楷体" w:hint="eastAsia"/>
          <w:szCs w:val="32"/>
        </w:rPr>
        <w:t>，</w:t>
      </w:r>
      <w:r w:rsidR="00791A96">
        <w:rPr>
          <w:rFonts w:ascii="楷体" w:eastAsia="楷体" w:hAnsi="楷体" w:hint="eastAsia"/>
          <w:szCs w:val="32"/>
        </w:rPr>
        <w:t>大力</w:t>
      </w:r>
      <w:r w:rsidR="00A75BE0">
        <w:rPr>
          <w:rFonts w:ascii="楷体" w:eastAsia="楷体" w:hAnsi="楷体" w:hint="eastAsia"/>
          <w:szCs w:val="32"/>
        </w:rPr>
        <w:t>促进</w:t>
      </w:r>
      <w:r w:rsidR="00791A96">
        <w:rPr>
          <w:rFonts w:ascii="楷体" w:eastAsia="楷体" w:hAnsi="楷体" w:hint="eastAsia"/>
          <w:szCs w:val="32"/>
        </w:rPr>
        <w:t>民办幼儿园提质发展。</w:t>
      </w:r>
    </w:p>
    <w:p w:rsidR="005424EE" w:rsidRPr="00024E90" w:rsidRDefault="00602567" w:rsidP="00323292">
      <w:pPr>
        <w:adjustRightInd w:val="0"/>
        <w:snapToGrid w:val="0"/>
        <w:spacing w:line="560" w:lineRule="exact"/>
        <w:ind w:firstLineChars="200" w:firstLine="632"/>
        <w:rPr>
          <w:rFonts w:ascii="仿宋" w:eastAsia="仿宋" w:hAnsi="仿宋"/>
          <w:szCs w:val="32"/>
        </w:rPr>
      </w:pPr>
      <w:r w:rsidRPr="00024E90">
        <w:rPr>
          <w:rFonts w:ascii="仿宋" w:eastAsia="仿宋" w:hAnsi="仿宋" w:hint="eastAsia"/>
          <w:szCs w:val="32"/>
        </w:rPr>
        <w:t>坚持公民并举，</w:t>
      </w:r>
      <w:r w:rsidR="00926866" w:rsidRPr="00024E90">
        <w:rPr>
          <w:rFonts w:ascii="仿宋" w:eastAsia="仿宋" w:hAnsi="仿宋" w:cs="仿宋" w:hint="eastAsia"/>
          <w:sz w:val="30"/>
          <w:szCs w:val="30"/>
        </w:rPr>
        <w:t>加大公共财政投入，</w:t>
      </w:r>
      <w:proofErr w:type="gramStart"/>
      <w:r w:rsidR="00926866" w:rsidRPr="00024E90">
        <w:rPr>
          <w:rFonts w:ascii="仿宋" w:eastAsia="仿宋" w:hAnsi="仿宋" w:cs="仿宋" w:hint="eastAsia"/>
          <w:sz w:val="30"/>
          <w:szCs w:val="30"/>
        </w:rPr>
        <w:t>稳定</w:t>
      </w:r>
      <w:r w:rsidR="005424EE" w:rsidRPr="00024E90">
        <w:rPr>
          <w:rFonts w:ascii="仿宋" w:eastAsia="仿宋" w:hAnsi="仿宋" w:cs="仿宋" w:hint="eastAsia"/>
          <w:sz w:val="30"/>
          <w:szCs w:val="30"/>
        </w:rPr>
        <w:t>普</w:t>
      </w:r>
      <w:proofErr w:type="gramEnd"/>
      <w:r w:rsidR="005424EE" w:rsidRPr="00024E90">
        <w:rPr>
          <w:rFonts w:ascii="仿宋" w:eastAsia="仿宋" w:hAnsi="仿宋" w:cs="仿宋" w:hint="eastAsia"/>
          <w:sz w:val="30"/>
          <w:szCs w:val="30"/>
        </w:rPr>
        <w:t>惠性学前教育资源供给</w:t>
      </w:r>
      <w:r w:rsidR="00FB2BAA" w:rsidRPr="00024E90">
        <w:rPr>
          <w:rFonts w:ascii="仿宋" w:eastAsia="仿宋" w:hAnsi="仿宋" w:cs="仿宋" w:hint="eastAsia"/>
          <w:sz w:val="30"/>
          <w:szCs w:val="30"/>
        </w:rPr>
        <w:t>，</w:t>
      </w:r>
      <w:r w:rsidR="002A11AB" w:rsidRPr="00024E90">
        <w:rPr>
          <w:rFonts w:ascii="仿宋" w:eastAsia="仿宋" w:hAnsi="仿宋" w:hint="eastAsia"/>
          <w:szCs w:val="32"/>
        </w:rPr>
        <w:t>结合办园等级、办</w:t>
      </w:r>
      <w:proofErr w:type="gramStart"/>
      <w:r w:rsidR="002A11AB" w:rsidRPr="00024E90">
        <w:rPr>
          <w:rFonts w:ascii="仿宋" w:eastAsia="仿宋" w:hAnsi="仿宋" w:hint="eastAsia"/>
          <w:szCs w:val="32"/>
        </w:rPr>
        <w:t>园规</w:t>
      </w:r>
      <w:proofErr w:type="gramEnd"/>
      <w:r w:rsidR="002A11AB" w:rsidRPr="00024E90">
        <w:rPr>
          <w:rFonts w:ascii="仿宋" w:eastAsia="仿宋" w:hAnsi="仿宋" w:hint="eastAsia"/>
          <w:szCs w:val="32"/>
        </w:rPr>
        <w:t>模、城乡差异等因素，</w:t>
      </w:r>
      <w:r w:rsidR="002A11AB" w:rsidRPr="00024E90">
        <w:rPr>
          <w:rFonts w:ascii="仿宋" w:eastAsia="仿宋" w:hAnsi="仿宋" w:cs="仿宋" w:hint="eastAsia"/>
          <w:sz w:val="30"/>
          <w:szCs w:val="30"/>
        </w:rPr>
        <w:t>通过</w:t>
      </w:r>
      <w:r w:rsidR="002A11AB" w:rsidRPr="00024E90">
        <w:rPr>
          <w:rFonts w:ascii="仿宋" w:eastAsia="仿宋" w:hAnsi="仿宋" w:hint="eastAsia"/>
          <w:szCs w:val="32"/>
        </w:rPr>
        <w:t>普惠性民办幼儿园生均经费</w:t>
      </w:r>
      <w:r w:rsidR="002A11AB" w:rsidRPr="00024E90">
        <w:rPr>
          <w:rFonts w:ascii="仿宋" w:eastAsia="仿宋" w:hAnsi="仿宋" w:cs="仿宋" w:hint="eastAsia"/>
          <w:sz w:val="30"/>
          <w:szCs w:val="30"/>
        </w:rPr>
        <w:t>补助、</w:t>
      </w:r>
      <w:r w:rsidR="002A11AB" w:rsidRPr="00024E90">
        <w:rPr>
          <w:rFonts w:ascii="仿宋" w:eastAsia="仿宋" w:hAnsi="仿宋" w:hint="eastAsia"/>
          <w:szCs w:val="32"/>
        </w:rPr>
        <w:t>综合</w:t>
      </w:r>
      <w:r w:rsidR="002A11AB" w:rsidRPr="00024E90">
        <w:rPr>
          <w:rFonts w:ascii="仿宋" w:eastAsia="仿宋" w:hAnsi="仿宋" w:cs="仿宋" w:hint="eastAsia"/>
          <w:sz w:val="30"/>
          <w:szCs w:val="30"/>
        </w:rPr>
        <w:t>奖励等方式支持民办幼儿园提质发展；</w:t>
      </w:r>
      <w:r w:rsidR="00D20236" w:rsidRPr="00024E90">
        <w:rPr>
          <w:rFonts w:ascii="仿宋" w:eastAsia="仿宋" w:hAnsi="仿宋" w:cs="仿宋" w:hint="eastAsia"/>
          <w:sz w:val="30"/>
          <w:szCs w:val="30"/>
        </w:rPr>
        <w:t>鼓励社会力量以多种形式举办幼儿园，通过保证合理用地、减免税费等方式，</w:t>
      </w:r>
      <w:r w:rsidR="00E563D2" w:rsidRPr="00024E90">
        <w:rPr>
          <w:rFonts w:ascii="仿宋" w:eastAsia="仿宋" w:hAnsi="仿宋" w:hint="eastAsia"/>
          <w:szCs w:val="32"/>
        </w:rPr>
        <w:t>探索学前教育准入机制，破解在转型升级过程中民办幼儿园换证难问题</w:t>
      </w:r>
      <w:r w:rsidR="00D20236" w:rsidRPr="00024E90">
        <w:rPr>
          <w:rFonts w:ascii="仿宋" w:eastAsia="仿宋" w:hAnsi="仿宋" w:hint="eastAsia"/>
          <w:szCs w:val="32"/>
        </w:rPr>
        <w:t>；</w:t>
      </w:r>
      <w:r w:rsidR="002A11AB" w:rsidRPr="00024E90">
        <w:rPr>
          <w:rFonts w:ascii="仿宋" w:eastAsia="仿宋" w:hAnsi="仿宋" w:cs="仿宋" w:hint="eastAsia"/>
          <w:sz w:val="30"/>
          <w:szCs w:val="30"/>
        </w:rPr>
        <w:t>鼓励和支持举办高质量高水平的</w:t>
      </w:r>
      <w:proofErr w:type="gramStart"/>
      <w:r w:rsidR="002A11AB" w:rsidRPr="00024E90">
        <w:rPr>
          <w:rFonts w:ascii="仿宋" w:eastAsia="仿宋" w:hAnsi="仿宋" w:cs="仿宋" w:hint="eastAsia"/>
          <w:sz w:val="30"/>
          <w:szCs w:val="30"/>
        </w:rPr>
        <w:t>的</w:t>
      </w:r>
      <w:proofErr w:type="gramEnd"/>
      <w:r w:rsidR="002A11AB" w:rsidRPr="00024E90">
        <w:rPr>
          <w:rFonts w:ascii="仿宋" w:eastAsia="仿宋" w:hAnsi="仿宋" w:cs="仿宋" w:hint="eastAsia"/>
          <w:sz w:val="30"/>
          <w:szCs w:val="30"/>
        </w:rPr>
        <w:t>民办幼儿园，将其纳入学前教育总体发展规划，统筹兼顾，合理布局</w:t>
      </w:r>
      <w:r w:rsidR="003D0789" w:rsidRPr="00024E90">
        <w:rPr>
          <w:rFonts w:ascii="仿宋" w:eastAsia="仿宋" w:hAnsi="仿宋" w:cs="仿宋" w:hint="eastAsia"/>
          <w:sz w:val="30"/>
          <w:szCs w:val="30"/>
        </w:rPr>
        <w:t>，通过独立举办、合作办园等形式，支持民办幼儿园与省内外知名园举办具有独立法人资格的民办幼儿园，引进优质教育资源；加大师资的扶持力度，保障民办幼儿园教师在职称评定、研修培训等方面与公办幼儿园教师享有同等的权利和待遇</w:t>
      </w:r>
      <w:r w:rsidR="00D96BC8" w:rsidRPr="00024E90">
        <w:rPr>
          <w:rFonts w:ascii="仿宋" w:eastAsia="仿宋" w:hAnsi="仿宋" w:cs="仿宋" w:hint="eastAsia"/>
          <w:sz w:val="30"/>
          <w:szCs w:val="30"/>
        </w:rPr>
        <w:t>；做好民办幼儿园的课程</w:t>
      </w:r>
      <w:r w:rsidR="00D96BC8" w:rsidRPr="00024E90">
        <w:rPr>
          <w:rFonts w:ascii="仿宋" w:eastAsia="仿宋" w:hAnsi="仿宋" w:cs="仿宋" w:hint="eastAsia"/>
          <w:sz w:val="30"/>
          <w:szCs w:val="30"/>
        </w:rPr>
        <w:lastRenderedPageBreak/>
        <w:t>改革工作，选派优秀的公办幼儿园业务能手担任民办幼儿园的园长、教师等，指导民办幼儿园各项工作，实施</w:t>
      </w:r>
      <w:r w:rsidR="000E472D" w:rsidRPr="00024E90">
        <w:rPr>
          <w:rFonts w:ascii="仿宋" w:eastAsia="仿宋" w:hAnsi="仿宋" w:cs="仿宋" w:hint="eastAsia"/>
          <w:sz w:val="30"/>
          <w:szCs w:val="30"/>
        </w:rPr>
        <w:t>与推进</w:t>
      </w:r>
      <w:r w:rsidR="00D96BC8" w:rsidRPr="00024E90">
        <w:rPr>
          <w:rFonts w:ascii="仿宋" w:eastAsia="仿宋" w:hAnsi="仿宋" w:cs="仿宋" w:hint="eastAsia"/>
          <w:sz w:val="30"/>
          <w:szCs w:val="30"/>
        </w:rPr>
        <w:t>课程改革，提升保教质量。</w:t>
      </w:r>
    </w:p>
    <w:p w:rsidR="005F5943" w:rsidRPr="00660410" w:rsidRDefault="00926866" w:rsidP="00323292">
      <w:pPr>
        <w:adjustRightInd w:val="0"/>
        <w:snapToGrid w:val="0"/>
        <w:spacing w:line="560" w:lineRule="exact"/>
        <w:ind w:firstLineChars="200" w:firstLine="632"/>
        <w:rPr>
          <w:rFonts w:ascii="黑体" w:eastAsia="黑体" w:hAnsi="黑体"/>
          <w:szCs w:val="32"/>
        </w:rPr>
      </w:pPr>
      <w:r>
        <w:rPr>
          <w:rFonts w:ascii="黑体" w:eastAsia="黑体" w:hAnsi="黑体" w:hint="eastAsia"/>
          <w:szCs w:val="32"/>
        </w:rPr>
        <w:t>五、政策扶持</w:t>
      </w:r>
    </w:p>
    <w:p w:rsidR="005F5943" w:rsidRPr="00B60A2B" w:rsidRDefault="005F5943" w:rsidP="00323292">
      <w:pPr>
        <w:adjustRightInd w:val="0"/>
        <w:snapToGrid w:val="0"/>
        <w:spacing w:line="560" w:lineRule="exact"/>
        <w:ind w:firstLineChars="200" w:firstLine="594"/>
        <w:rPr>
          <w:rFonts w:ascii="楷体" w:eastAsia="楷体" w:hAnsi="楷体" w:cs="仿宋"/>
          <w:b/>
          <w:sz w:val="30"/>
          <w:szCs w:val="30"/>
        </w:rPr>
      </w:pPr>
      <w:r w:rsidRPr="00B60A2B">
        <w:rPr>
          <w:rFonts w:ascii="楷体" w:eastAsia="楷体" w:hAnsi="楷体" w:cs="仿宋" w:hint="eastAsia"/>
          <w:b/>
          <w:sz w:val="30"/>
          <w:szCs w:val="30"/>
        </w:rPr>
        <w:t>（一）生均</w:t>
      </w:r>
      <w:r w:rsidR="008C4CEA">
        <w:rPr>
          <w:rFonts w:ascii="楷体" w:eastAsia="楷体" w:hAnsi="楷体" w:cs="仿宋" w:hint="eastAsia"/>
          <w:b/>
          <w:sz w:val="30"/>
          <w:szCs w:val="30"/>
        </w:rPr>
        <w:t>公用</w:t>
      </w:r>
      <w:r w:rsidRPr="00B60A2B">
        <w:rPr>
          <w:rFonts w:ascii="楷体" w:eastAsia="楷体" w:hAnsi="楷体" w:cs="仿宋" w:hint="eastAsia"/>
          <w:b/>
          <w:sz w:val="30"/>
          <w:szCs w:val="30"/>
        </w:rPr>
        <w:t>经费财政拨款标准不低于省</w:t>
      </w:r>
      <w:r w:rsidR="008C4CEA">
        <w:rPr>
          <w:rFonts w:ascii="楷体" w:eastAsia="楷体" w:hAnsi="楷体" w:cs="仿宋" w:hint="eastAsia"/>
          <w:b/>
          <w:sz w:val="30"/>
          <w:szCs w:val="30"/>
        </w:rPr>
        <w:t>定基准</w:t>
      </w:r>
      <w:r w:rsidRPr="00B60A2B">
        <w:rPr>
          <w:rFonts w:ascii="仿宋" w:eastAsia="仿宋" w:hAnsi="仿宋" w:cs="仿宋" w:hint="eastAsia"/>
          <w:b/>
          <w:sz w:val="30"/>
          <w:szCs w:val="30"/>
        </w:rPr>
        <w:t>标准</w:t>
      </w:r>
    </w:p>
    <w:p w:rsidR="005F5943" w:rsidRDefault="005F5943" w:rsidP="00323292">
      <w:pPr>
        <w:adjustRightInd w:val="0"/>
        <w:snapToGrid w:val="0"/>
        <w:spacing w:line="560" w:lineRule="exact"/>
        <w:ind w:firstLineChars="200" w:firstLine="592"/>
        <w:rPr>
          <w:rFonts w:ascii="仿宋" w:eastAsia="仿宋" w:hAnsi="仿宋"/>
          <w:szCs w:val="32"/>
        </w:rPr>
      </w:pPr>
      <w:r>
        <w:rPr>
          <w:rFonts w:ascii="仿宋" w:eastAsia="仿宋" w:hAnsi="仿宋" w:cs="仿宋" w:hint="eastAsia"/>
          <w:sz w:val="30"/>
          <w:szCs w:val="30"/>
        </w:rPr>
        <w:t>公办幼儿园生均</w:t>
      </w:r>
      <w:r w:rsidR="008C4CEA">
        <w:rPr>
          <w:rFonts w:ascii="仿宋" w:eastAsia="仿宋" w:hAnsi="仿宋" w:cs="仿宋" w:hint="eastAsia"/>
          <w:sz w:val="30"/>
          <w:szCs w:val="30"/>
        </w:rPr>
        <w:t>公用</w:t>
      </w:r>
      <w:r>
        <w:rPr>
          <w:rFonts w:ascii="仿宋" w:eastAsia="仿宋" w:hAnsi="仿宋" w:cs="仿宋" w:hint="eastAsia"/>
          <w:sz w:val="30"/>
          <w:szCs w:val="30"/>
        </w:rPr>
        <w:t>经费财政拨款标准为</w:t>
      </w:r>
      <w:r>
        <w:rPr>
          <w:rFonts w:ascii="仿宋" w:eastAsia="仿宋" w:hAnsi="仿宋" w:cs="仿宋"/>
          <w:sz w:val="30"/>
          <w:szCs w:val="30"/>
        </w:rPr>
        <w:t>500</w:t>
      </w:r>
      <w:r>
        <w:rPr>
          <w:rFonts w:ascii="仿宋" w:eastAsia="仿宋" w:hAnsi="仿宋" w:cs="仿宋" w:hint="eastAsia"/>
          <w:sz w:val="30"/>
          <w:szCs w:val="30"/>
        </w:rPr>
        <w:t>元</w:t>
      </w:r>
      <w:r>
        <w:rPr>
          <w:rFonts w:ascii="仿宋" w:eastAsia="仿宋" w:hAnsi="仿宋" w:cs="仿宋"/>
          <w:sz w:val="30"/>
          <w:szCs w:val="30"/>
        </w:rPr>
        <w:t>/</w:t>
      </w:r>
      <w:r>
        <w:rPr>
          <w:rFonts w:ascii="仿宋" w:eastAsia="仿宋" w:hAnsi="仿宋" w:cs="仿宋" w:hint="eastAsia"/>
          <w:sz w:val="30"/>
          <w:szCs w:val="30"/>
        </w:rPr>
        <w:t>人</w:t>
      </w:r>
      <w:r w:rsidR="00061036">
        <w:rPr>
          <w:rFonts w:ascii="仿宋" w:eastAsia="仿宋" w:hAnsi="仿宋" w:cs="仿宋" w:hint="eastAsia"/>
          <w:sz w:val="30"/>
          <w:szCs w:val="30"/>
        </w:rPr>
        <w:t>·</w:t>
      </w:r>
      <w:r>
        <w:rPr>
          <w:rFonts w:ascii="仿宋" w:eastAsia="仿宋" w:hAnsi="仿宋" w:cs="仿宋" w:hint="eastAsia"/>
          <w:sz w:val="30"/>
          <w:szCs w:val="30"/>
        </w:rPr>
        <w:t>年。</w:t>
      </w:r>
      <w:r w:rsidRPr="00660410">
        <w:rPr>
          <w:rFonts w:ascii="仿宋" w:eastAsia="仿宋" w:hAnsi="仿宋" w:hint="eastAsia"/>
          <w:szCs w:val="32"/>
        </w:rPr>
        <w:t>幼儿数不足</w:t>
      </w:r>
      <w:r w:rsidRPr="00660410">
        <w:rPr>
          <w:rFonts w:ascii="仿宋" w:eastAsia="仿宋" w:hAnsi="仿宋"/>
          <w:szCs w:val="32"/>
        </w:rPr>
        <w:t>90</w:t>
      </w:r>
      <w:r w:rsidRPr="00660410">
        <w:rPr>
          <w:rFonts w:ascii="仿宋" w:eastAsia="仿宋" w:hAnsi="仿宋" w:hint="eastAsia"/>
          <w:szCs w:val="32"/>
        </w:rPr>
        <w:t>人的按</w:t>
      </w:r>
      <w:r w:rsidRPr="00660410">
        <w:rPr>
          <w:rFonts w:ascii="仿宋" w:eastAsia="仿宋" w:hAnsi="仿宋"/>
          <w:szCs w:val="32"/>
        </w:rPr>
        <w:t>90</w:t>
      </w:r>
      <w:r w:rsidRPr="00660410">
        <w:rPr>
          <w:rFonts w:ascii="仿宋" w:eastAsia="仿宋" w:hAnsi="仿宋" w:hint="eastAsia"/>
          <w:szCs w:val="32"/>
        </w:rPr>
        <w:t>人核拨，幼儿数大于</w:t>
      </w:r>
      <w:r w:rsidRPr="00660410">
        <w:rPr>
          <w:rFonts w:ascii="仿宋" w:eastAsia="仿宋" w:hAnsi="仿宋"/>
          <w:szCs w:val="32"/>
        </w:rPr>
        <w:t>90</w:t>
      </w:r>
      <w:r w:rsidRPr="00660410">
        <w:rPr>
          <w:rFonts w:ascii="仿宋" w:eastAsia="仿宋" w:hAnsi="仿宋" w:hint="eastAsia"/>
          <w:szCs w:val="32"/>
        </w:rPr>
        <w:t>人不足</w:t>
      </w:r>
      <w:r w:rsidRPr="00660410">
        <w:rPr>
          <w:rFonts w:ascii="仿宋" w:eastAsia="仿宋" w:hAnsi="仿宋"/>
          <w:szCs w:val="32"/>
        </w:rPr>
        <w:t>180</w:t>
      </w:r>
      <w:r w:rsidRPr="00660410">
        <w:rPr>
          <w:rFonts w:ascii="仿宋" w:eastAsia="仿宋" w:hAnsi="仿宋" w:hint="eastAsia"/>
          <w:szCs w:val="32"/>
        </w:rPr>
        <w:t>人的按</w:t>
      </w:r>
      <w:r w:rsidRPr="00660410">
        <w:rPr>
          <w:rFonts w:ascii="仿宋" w:eastAsia="仿宋" w:hAnsi="仿宋"/>
          <w:szCs w:val="32"/>
        </w:rPr>
        <w:t>180</w:t>
      </w:r>
      <w:r w:rsidRPr="00660410">
        <w:rPr>
          <w:rFonts w:ascii="仿宋" w:eastAsia="仿宋" w:hAnsi="仿宋" w:hint="eastAsia"/>
          <w:szCs w:val="32"/>
        </w:rPr>
        <w:t>人核拨。</w:t>
      </w:r>
    </w:p>
    <w:p w:rsidR="005F5943" w:rsidRDefault="005F5943" w:rsidP="00323292">
      <w:pPr>
        <w:adjustRightInd w:val="0"/>
        <w:snapToGrid w:val="0"/>
        <w:spacing w:line="560" w:lineRule="exact"/>
        <w:ind w:firstLineChars="200" w:firstLine="592"/>
        <w:rPr>
          <w:rFonts w:ascii="仿宋" w:eastAsia="仿宋" w:hAnsi="仿宋" w:cs="仿宋"/>
          <w:sz w:val="30"/>
          <w:szCs w:val="30"/>
        </w:rPr>
      </w:pPr>
      <w:r w:rsidRPr="00660410">
        <w:rPr>
          <w:rFonts w:ascii="仿宋" w:eastAsia="仿宋" w:hAnsi="仿宋" w:cs="仿宋" w:hint="eastAsia"/>
          <w:sz w:val="30"/>
          <w:szCs w:val="30"/>
        </w:rPr>
        <w:t>普惠性民办幼儿园</w:t>
      </w:r>
      <w:r>
        <w:rPr>
          <w:rFonts w:ascii="仿宋" w:eastAsia="仿宋" w:hAnsi="仿宋" w:cs="仿宋" w:hint="eastAsia"/>
          <w:sz w:val="30"/>
          <w:szCs w:val="30"/>
        </w:rPr>
        <w:t>生均</w:t>
      </w:r>
      <w:r w:rsidR="008C4CEA">
        <w:rPr>
          <w:rFonts w:ascii="仿宋" w:eastAsia="仿宋" w:hAnsi="仿宋" w:cs="仿宋" w:hint="eastAsia"/>
          <w:sz w:val="30"/>
          <w:szCs w:val="30"/>
        </w:rPr>
        <w:t>公用</w:t>
      </w:r>
      <w:r>
        <w:rPr>
          <w:rFonts w:ascii="仿宋" w:eastAsia="仿宋" w:hAnsi="仿宋" w:cs="仿宋" w:hint="eastAsia"/>
          <w:sz w:val="30"/>
          <w:szCs w:val="30"/>
        </w:rPr>
        <w:t>经费财政补助标准为</w:t>
      </w:r>
      <w:r>
        <w:rPr>
          <w:rFonts w:ascii="仿宋" w:eastAsia="仿宋" w:hAnsi="仿宋" w:cs="仿宋"/>
          <w:sz w:val="30"/>
          <w:szCs w:val="30"/>
        </w:rPr>
        <w:t>500</w:t>
      </w:r>
      <w:r>
        <w:rPr>
          <w:rFonts w:ascii="仿宋" w:eastAsia="仿宋" w:hAnsi="仿宋" w:cs="仿宋" w:hint="eastAsia"/>
          <w:sz w:val="30"/>
          <w:szCs w:val="30"/>
        </w:rPr>
        <w:t>元</w:t>
      </w:r>
      <w:r>
        <w:rPr>
          <w:rFonts w:ascii="仿宋" w:eastAsia="仿宋" w:hAnsi="仿宋" w:cs="仿宋"/>
          <w:sz w:val="30"/>
          <w:szCs w:val="30"/>
        </w:rPr>
        <w:t>/</w:t>
      </w:r>
      <w:r>
        <w:rPr>
          <w:rFonts w:ascii="仿宋" w:eastAsia="仿宋" w:hAnsi="仿宋" w:cs="仿宋" w:hint="eastAsia"/>
          <w:sz w:val="30"/>
          <w:szCs w:val="30"/>
        </w:rPr>
        <w:t>人</w:t>
      </w:r>
      <w:r w:rsidR="00061036">
        <w:rPr>
          <w:rFonts w:ascii="仿宋" w:eastAsia="仿宋" w:hAnsi="仿宋" w:cs="仿宋" w:hint="eastAsia"/>
          <w:sz w:val="30"/>
          <w:szCs w:val="30"/>
        </w:rPr>
        <w:t>·</w:t>
      </w:r>
      <w:r>
        <w:rPr>
          <w:rFonts w:ascii="仿宋" w:eastAsia="仿宋" w:hAnsi="仿宋" w:cs="仿宋" w:hint="eastAsia"/>
          <w:sz w:val="30"/>
          <w:szCs w:val="30"/>
        </w:rPr>
        <w:t>年。</w:t>
      </w:r>
      <w:r w:rsidRPr="00DC0C34">
        <w:rPr>
          <w:rFonts w:ascii="仿宋" w:eastAsia="仿宋" w:hAnsi="仿宋" w:hint="eastAsia"/>
          <w:szCs w:val="32"/>
        </w:rPr>
        <w:t>积极扶持民办园提供普惠性服务</w:t>
      </w:r>
      <w:r>
        <w:rPr>
          <w:rFonts w:ascii="仿宋" w:eastAsia="仿宋" w:hAnsi="仿宋" w:cs="仿宋" w:hint="eastAsia"/>
          <w:sz w:val="30"/>
          <w:szCs w:val="30"/>
        </w:rPr>
        <w:t>，对于</w:t>
      </w:r>
      <w:r w:rsidRPr="00660410">
        <w:rPr>
          <w:rFonts w:ascii="仿宋" w:eastAsia="仿宋" w:hAnsi="仿宋" w:cs="仿宋" w:hint="eastAsia"/>
          <w:sz w:val="30"/>
          <w:szCs w:val="30"/>
        </w:rPr>
        <w:t>省一、二、三级普惠性民办幼儿园，按</w:t>
      </w:r>
      <w:r w:rsidRPr="00660410">
        <w:rPr>
          <w:rFonts w:ascii="仿宋" w:eastAsia="仿宋" w:hAnsi="仿宋" w:cs="仿宋"/>
          <w:sz w:val="30"/>
          <w:szCs w:val="30"/>
        </w:rPr>
        <w:t>3-6</w:t>
      </w:r>
      <w:r w:rsidRPr="00660410">
        <w:rPr>
          <w:rFonts w:ascii="仿宋" w:eastAsia="仿宋" w:hAnsi="仿宋" w:cs="仿宋" w:hint="eastAsia"/>
          <w:sz w:val="30"/>
          <w:szCs w:val="30"/>
        </w:rPr>
        <w:t>周岁在籍幼儿数核拨生均经费。</w:t>
      </w:r>
    </w:p>
    <w:p w:rsidR="00C81DEA" w:rsidRDefault="005F5943" w:rsidP="00323292">
      <w:pPr>
        <w:adjustRightInd w:val="0"/>
        <w:snapToGrid w:val="0"/>
        <w:spacing w:line="560" w:lineRule="exact"/>
        <w:ind w:firstLineChars="200" w:firstLine="634"/>
        <w:rPr>
          <w:rFonts w:ascii="楷体" w:eastAsia="楷体" w:hAnsi="楷体"/>
          <w:b/>
          <w:szCs w:val="32"/>
        </w:rPr>
      </w:pPr>
      <w:r w:rsidRPr="00B60A2B">
        <w:rPr>
          <w:rFonts w:ascii="楷体" w:eastAsia="楷体" w:hAnsi="楷体" w:hint="eastAsia"/>
          <w:b/>
          <w:szCs w:val="32"/>
        </w:rPr>
        <w:t>（二）</w:t>
      </w:r>
      <w:r w:rsidR="00C81DEA">
        <w:rPr>
          <w:rFonts w:ascii="楷体" w:eastAsia="楷体" w:hAnsi="楷体" w:hint="eastAsia"/>
          <w:b/>
          <w:szCs w:val="32"/>
        </w:rPr>
        <w:t>提高</w:t>
      </w:r>
      <w:r w:rsidR="008C4CEA">
        <w:rPr>
          <w:rFonts w:ascii="楷体" w:eastAsia="楷体" w:hAnsi="楷体" w:hint="eastAsia"/>
          <w:b/>
          <w:szCs w:val="32"/>
        </w:rPr>
        <w:t>幼儿园</w:t>
      </w:r>
      <w:r w:rsidR="00DF2A91">
        <w:rPr>
          <w:rFonts w:ascii="楷体" w:eastAsia="楷体" w:hAnsi="楷体" w:hint="eastAsia"/>
          <w:b/>
          <w:szCs w:val="32"/>
        </w:rPr>
        <w:t>教师工资待遇和</w:t>
      </w:r>
      <w:r w:rsidR="00024E90">
        <w:rPr>
          <w:rFonts w:ascii="楷体" w:eastAsia="楷体" w:hAnsi="楷体" w:hint="eastAsia"/>
          <w:b/>
          <w:szCs w:val="32"/>
        </w:rPr>
        <w:t>师资</w:t>
      </w:r>
      <w:r w:rsidR="008C4CEA">
        <w:rPr>
          <w:rFonts w:ascii="楷体" w:eastAsia="楷体" w:hAnsi="楷体" w:hint="eastAsia"/>
          <w:b/>
          <w:szCs w:val="32"/>
        </w:rPr>
        <w:t>水平</w:t>
      </w:r>
    </w:p>
    <w:p w:rsidR="00DF2A91" w:rsidRPr="009D71E2" w:rsidRDefault="00DF2A91" w:rsidP="00323292">
      <w:pPr>
        <w:adjustRightInd w:val="0"/>
        <w:snapToGrid w:val="0"/>
        <w:spacing w:line="560" w:lineRule="exact"/>
        <w:ind w:firstLineChars="200" w:firstLine="632"/>
        <w:rPr>
          <w:rFonts w:ascii="仿宋" w:eastAsia="仿宋" w:hAnsi="仿宋" w:cs="仿宋"/>
          <w:sz w:val="30"/>
          <w:szCs w:val="30"/>
        </w:rPr>
      </w:pPr>
      <w:r>
        <w:rPr>
          <w:rFonts w:ascii="仿宋" w:eastAsia="仿宋" w:hAnsi="仿宋" w:hint="eastAsia"/>
          <w:szCs w:val="32"/>
        </w:rPr>
        <w:t>提高合同制专任教师的工资待遇。</w:t>
      </w:r>
      <w:r w:rsidRPr="00660410">
        <w:rPr>
          <w:rFonts w:ascii="仿宋" w:eastAsia="仿宋" w:hAnsi="仿宋" w:hint="eastAsia"/>
          <w:szCs w:val="32"/>
        </w:rPr>
        <w:t>根据</w:t>
      </w:r>
      <w:r>
        <w:rPr>
          <w:rFonts w:ascii="仿宋" w:eastAsia="仿宋" w:hAnsi="仿宋" w:hint="eastAsia"/>
          <w:szCs w:val="32"/>
        </w:rPr>
        <w:t>市相关部门核定的城区7个班</w:t>
      </w:r>
      <w:r w:rsidRPr="00660410">
        <w:rPr>
          <w:rFonts w:ascii="仿宋" w:eastAsia="仿宋" w:hAnsi="仿宋" w:hint="eastAsia"/>
          <w:szCs w:val="32"/>
        </w:rPr>
        <w:t>以下</w:t>
      </w:r>
      <w:r>
        <w:rPr>
          <w:rFonts w:ascii="仿宋" w:eastAsia="仿宋" w:hAnsi="仿宋" w:hint="eastAsia"/>
          <w:szCs w:val="32"/>
        </w:rPr>
        <w:t>、乡镇</w:t>
      </w:r>
      <w:r>
        <w:rPr>
          <w:rFonts w:ascii="仿宋" w:eastAsia="仿宋" w:hAnsi="仿宋"/>
          <w:szCs w:val="32"/>
        </w:rPr>
        <w:t>9</w:t>
      </w:r>
      <w:r>
        <w:rPr>
          <w:rFonts w:ascii="仿宋" w:eastAsia="仿宋" w:hAnsi="仿宋" w:hint="eastAsia"/>
          <w:szCs w:val="32"/>
        </w:rPr>
        <w:t>个</w:t>
      </w:r>
      <w:proofErr w:type="gramStart"/>
      <w:r>
        <w:rPr>
          <w:rFonts w:ascii="仿宋" w:eastAsia="仿宋" w:hAnsi="仿宋" w:hint="eastAsia"/>
          <w:szCs w:val="32"/>
        </w:rPr>
        <w:t>班以下</w:t>
      </w:r>
      <w:proofErr w:type="gramEnd"/>
      <w:r w:rsidRPr="00660410">
        <w:rPr>
          <w:rFonts w:ascii="仿宋" w:eastAsia="仿宋" w:hAnsi="仿宋" w:hint="eastAsia"/>
          <w:szCs w:val="32"/>
        </w:rPr>
        <w:t>的公办幼儿园缺编专任教师数，结合上年度全</w:t>
      </w:r>
      <w:r>
        <w:rPr>
          <w:rFonts w:ascii="仿宋" w:eastAsia="仿宋" w:hAnsi="仿宋" w:hint="eastAsia"/>
          <w:szCs w:val="32"/>
        </w:rPr>
        <w:t>市社会在岗职工平均工资水平和五险</w:t>
      </w:r>
      <w:proofErr w:type="gramStart"/>
      <w:r>
        <w:rPr>
          <w:rFonts w:ascii="仿宋" w:eastAsia="仿宋" w:hAnsi="仿宋" w:hint="eastAsia"/>
          <w:szCs w:val="32"/>
        </w:rPr>
        <w:t>一</w:t>
      </w:r>
      <w:proofErr w:type="gramEnd"/>
      <w:r>
        <w:rPr>
          <w:rFonts w:ascii="仿宋" w:eastAsia="仿宋" w:hAnsi="仿宋" w:hint="eastAsia"/>
          <w:szCs w:val="32"/>
        </w:rPr>
        <w:t>金的单位部分缴存标准，核拨经费给各公办幼儿园。</w:t>
      </w:r>
      <w:r>
        <w:rPr>
          <w:rFonts w:ascii="仿宋_GB2312" w:hAnsi="仿宋" w:cs="仿宋" w:hint="eastAsia"/>
          <w:color w:val="000000"/>
          <w:sz w:val="30"/>
          <w:szCs w:val="30"/>
        </w:rPr>
        <w:t>省一、二、三级普惠性民办幼儿园</w:t>
      </w:r>
      <w:r w:rsidRPr="001C2920">
        <w:rPr>
          <w:rFonts w:ascii="仿宋_GB2312" w:hAnsi="仿宋" w:cs="仿宋" w:hint="eastAsia"/>
          <w:sz w:val="30"/>
          <w:szCs w:val="30"/>
        </w:rPr>
        <w:t>专任教师持证率分别达到100%、90%、80%（2020年起均为100%</w:t>
      </w:r>
      <w:r w:rsidRPr="00D03340">
        <w:rPr>
          <w:rFonts w:ascii="仿宋_GB2312" w:hAnsi="仿宋" w:cs="仿宋" w:hint="eastAsia"/>
          <w:color w:val="000000"/>
          <w:sz w:val="30"/>
          <w:szCs w:val="30"/>
        </w:rPr>
        <w:t>）的，按照省一、二级幼儿园3000元/班、省三级幼儿园2000元/班的标准给予幼儿园奖励</w:t>
      </w:r>
      <w:r>
        <w:rPr>
          <w:rFonts w:ascii="仿宋_GB2312" w:hAnsi="仿宋" w:cs="仿宋" w:hint="eastAsia"/>
          <w:color w:val="000000"/>
          <w:sz w:val="30"/>
          <w:szCs w:val="30"/>
        </w:rPr>
        <w:t>；省一、二、三级普惠性民办幼儿园持证专任教师人均年收入分别达到</w:t>
      </w:r>
      <w:r w:rsidRPr="00A4055E">
        <w:rPr>
          <w:rFonts w:ascii="仿宋_GB2312" w:hAnsi="仿宋" w:hint="eastAsia"/>
          <w:color w:val="000000"/>
          <w:sz w:val="30"/>
          <w:szCs w:val="30"/>
        </w:rPr>
        <w:t>上年度全市社会在岗职工平均工资</w:t>
      </w:r>
      <w:r>
        <w:rPr>
          <w:rFonts w:ascii="仿宋_GB2312" w:hAnsi="仿宋"/>
          <w:color w:val="000000"/>
          <w:sz w:val="30"/>
          <w:szCs w:val="30"/>
        </w:rPr>
        <w:t>130%</w:t>
      </w:r>
      <w:r>
        <w:rPr>
          <w:rFonts w:ascii="仿宋_GB2312" w:hAnsi="仿宋" w:hint="eastAsia"/>
          <w:color w:val="000000"/>
          <w:sz w:val="30"/>
          <w:szCs w:val="30"/>
        </w:rPr>
        <w:t>、</w:t>
      </w:r>
      <w:r>
        <w:rPr>
          <w:rFonts w:ascii="仿宋_GB2312" w:hAnsi="仿宋"/>
          <w:color w:val="000000"/>
          <w:sz w:val="30"/>
          <w:szCs w:val="30"/>
        </w:rPr>
        <w:t>120%</w:t>
      </w:r>
      <w:r>
        <w:rPr>
          <w:rFonts w:ascii="仿宋_GB2312" w:hAnsi="仿宋" w:hint="eastAsia"/>
          <w:color w:val="000000"/>
          <w:sz w:val="30"/>
          <w:szCs w:val="30"/>
        </w:rPr>
        <w:t>、</w:t>
      </w:r>
      <w:r>
        <w:rPr>
          <w:rFonts w:ascii="仿宋_GB2312" w:hAnsi="仿宋"/>
          <w:color w:val="000000"/>
          <w:sz w:val="30"/>
          <w:szCs w:val="30"/>
        </w:rPr>
        <w:t>110%</w:t>
      </w:r>
      <w:r>
        <w:rPr>
          <w:rFonts w:ascii="仿宋_GB2312" w:hAnsi="仿宋" w:hint="eastAsia"/>
          <w:color w:val="000000"/>
          <w:sz w:val="30"/>
          <w:szCs w:val="30"/>
        </w:rPr>
        <w:t>的，分别</w:t>
      </w:r>
      <w:r>
        <w:rPr>
          <w:rFonts w:ascii="仿宋_GB2312" w:hAnsi="仿宋" w:cs="仿宋" w:hint="eastAsia"/>
          <w:color w:val="000000"/>
          <w:sz w:val="30"/>
          <w:szCs w:val="30"/>
        </w:rPr>
        <w:t>按照</w:t>
      </w:r>
      <w:r w:rsidRPr="00A4055E">
        <w:rPr>
          <w:rFonts w:ascii="仿宋_GB2312" w:hAnsi="仿宋" w:hint="eastAsia"/>
          <w:color w:val="000000"/>
          <w:sz w:val="30"/>
          <w:szCs w:val="30"/>
        </w:rPr>
        <w:t>上年度全市社会在岗职工平均工资</w:t>
      </w:r>
      <w:r>
        <w:rPr>
          <w:rFonts w:ascii="仿宋_GB2312" w:hAnsi="仿宋" w:hint="eastAsia"/>
          <w:color w:val="000000"/>
          <w:sz w:val="30"/>
          <w:szCs w:val="30"/>
        </w:rPr>
        <w:t>水平的</w:t>
      </w:r>
      <w:r w:rsidRPr="00A75BE0">
        <w:rPr>
          <w:rFonts w:ascii="仿宋_GB2312" w:hAnsi="仿宋" w:hint="eastAsia"/>
          <w:sz w:val="30"/>
          <w:szCs w:val="30"/>
        </w:rPr>
        <w:t>差额部分</w:t>
      </w:r>
      <w:r>
        <w:rPr>
          <w:rFonts w:ascii="仿宋_GB2312" w:hAnsi="仿宋" w:cs="仿宋" w:hint="eastAsia"/>
          <w:color w:val="000000"/>
          <w:sz w:val="30"/>
          <w:szCs w:val="30"/>
        </w:rPr>
        <w:t>给予幼儿园奖励</w:t>
      </w:r>
      <w:r>
        <w:rPr>
          <w:rFonts w:ascii="仿宋_GB2312" w:hAnsi="仿宋" w:hint="eastAsia"/>
          <w:color w:val="000000"/>
          <w:sz w:val="30"/>
          <w:szCs w:val="30"/>
        </w:rPr>
        <w:t>；</w:t>
      </w:r>
      <w:r>
        <w:rPr>
          <w:rFonts w:ascii="仿宋_GB2312" w:hAnsi="仿宋" w:cs="仿宋" w:hint="eastAsia"/>
          <w:color w:val="000000"/>
          <w:sz w:val="30"/>
          <w:szCs w:val="30"/>
        </w:rPr>
        <w:t>普惠性民办幼儿园有职称教师比例达到50%及以上的，给予幼儿园2000元</w:t>
      </w:r>
      <w:r w:rsidRPr="00D03340">
        <w:rPr>
          <w:rFonts w:ascii="仿宋_GB2312" w:hAnsi="仿宋" w:cs="仿宋" w:hint="eastAsia"/>
          <w:color w:val="000000"/>
          <w:sz w:val="30"/>
          <w:szCs w:val="30"/>
        </w:rPr>
        <w:t>/班</w:t>
      </w:r>
      <w:r>
        <w:rPr>
          <w:rFonts w:ascii="仿宋_GB2312" w:hAnsi="仿宋" w:cs="仿宋" w:hint="eastAsia"/>
          <w:color w:val="000000"/>
          <w:sz w:val="30"/>
          <w:szCs w:val="30"/>
        </w:rPr>
        <w:t>奖励。</w:t>
      </w:r>
    </w:p>
    <w:p w:rsidR="0074145D" w:rsidRPr="009D71E2" w:rsidRDefault="005333A2" w:rsidP="00323292">
      <w:pPr>
        <w:adjustRightInd w:val="0"/>
        <w:snapToGrid w:val="0"/>
        <w:spacing w:line="560" w:lineRule="exact"/>
        <w:ind w:firstLineChars="200" w:firstLine="632"/>
        <w:rPr>
          <w:rFonts w:ascii="仿宋" w:eastAsia="仿宋" w:hAnsi="仿宋" w:cs="仿宋"/>
          <w:sz w:val="30"/>
          <w:szCs w:val="30"/>
        </w:rPr>
      </w:pPr>
      <w:r>
        <w:rPr>
          <w:rFonts w:ascii="仿宋" w:eastAsia="仿宋" w:hAnsi="仿宋" w:hint="eastAsia"/>
          <w:szCs w:val="32"/>
        </w:rPr>
        <w:lastRenderedPageBreak/>
        <w:t>增加</w:t>
      </w:r>
      <w:r w:rsidR="00DF2A91">
        <w:rPr>
          <w:rFonts w:ascii="仿宋" w:eastAsia="仿宋" w:hAnsi="仿宋" w:hint="eastAsia"/>
          <w:szCs w:val="32"/>
        </w:rPr>
        <w:t>幼儿园名优教师</w:t>
      </w:r>
      <w:r>
        <w:rPr>
          <w:rFonts w:ascii="仿宋" w:eastAsia="仿宋" w:hAnsi="仿宋" w:hint="eastAsia"/>
          <w:szCs w:val="32"/>
        </w:rPr>
        <w:t>数量</w:t>
      </w:r>
      <w:r w:rsidR="00DF2A91">
        <w:rPr>
          <w:rFonts w:ascii="仿宋" w:eastAsia="仿宋" w:hAnsi="仿宋" w:hint="eastAsia"/>
          <w:szCs w:val="32"/>
        </w:rPr>
        <w:t>。</w:t>
      </w:r>
      <w:r w:rsidR="0074145D">
        <w:rPr>
          <w:rFonts w:ascii="仿宋" w:eastAsia="仿宋" w:hAnsi="仿宋" w:cs="仿宋" w:hint="eastAsia"/>
          <w:sz w:val="30"/>
          <w:szCs w:val="30"/>
        </w:rPr>
        <w:t>幼儿园</w:t>
      </w:r>
      <w:r w:rsidR="0074145D" w:rsidRPr="00660410">
        <w:rPr>
          <w:rFonts w:ascii="仿宋" w:eastAsia="仿宋" w:hAnsi="仿宋" w:cs="仿宋" w:hint="eastAsia"/>
          <w:sz w:val="30"/>
          <w:szCs w:val="30"/>
        </w:rPr>
        <w:t>每培养一名省特级教师奖励幼儿园</w:t>
      </w:r>
      <w:r w:rsidR="0074145D" w:rsidRPr="00660410">
        <w:rPr>
          <w:rFonts w:ascii="仿宋" w:eastAsia="仿宋" w:hAnsi="仿宋" w:cs="仿宋"/>
          <w:sz w:val="30"/>
          <w:szCs w:val="30"/>
        </w:rPr>
        <w:t>10</w:t>
      </w:r>
      <w:r w:rsidR="0074145D" w:rsidRPr="00660410">
        <w:rPr>
          <w:rFonts w:ascii="仿宋" w:eastAsia="仿宋" w:hAnsi="仿宋" w:cs="仿宋" w:hint="eastAsia"/>
          <w:sz w:val="30"/>
          <w:szCs w:val="30"/>
        </w:rPr>
        <w:t>万元，丽水市级名师奖励</w:t>
      </w:r>
      <w:r w:rsidR="0074145D" w:rsidRPr="00660410">
        <w:rPr>
          <w:rFonts w:ascii="仿宋" w:eastAsia="仿宋" w:hAnsi="仿宋" w:cs="仿宋"/>
          <w:sz w:val="30"/>
          <w:szCs w:val="30"/>
        </w:rPr>
        <w:t>3</w:t>
      </w:r>
      <w:r w:rsidR="0074145D" w:rsidRPr="00660410">
        <w:rPr>
          <w:rFonts w:ascii="仿宋" w:eastAsia="仿宋" w:hAnsi="仿宋" w:cs="仿宋" w:hint="eastAsia"/>
          <w:sz w:val="30"/>
          <w:szCs w:val="30"/>
        </w:rPr>
        <w:t>万元，省级教坛新秀或丽水市级学科带头人奖励幼儿园</w:t>
      </w:r>
      <w:r w:rsidR="0074145D" w:rsidRPr="00660410">
        <w:rPr>
          <w:rFonts w:ascii="仿宋" w:eastAsia="仿宋" w:hAnsi="仿宋" w:cs="仿宋"/>
          <w:sz w:val="30"/>
          <w:szCs w:val="30"/>
        </w:rPr>
        <w:t>2</w:t>
      </w:r>
      <w:r w:rsidR="0074145D" w:rsidRPr="00660410">
        <w:rPr>
          <w:rFonts w:ascii="仿宋" w:eastAsia="仿宋" w:hAnsi="仿宋" w:cs="仿宋" w:hint="eastAsia"/>
          <w:sz w:val="30"/>
          <w:szCs w:val="30"/>
        </w:rPr>
        <w:t>万元，丽水市级教坛新秀奖励幼儿园</w:t>
      </w:r>
      <w:r w:rsidR="0074145D" w:rsidRPr="00660410">
        <w:rPr>
          <w:rFonts w:ascii="仿宋" w:eastAsia="仿宋" w:hAnsi="仿宋" w:cs="仿宋"/>
          <w:sz w:val="30"/>
          <w:szCs w:val="30"/>
        </w:rPr>
        <w:t>1</w:t>
      </w:r>
      <w:r w:rsidR="0074145D" w:rsidRPr="00660410">
        <w:rPr>
          <w:rFonts w:ascii="仿宋" w:eastAsia="仿宋" w:hAnsi="仿宋" w:cs="仿宋" w:hint="eastAsia"/>
          <w:sz w:val="30"/>
          <w:szCs w:val="30"/>
        </w:rPr>
        <w:t>万元；从</w:t>
      </w:r>
      <w:r w:rsidR="0074145D">
        <w:rPr>
          <w:rFonts w:ascii="仿宋" w:eastAsia="仿宋" w:hAnsi="仿宋" w:cs="仿宋" w:hint="eastAsia"/>
          <w:sz w:val="30"/>
          <w:szCs w:val="30"/>
        </w:rPr>
        <w:t>龙泉</w:t>
      </w:r>
      <w:r w:rsidR="0074145D" w:rsidRPr="00660410">
        <w:rPr>
          <w:rFonts w:ascii="仿宋" w:eastAsia="仿宋" w:hAnsi="仿宋" w:cs="仿宋" w:hint="eastAsia"/>
          <w:sz w:val="30"/>
          <w:szCs w:val="30"/>
        </w:rPr>
        <w:t>市外每引进一名浙江省的正高级教师、浙江省授予的特级教师（法定退休年龄以内），并已在该学校服务满三年的奖励幼儿园</w:t>
      </w:r>
      <w:r w:rsidR="0074145D" w:rsidRPr="00660410">
        <w:rPr>
          <w:rFonts w:ascii="仿宋" w:eastAsia="仿宋" w:hAnsi="仿宋" w:cs="仿宋"/>
          <w:sz w:val="30"/>
          <w:szCs w:val="30"/>
        </w:rPr>
        <w:t>10</w:t>
      </w:r>
      <w:r w:rsidR="0074145D" w:rsidRPr="00660410">
        <w:rPr>
          <w:rFonts w:ascii="仿宋" w:eastAsia="仿宋" w:hAnsi="仿宋" w:cs="仿宋" w:hint="eastAsia"/>
          <w:sz w:val="30"/>
          <w:szCs w:val="30"/>
        </w:rPr>
        <w:t>万元；同一名人员涉及到多项待遇的，按照“从高、不重复”原则执行。</w:t>
      </w:r>
      <w:r w:rsidR="00DF2A91">
        <w:rPr>
          <w:rFonts w:ascii="仿宋" w:eastAsia="仿宋" w:hAnsi="仿宋" w:cs="仿宋" w:hint="eastAsia"/>
          <w:sz w:val="30"/>
          <w:szCs w:val="30"/>
        </w:rPr>
        <w:t>给予</w:t>
      </w:r>
      <w:r w:rsidR="00DF2A91">
        <w:rPr>
          <w:rFonts w:ascii="仿宋_GB2312" w:hAnsi="仿宋" w:hint="eastAsia"/>
          <w:color w:val="000000"/>
          <w:sz w:val="30"/>
          <w:szCs w:val="30"/>
        </w:rPr>
        <w:t>进入</w:t>
      </w:r>
      <w:r w:rsidR="00DF2A91" w:rsidRPr="001C2920">
        <w:rPr>
          <w:rFonts w:ascii="仿宋" w:eastAsia="仿宋" w:hAnsi="仿宋" w:hint="eastAsia"/>
          <w:szCs w:val="32"/>
        </w:rPr>
        <w:t>待聘教师库的合同制专任教师每名每年补贴</w:t>
      </w:r>
      <w:r w:rsidR="00DF2A91" w:rsidRPr="001C2920">
        <w:rPr>
          <w:rFonts w:ascii="仿宋" w:eastAsia="仿宋" w:hAnsi="仿宋"/>
          <w:szCs w:val="32"/>
        </w:rPr>
        <w:t>2</w:t>
      </w:r>
      <w:r w:rsidR="00DF2A91" w:rsidRPr="001C2920">
        <w:rPr>
          <w:rFonts w:ascii="仿宋" w:eastAsia="仿宋" w:hAnsi="仿宋" w:hint="eastAsia"/>
          <w:szCs w:val="32"/>
        </w:rPr>
        <w:t>万元。</w:t>
      </w:r>
      <w:r w:rsidR="0074145D" w:rsidRPr="00A75BE0">
        <w:rPr>
          <w:rFonts w:ascii="仿宋" w:eastAsia="仿宋" w:hAnsi="仿宋" w:cs="仿宋" w:hint="eastAsia"/>
          <w:sz w:val="30"/>
          <w:szCs w:val="30"/>
        </w:rPr>
        <w:t>年度考核为优秀的</w:t>
      </w:r>
      <w:r w:rsidR="0074145D">
        <w:rPr>
          <w:rFonts w:ascii="仿宋_GB2312" w:hAnsi="仿宋" w:cs="仿宋" w:hint="eastAsia"/>
          <w:color w:val="000000"/>
          <w:sz w:val="30"/>
          <w:szCs w:val="30"/>
        </w:rPr>
        <w:t>普惠性民办幼儿园</w:t>
      </w:r>
      <w:r w:rsidR="0074145D" w:rsidRPr="00A75BE0">
        <w:rPr>
          <w:rFonts w:ascii="仿宋" w:eastAsia="仿宋" w:hAnsi="仿宋" w:cs="仿宋" w:hint="eastAsia"/>
          <w:sz w:val="30"/>
          <w:szCs w:val="30"/>
        </w:rPr>
        <w:t>，</w:t>
      </w:r>
      <w:r w:rsidR="00DF2A91">
        <w:rPr>
          <w:rFonts w:ascii="仿宋" w:eastAsia="仿宋" w:hAnsi="仿宋" w:cs="仿宋" w:hint="eastAsia"/>
          <w:sz w:val="30"/>
          <w:szCs w:val="30"/>
        </w:rPr>
        <w:t>给予</w:t>
      </w:r>
      <w:r w:rsidR="0074145D" w:rsidRPr="00A75BE0">
        <w:rPr>
          <w:rFonts w:ascii="仿宋" w:eastAsia="仿宋" w:hAnsi="仿宋" w:cs="仿宋" w:hint="eastAsia"/>
          <w:sz w:val="30"/>
          <w:szCs w:val="30"/>
        </w:rPr>
        <w:t>持有上岗证的园长1万元奖励。</w:t>
      </w:r>
      <w:r w:rsidR="00DF2A91" w:rsidRPr="001C2920">
        <w:rPr>
          <w:rFonts w:ascii="仿宋" w:eastAsia="仿宋" w:hAnsi="仿宋" w:hint="eastAsia"/>
          <w:szCs w:val="32"/>
        </w:rPr>
        <w:t>每年组织安排全市合同制专任教师学时培训，给予培训经费保障。</w:t>
      </w:r>
    </w:p>
    <w:p w:rsidR="005F5943" w:rsidRPr="00B60A2B" w:rsidRDefault="008C4CEA" w:rsidP="00323292">
      <w:pPr>
        <w:adjustRightInd w:val="0"/>
        <w:snapToGrid w:val="0"/>
        <w:spacing w:line="560" w:lineRule="exact"/>
        <w:ind w:firstLineChars="200" w:firstLine="594"/>
        <w:rPr>
          <w:rFonts w:ascii="楷体" w:eastAsia="楷体" w:hAnsi="楷体"/>
          <w:b/>
          <w:szCs w:val="32"/>
        </w:rPr>
      </w:pPr>
      <w:r>
        <w:rPr>
          <w:rFonts w:ascii="楷体" w:eastAsia="楷体" w:hAnsi="楷体" w:cs="仿宋" w:hint="eastAsia"/>
          <w:b/>
          <w:sz w:val="30"/>
          <w:szCs w:val="30"/>
        </w:rPr>
        <w:t>（三）</w:t>
      </w:r>
      <w:r w:rsidR="005F5943" w:rsidRPr="00B60A2B">
        <w:rPr>
          <w:rFonts w:ascii="楷体" w:eastAsia="楷体" w:hAnsi="楷体" w:hint="eastAsia"/>
          <w:b/>
          <w:szCs w:val="32"/>
        </w:rPr>
        <w:t>提升公办幼儿园</w:t>
      </w:r>
      <w:r w:rsidR="00061036">
        <w:rPr>
          <w:rFonts w:ascii="楷体" w:eastAsia="楷体" w:hAnsi="楷体" w:hint="eastAsia"/>
          <w:b/>
          <w:szCs w:val="32"/>
        </w:rPr>
        <w:t>的</w:t>
      </w:r>
      <w:r w:rsidR="005F5943" w:rsidRPr="00B60A2B">
        <w:rPr>
          <w:rFonts w:ascii="楷体" w:eastAsia="楷体" w:hAnsi="楷体" w:hint="eastAsia"/>
          <w:b/>
          <w:szCs w:val="32"/>
        </w:rPr>
        <w:t>数量和办园水平</w:t>
      </w:r>
    </w:p>
    <w:p w:rsidR="005F5943" w:rsidRDefault="005F5943" w:rsidP="00323292">
      <w:pPr>
        <w:adjustRightInd w:val="0"/>
        <w:snapToGrid w:val="0"/>
        <w:spacing w:line="560" w:lineRule="exact"/>
        <w:ind w:firstLineChars="200" w:firstLine="632"/>
        <w:rPr>
          <w:rFonts w:ascii="仿宋" w:eastAsia="仿宋" w:hAnsi="仿宋"/>
          <w:szCs w:val="32"/>
        </w:rPr>
      </w:pPr>
      <w:r>
        <w:rPr>
          <w:rFonts w:ascii="仿宋" w:eastAsia="仿宋" w:hAnsi="仿宋" w:hint="eastAsia"/>
          <w:szCs w:val="32"/>
        </w:rPr>
        <w:t>扩大公办幼儿园办</w:t>
      </w:r>
      <w:proofErr w:type="gramStart"/>
      <w:r>
        <w:rPr>
          <w:rFonts w:ascii="仿宋" w:eastAsia="仿宋" w:hAnsi="仿宋" w:hint="eastAsia"/>
          <w:szCs w:val="32"/>
        </w:rPr>
        <w:t>园规</w:t>
      </w:r>
      <w:proofErr w:type="gramEnd"/>
      <w:r>
        <w:rPr>
          <w:rFonts w:ascii="仿宋" w:eastAsia="仿宋" w:hAnsi="仿宋" w:hint="eastAsia"/>
          <w:szCs w:val="32"/>
        </w:rPr>
        <w:t>模。利用国有资产</w:t>
      </w:r>
      <w:r w:rsidR="00F06AF9">
        <w:rPr>
          <w:rFonts w:ascii="仿宋" w:eastAsia="仿宋" w:hAnsi="仿宋" w:hint="eastAsia"/>
          <w:szCs w:val="32"/>
        </w:rPr>
        <w:t>性质</w:t>
      </w:r>
      <w:r w:rsidR="00514E81">
        <w:rPr>
          <w:rFonts w:ascii="仿宋" w:eastAsia="仿宋" w:hAnsi="仿宋" w:hint="eastAsia"/>
          <w:szCs w:val="32"/>
        </w:rPr>
        <w:t>举办的新型公办</w:t>
      </w:r>
      <w:r>
        <w:rPr>
          <w:rFonts w:ascii="仿宋" w:eastAsia="仿宋" w:hAnsi="仿宋" w:hint="eastAsia"/>
          <w:szCs w:val="32"/>
        </w:rPr>
        <w:t>幼儿园，可零租金使用园舍；</w:t>
      </w:r>
      <w:r w:rsidR="00514E81">
        <w:rPr>
          <w:rFonts w:ascii="仿宋" w:eastAsia="仿宋" w:hAnsi="仿宋" w:hint="eastAsia"/>
          <w:szCs w:val="32"/>
        </w:rPr>
        <w:t>已</w:t>
      </w:r>
      <w:r>
        <w:rPr>
          <w:rFonts w:ascii="仿宋" w:eastAsia="仿宋" w:hAnsi="仿宋" w:hint="eastAsia"/>
          <w:szCs w:val="32"/>
        </w:rPr>
        <w:t>支付租金的，给予年租金总额</w:t>
      </w:r>
      <w:r w:rsidR="00514E81">
        <w:rPr>
          <w:rFonts w:ascii="仿宋" w:eastAsia="仿宋" w:hAnsi="仿宋" w:hint="eastAsia"/>
          <w:szCs w:val="32"/>
        </w:rPr>
        <w:t>100</w:t>
      </w:r>
      <w:r>
        <w:rPr>
          <w:rFonts w:ascii="仿宋" w:eastAsia="仿宋" w:hAnsi="仿宋"/>
          <w:szCs w:val="32"/>
        </w:rPr>
        <w:t>%</w:t>
      </w:r>
      <w:r w:rsidR="00514E81">
        <w:rPr>
          <w:rFonts w:ascii="仿宋" w:eastAsia="仿宋" w:hAnsi="仿宋" w:hint="eastAsia"/>
          <w:szCs w:val="32"/>
        </w:rPr>
        <w:t>的补助</w:t>
      </w:r>
      <w:r w:rsidR="00061036">
        <w:rPr>
          <w:rFonts w:ascii="仿宋" w:eastAsia="仿宋" w:hAnsi="仿宋" w:hint="eastAsia"/>
          <w:szCs w:val="32"/>
        </w:rPr>
        <w:t>。</w:t>
      </w:r>
    </w:p>
    <w:p w:rsidR="005F5943" w:rsidRDefault="005F5943" w:rsidP="00323292">
      <w:pPr>
        <w:adjustRightInd w:val="0"/>
        <w:snapToGrid w:val="0"/>
        <w:spacing w:line="560" w:lineRule="exact"/>
        <w:ind w:firstLineChars="200" w:firstLine="632"/>
        <w:rPr>
          <w:rFonts w:ascii="仿宋" w:eastAsia="仿宋" w:hAnsi="仿宋"/>
          <w:szCs w:val="32"/>
        </w:rPr>
      </w:pPr>
      <w:r>
        <w:rPr>
          <w:rFonts w:ascii="仿宋" w:eastAsia="仿宋" w:hAnsi="仿宋" w:hint="eastAsia"/>
          <w:szCs w:val="32"/>
        </w:rPr>
        <w:t>保障公办幼儿园</w:t>
      </w:r>
      <w:r w:rsidR="00061036">
        <w:rPr>
          <w:rFonts w:ascii="仿宋" w:eastAsia="仿宋" w:hAnsi="仿宋" w:hint="eastAsia"/>
          <w:szCs w:val="32"/>
        </w:rPr>
        <w:t>安全规范运行。</w:t>
      </w:r>
      <w:r>
        <w:rPr>
          <w:rFonts w:ascii="仿宋" w:eastAsia="仿宋" w:hAnsi="仿宋" w:hint="eastAsia"/>
          <w:szCs w:val="32"/>
        </w:rPr>
        <w:t>按照</w:t>
      </w:r>
      <w:r w:rsidRPr="00660410">
        <w:rPr>
          <w:rFonts w:ascii="仿宋" w:eastAsia="仿宋" w:hAnsi="仿宋" w:hint="eastAsia"/>
          <w:szCs w:val="32"/>
        </w:rPr>
        <w:t>办</w:t>
      </w:r>
      <w:proofErr w:type="gramStart"/>
      <w:r w:rsidRPr="00660410">
        <w:rPr>
          <w:rFonts w:ascii="仿宋" w:eastAsia="仿宋" w:hAnsi="仿宋" w:hint="eastAsia"/>
          <w:szCs w:val="32"/>
        </w:rPr>
        <w:t>园标准</w:t>
      </w:r>
      <w:proofErr w:type="gramEnd"/>
      <w:r w:rsidRPr="00660410">
        <w:rPr>
          <w:rFonts w:ascii="仿宋" w:eastAsia="仿宋" w:hAnsi="仿宋" w:hint="eastAsia"/>
          <w:szCs w:val="32"/>
        </w:rPr>
        <w:t>和安全要求，每年安排不少</w:t>
      </w:r>
      <w:r w:rsidRPr="008C61A8">
        <w:rPr>
          <w:rFonts w:ascii="仿宋" w:eastAsia="仿宋" w:hAnsi="仿宋" w:hint="eastAsia"/>
          <w:szCs w:val="32"/>
        </w:rPr>
        <w:t>于</w:t>
      </w:r>
      <w:r w:rsidRPr="00925CDA">
        <w:rPr>
          <w:rFonts w:ascii="仿宋" w:eastAsia="仿宋" w:hAnsi="仿宋"/>
          <w:szCs w:val="32"/>
        </w:rPr>
        <w:t>100</w:t>
      </w:r>
      <w:r w:rsidRPr="008C61A8">
        <w:rPr>
          <w:rFonts w:ascii="仿宋" w:eastAsia="仿宋" w:hAnsi="仿宋" w:hint="eastAsia"/>
          <w:szCs w:val="32"/>
        </w:rPr>
        <w:t>万元</w:t>
      </w:r>
      <w:r w:rsidRPr="00660410">
        <w:rPr>
          <w:rFonts w:ascii="仿宋" w:eastAsia="仿宋" w:hAnsi="仿宋" w:hint="eastAsia"/>
          <w:szCs w:val="32"/>
        </w:rPr>
        <w:t>的公办幼儿园园舍维修改善和设备更新维护资金；</w:t>
      </w:r>
      <w:r>
        <w:rPr>
          <w:rFonts w:ascii="仿宋" w:eastAsia="仿宋" w:hAnsi="仿宋" w:hint="eastAsia"/>
          <w:szCs w:val="32"/>
        </w:rPr>
        <w:t>按照公办幼儿园提升等级计划，安排不少</w:t>
      </w:r>
      <w:r w:rsidRPr="00660410">
        <w:rPr>
          <w:rFonts w:ascii="仿宋" w:eastAsia="仿宋" w:hAnsi="仿宋"/>
          <w:szCs w:val="32"/>
        </w:rPr>
        <w:t>10</w:t>
      </w:r>
      <w:r w:rsidRPr="00660410">
        <w:rPr>
          <w:rFonts w:ascii="仿宋" w:eastAsia="仿宋" w:hAnsi="仿宋" w:hint="eastAsia"/>
          <w:szCs w:val="32"/>
        </w:rPr>
        <w:t>万元</w:t>
      </w:r>
      <w:r w:rsidRPr="00660410">
        <w:rPr>
          <w:rFonts w:ascii="仿宋" w:eastAsia="仿宋" w:hAnsi="仿宋"/>
          <w:szCs w:val="32"/>
        </w:rPr>
        <w:t>/</w:t>
      </w:r>
      <w:r w:rsidRPr="00660410">
        <w:rPr>
          <w:rFonts w:ascii="仿宋" w:eastAsia="仿宋" w:hAnsi="仿宋" w:hint="eastAsia"/>
          <w:szCs w:val="32"/>
        </w:rPr>
        <w:t>班的一次性</w:t>
      </w:r>
      <w:r>
        <w:rPr>
          <w:rFonts w:ascii="仿宋" w:eastAsia="仿宋" w:hAnsi="仿宋" w:hint="eastAsia"/>
          <w:szCs w:val="32"/>
        </w:rPr>
        <w:t>环境创设和教学设备购置资金。</w:t>
      </w:r>
    </w:p>
    <w:p w:rsidR="005F5943" w:rsidRPr="003E5E8C" w:rsidRDefault="00061036" w:rsidP="00323292">
      <w:pPr>
        <w:adjustRightInd w:val="0"/>
        <w:snapToGrid w:val="0"/>
        <w:spacing w:line="560" w:lineRule="exact"/>
        <w:ind w:firstLineChars="200" w:firstLine="632"/>
        <w:rPr>
          <w:rFonts w:ascii="仿宋" w:eastAsia="仿宋" w:hAnsi="仿宋"/>
          <w:szCs w:val="32"/>
        </w:rPr>
      </w:pPr>
      <w:r>
        <w:rPr>
          <w:rFonts w:ascii="仿宋" w:eastAsia="仿宋" w:hAnsi="仿宋" w:hint="eastAsia"/>
          <w:szCs w:val="32"/>
        </w:rPr>
        <w:t>提升</w:t>
      </w:r>
      <w:r w:rsidR="005F5943">
        <w:rPr>
          <w:rFonts w:ascii="仿宋" w:eastAsia="仿宋" w:hAnsi="仿宋" w:hint="eastAsia"/>
          <w:szCs w:val="32"/>
        </w:rPr>
        <w:t>公办幼儿园集团化</w:t>
      </w:r>
      <w:r>
        <w:rPr>
          <w:rFonts w:ascii="仿宋" w:eastAsia="仿宋" w:hAnsi="仿宋" w:hint="eastAsia"/>
          <w:szCs w:val="32"/>
        </w:rPr>
        <w:t>办园水平</w:t>
      </w:r>
      <w:r w:rsidR="005F5943">
        <w:rPr>
          <w:rFonts w:ascii="仿宋" w:eastAsia="仿宋" w:hAnsi="仿宋" w:hint="eastAsia"/>
          <w:szCs w:val="32"/>
        </w:rPr>
        <w:t>。</w:t>
      </w:r>
      <w:r w:rsidR="005F5943" w:rsidRPr="003E5E8C">
        <w:rPr>
          <w:rFonts w:ascii="仿宋" w:eastAsia="仿宋" w:hAnsi="仿宋" w:hint="eastAsia"/>
          <w:szCs w:val="32"/>
        </w:rPr>
        <w:t>公办幼儿园教育集团所属幼儿园</w:t>
      </w:r>
      <w:r w:rsidRPr="003E5E8C">
        <w:rPr>
          <w:rFonts w:ascii="仿宋" w:eastAsia="仿宋" w:hAnsi="仿宋" w:hint="eastAsia"/>
          <w:szCs w:val="32"/>
        </w:rPr>
        <w:t>在年度考核中</w:t>
      </w:r>
      <w:r>
        <w:rPr>
          <w:rFonts w:ascii="仿宋" w:eastAsia="仿宋" w:hAnsi="仿宋" w:hint="eastAsia"/>
          <w:szCs w:val="32"/>
        </w:rPr>
        <w:t>被</w:t>
      </w:r>
      <w:r w:rsidR="005F5943" w:rsidRPr="003E5E8C">
        <w:rPr>
          <w:rFonts w:ascii="仿宋" w:eastAsia="仿宋" w:hAnsi="仿宋" w:hint="eastAsia"/>
          <w:szCs w:val="32"/>
        </w:rPr>
        <w:t>为优秀等级比例达</w:t>
      </w:r>
      <w:r w:rsidR="005F5943" w:rsidRPr="003E5E8C">
        <w:rPr>
          <w:rFonts w:ascii="仿宋" w:eastAsia="仿宋" w:hAnsi="仿宋"/>
          <w:szCs w:val="32"/>
        </w:rPr>
        <w:t>80%</w:t>
      </w:r>
      <w:r w:rsidR="005F5943" w:rsidRPr="003E5E8C">
        <w:rPr>
          <w:rFonts w:ascii="仿宋" w:eastAsia="仿宋" w:hAnsi="仿宋" w:hint="eastAsia"/>
          <w:szCs w:val="32"/>
        </w:rPr>
        <w:t>及以上的</w:t>
      </w:r>
      <w:r>
        <w:rPr>
          <w:rFonts w:ascii="仿宋" w:eastAsia="仿宋" w:hAnsi="仿宋" w:hint="eastAsia"/>
          <w:szCs w:val="32"/>
        </w:rPr>
        <w:t>，</w:t>
      </w:r>
      <w:r w:rsidR="005F5943" w:rsidRPr="003E5E8C">
        <w:rPr>
          <w:rFonts w:ascii="仿宋" w:eastAsia="仿宋" w:hAnsi="仿宋" w:hint="eastAsia"/>
          <w:szCs w:val="32"/>
        </w:rPr>
        <w:t>划拨管理经费</w:t>
      </w:r>
      <w:r w:rsidR="005F5943" w:rsidRPr="003E5E8C">
        <w:rPr>
          <w:rFonts w:ascii="仿宋" w:eastAsia="仿宋" w:hAnsi="仿宋"/>
          <w:szCs w:val="32"/>
        </w:rPr>
        <w:t>5</w:t>
      </w:r>
      <w:r w:rsidR="005F5943" w:rsidRPr="003E5E8C">
        <w:rPr>
          <w:rFonts w:ascii="仿宋" w:eastAsia="仿宋" w:hAnsi="仿宋" w:hint="eastAsia"/>
          <w:szCs w:val="32"/>
        </w:rPr>
        <w:t>万元；</w:t>
      </w:r>
      <w:r w:rsidRPr="003E5E8C">
        <w:rPr>
          <w:rFonts w:ascii="仿宋" w:eastAsia="仿宋" w:hAnsi="仿宋" w:hint="eastAsia"/>
          <w:szCs w:val="32"/>
        </w:rPr>
        <w:t>所属幼儿园在年度考核中</w:t>
      </w:r>
      <w:r>
        <w:rPr>
          <w:rFonts w:ascii="仿宋" w:eastAsia="仿宋" w:hAnsi="仿宋" w:hint="eastAsia"/>
          <w:szCs w:val="32"/>
        </w:rPr>
        <w:t>被</w:t>
      </w:r>
      <w:r w:rsidRPr="003E5E8C">
        <w:rPr>
          <w:rFonts w:ascii="仿宋" w:eastAsia="仿宋" w:hAnsi="仿宋" w:hint="eastAsia"/>
          <w:szCs w:val="32"/>
        </w:rPr>
        <w:t>为优秀等级比例</w:t>
      </w:r>
      <w:r w:rsidR="005F5943" w:rsidRPr="003E5E8C">
        <w:rPr>
          <w:rFonts w:ascii="仿宋" w:eastAsia="仿宋" w:hAnsi="仿宋" w:hint="eastAsia"/>
          <w:szCs w:val="32"/>
        </w:rPr>
        <w:t>达</w:t>
      </w:r>
      <w:r w:rsidR="005F5943" w:rsidRPr="003E5E8C">
        <w:rPr>
          <w:rFonts w:ascii="仿宋" w:eastAsia="仿宋" w:hAnsi="仿宋"/>
          <w:szCs w:val="32"/>
        </w:rPr>
        <w:t>60%</w:t>
      </w:r>
      <w:r w:rsidR="005F5943" w:rsidRPr="003E5E8C">
        <w:rPr>
          <w:rFonts w:ascii="仿宋" w:eastAsia="仿宋" w:hAnsi="仿宋" w:hint="eastAsia"/>
          <w:szCs w:val="32"/>
        </w:rPr>
        <w:t>及以上的</w:t>
      </w:r>
      <w:r>
        <w:rPr>
          <w:rFonts w:ascii="仿宋" w:eastAsia="仿宋" w:hAnsi="仿宋" w:hint="eastAsia"/>
          <w:szCs w:val="32"/>
        </w:rPr>
        <w:t>，</w:t>
      </w:r>
      <w:r w:rsidR="005F5943" w:rsidRPr="003E5E8C">
        <w:rPr>
          <w:rFonts w:ascii="仿宋" w:eastAsia="仿宋" w:hAnsi="仿宋" w:hint="eastAsia"/>
          <w:szCs w:val="32"/>
        </w:rPr>
        <w:t>划拨管理经费</w:t>
      </w:r>
      <w:r w:rsidR="005F5943" w:rsidRPr="003E5E8C">
        <w:rPr>
          <w:rFonts w:ascii="仿宋" w:eastAsia="仿宋" w:hAnsi="仿宋"/>
          <w:szCs w:val="32"/>
        </w:rPr>
        <w:t>3</w:t>
      </w:r>
      <w:r w:rsidR="005F5943" w:rsidRPr="003E5E8C">
        <w:rPr>
          <w:rFonts w:ascii="仿宋" w:eastAsia="仿宋" w:hAnsi="仿宋" w:hint="eastAsia"/>
          <w:szCs w:val="32"/>
        </w:rPr>
        <w:t>万元。</w:t>
      </w:r>
      <w:r w:rsidR="00CA2B03">
        <w:rPr>
          <w:rFonts w:ascii="仿宋" w:eastAsia="仿宋" w:hAnsi="仿宋" w:hint="eastAsia"/>
          <w:szCs w:val="32"/>
        </w:rPr>
        <w:t>组织开展</w:t>
      </w:r>
      <w:r w:rsidR="005F5943" w:rsidRPr="003E5E8C">
        <w:rPr>
          <w:rFonts w:ascii="仿宋" w:eastAsia="仿宋" w:hAnsi="仿宋" w:hint="eastAsia"/>
          <w:szCs w:val="32"/>
        </w:rPr>
        <w:t>课程改革试点工作</w:t>
      </w:r>
      <w:r w:rsidR="00CA2B03">
        <w:rPr>
          <w:rFonts w:ascii="仿宋" w:eastAsia="仿宋" w:hAnsi="仿宋" w:hint="eastAsia"/>
          <w:szCs w:val="32"/>
        </w:rPr>
        <w:t>的</w:t>
      </w:r>
      <w:r w:rsidR="00CA2B03" w:rsidRPr="003E5E8C">
        <w:rPr>
          <w:rFonts w:ascii="仿宋" w:eastAsia="仿宋" w:hAnsi="仿宋" w:hint="eastAsia"/>
          <w:szCs w:val="32"/>
        </w:rPr>
        <w:t>公办幼儿园教育集团</w:t>
      </w:r>
      <w:r w:rsidR="00CA2B03">
        <w:rPr>
          <w:rFonts w:ascii="仿宋" w:eastAsia="仿宋" w:hAnsi="仿宋" w:hint="eastAsia"/>
          <w:szCs w:val="32"/>
        </w:rPr>
        <w:t>，</w:t>
      </w:r>
      <w:r w:rsidR="005F5943" w:rsidRPr="003E5E8C">
        <w:rPr>
          <w:rFonts w:ascii="仿宋" w:eastAsia="仿宋" w:hAnsi="仿宋" w:hint="eastAsia"/>
          <w:szCs w:val="32"/>
        </w:rPr>
        <w:t>按</w:t>
      </w:r>
      <w:r w:rsidR="00CA2B03">
        <w:rPr>
          <w:rFonts w:ascii="仿宋" w:eastAsia="仿宋" w:hAnsi="仿宋" w:hint="eastAsia"/>
          <w:szCs w:val="32"/>
        </w:rPr>
        <w:t>每集团每年</w:t>
      </w:r>
      <w:r w:rsidR="005F5943" w:rsidRPr="003E5E8C">
        <w:rPr>
          <w:rFonts w:ascii="仿宋" w:eastAsia="仿宋" w:hAnsi="仿宋"/>
          <w:szCs w:val="32"/>
        </w:rPr>
        <w:t>3</w:t>
      </w:r>
      <w:r w:rsidR="005F5943" w:rsidRPr="003E5E8C">
        <w:rPr>
          <w:rFonts w:ascii="仿宋" w:eastAsia="仿宋" w:hAnsi="仿宋" w:hint="eastAsia"/>
          <w:szCs w:val="32"/>
        </w:rPr>
        <w:t>万元划拨</w:t>
      </w:r>
      <w:r w:rsidR="00CA2B03">
        <w:rPr>
          <w:rFonts w:ascii="仿宋" w:eastAsia="仿宋" w:hAnsi="仿宋" w:hint="eastAsia"/>
          <w:szCs w:val="32"/>
        </w:rPr>
        <w:t>课程改</w:t>
      </w:r>
      <w:r w:rsidR="00CA2B03">
        <w:rPr>
          <w:rFonts w:ascii="仿宋" w:eastAsia="仿宋" w:hAnsi="仿宋" w:hint="eastAsia"/>
          <w:szCs w:val="32"/>
        </w:rPr>
        <w:lastRenderedPageBreak/>
        <w:t>革工作经费。</w:t>
      </w:r>
    </w:p>
    <w:p w:rsidR="005F5943" w:rsidRPr="00B60A2B" w:rsidRDefault="008C4CEA" w:rsidP="00323292">
      <w:pPr>
        <w:adjustRightInd w:val="0"/>
        <w:snapToGrid w:val="0"/>
        <w:spacing w:line="560" w:lineRule="exact"/>
        <w:ind w:firstLineChars="200" w:firstLine="594"/>
        <w:rPr>
          <w:rFonts w:ascii="楷体" w:eastAsia="楷体" w:hAnsi="楷体" w:cs="仿宋"/>
          <w:b/>
          <w:sz w:val="30"/>
          <w:szCs w:val="30"/>
        </w:rPr>
      </w:pPr>
      <w:r w:rsidRPr="008C4CEA">
        <w:rPr>
          <w:rFonts w:ascii="楷体" w:eastAsia="楷体" w:hAnsi="楷体" w:cs="仿宋" w:hint="eastAsia"/>
          <w:b/>
          <w:sz w:val="30"/>
          <w:szCs w:val="30"/>
        </w:rPr>
        <w:t>（四）</w:t>
      </w:r>
      <w:r w:rsidR="00F75634">
        <w:rPr>
          <w:rFonts w:ascii="楷体" w:eastAsia="楷体" w:hAnsi="楷体" w:cs="仿宋" w:hint="eastAsia"/>
          <w:b/>
          <w:sz w:val="30"/>
          <w:szCs w:val="30"/>
        </w:rPr>
        <w:t>提高</w:t>
      </w:r>
      <w:r w:rsidR="005F5943" w:rsidRPr="00B60A2B">
        <w:rPr>
          <w:rFonts w:ascii="楷体" w:eastAsia="楷体" w:hAnsi="楷体" w:cs="仿宋" w:hint="eastAsia"/>
          <w:b/>
          <w:sz w:val="30"/>
          <w:szCs w:val="30"/>
        </w:rPr>
        <w:t>普惠性民办幼儿园的办园质量</w:t>
      </w:r>
    </w:p>
    <w:p w:rsidR="009D71E2" w:rsidRPr="00A75BE0" w:rsidRDefault="00CA2B03" w:rsidP="00323292">
      <w:pPr>
        <w:adjustRightInd w:val="0"/>
        <w:snapToGrid w:val="0"/>
        <w:spacing w:line="560" w:lineRule="exact"/>
        <w:ind w:firstLineChars="200" w:firstLine="592"/>
        <w:rPr>
          <w:rFonts w:ascii="仿宋" w:eastAsia="仿宋" w:hAnsi="仿宋" w:cs="仿宋"/>
          <w:sz w:val="30"/>
          <w:szCs w:val="30"/>
        </w:rPr>
      </w:pPr>
      <w:r>
        <w:rPr>
          <w:rFonts w:ascii="仿宋" w:eastAsia="仿宋" w:hAnsi="仿宋" w:cs="仿宋" w:hint="eastAsia"/>
          <w:sz w:val="30"/>
          <w:szCs w:val="30"/>
        </w:rPr>
        <w:t>加大年度考核力度</w:t>
      </w:r>
      <w:r w:rsidR="00D03340">
        <w:rPr>
          <w:rFonts w:ascii="仿宋" w:eastAsia="仿宋" w:hAnsi="仿宋" w:cs="仿宋" w:hint="eastAsia"/>
          <w:sz w:val="30"/>
          <w:szCs w:val="30"/>
        </w:rPr>
        <w:t>，促进规范办园</w:t>
      </w:r>
      <w:r w:rsidR="005F5943" w:rsidRPr="00925CDA">
        <w:rPr>
          <w:rFonts w:ascii="仿宋" w:eastAsia="仿宋" w:hAnsi="仿宋" w:cs="仿宋" w:hint="eastAsia"/>
          <w:sz w:val="30"/>
          <w:szCs w:val="30"/>
        </w:rPr>
        <w:t>。</w:t>
      </w:r>
      <w:r w:rsidR="00F75634" w:rsidRPr="00A75BE0">
        <w:rPr>
          <w:rFonts w:ascii="仿宋" w:eastAsia="仿宋" w:hAnsi="仿宋" w:cs="仿宋" w:hint="eastAsia"/>
          <w:sz w:val="30"/>
          <w:szCs w:val="30"/>
        </w:rPr>
        <w:t>幼儿园的年度考核由</w:t>
      </w:r>
      <w:r w:rsidR="00F476F7" w:rsidRPr="00A75BE0">
        <w:rPr>
          <w:rFonts w:ascii="仿宋" w:eastAsia="仿宋" w:hAnsi="仿宋" w:cs="仿宋" w:hint="eastAsia"/>
          <w:sz w:val="30"/>
          <w:szCs w:val="30"/>
        </w:rPr>
        <w:t>基础考核和补短考核组成。按照《浙江省幼儿园等级评定标准》进行基础考核，</w:t>
      </w:r>
      <w:r w:rsidR="0012403B" w:rsidRPr="00A75BE0">
        <w:rPr>
          <w:rFonts w:ascii="仿宋" w:eastAsia="仿宋" w:hAnsi="仿宋" w:cs="仿宋" w:hint="eastAsia"/>
          <w:sz w:val="30"/>
          <w:szCs w:val="30"/>
        </w:rPr>
        <w:t>省一、二、三级幼儿园基础考核</w:t>
      </w:r>
      <w:r w:rsidR="005E502D" w:rsidRPr="00A75BE0">
        <w:rPr>
          <w:rFonts w:ascii="仿宋" w:eastAsia="仿宋" w:hAnsi="仿宋" w:cs="仿宋" w:hint="eastAsia"/>
          <w:sz w:val="30"/>
          <w:szCs w:val="30"/>
        </w:rPr>
        <w:t>奖</w:t>
      </w:r>
      <w:r w:rsidR="00F75634" w:rsidRPr="00A75BE0">
        <w:rPr>
          <w:rFonts w:ascii="仿宋" w:eastAsia="仿宋" w:hAnsi="仿宋" w:cs="仿宋" w:hint="eastAsia"/>
          <w:sz w:val="30"/>
          <w:szCs w:val="30"/>
        </w:rPr>
        <w:t>金</w:t>
      </w:r>
      <w:r w:rsidR="005E502D" w:rsidRPr="00A75BE0">
        <w:rPr>
          <w:rFonts w:ascii="仿宋" w:eastAsia="仿宋" w:hAnsi="仿宋" w:cs="仿宋" w:hint="eastAsia"/>
          <w:sz w:val="30"/>
          <w:szCs w:val="30"/>
        </w:rPr>
        <w:t>基数</w:t>
      </w:r>
      <w:r w:rsidR="00F75634" w:rsidRPr="00A75BE0">
        <w:rPr>
          <w:rFonts w:ascii="仿宋" w:eastAsia="仿宋" w:hAnsi="仿宋" w:cs="仿宋" w:hint="eastAsia"/>
          <w:sz w:val="30"/>
          <w:szCs w:val="30"/>
        </w:rPr>
        <w:t>分别为</w:t>
      </w:r>
      <w:r w:rsidR="0012403B" w:rsidRPr="00A75BE0">
        <w:rPr>
          <w:rFonts w:ascii="仿宋" w:eastAsia="仿宋" w:hAnsi="仿宋" w:cs="仿宋" w:hint="eastAsia"/>
          <w:sz w:val="30"/>
          <w:szCs w:val="30"/>
        </w:rPr>
        <w:t>1</w:t>
      </w:r>
      <w:r w:rsidR="00384599" w:rsidRPr="00A75BE0">
        <w:rPr>
          <w:rFonts w:ascii="仿宋" w:eastAsia="仿宋" w:hAnsi="仿宋" w:cs="仿宋" w:hint="eastAsia"/>
          <w:sz w:val="30"/>
          <w:szCs w:val="30"/>
        </w:rPr>
        <w:t>.2</w:t>
      </w:r>
      <w:r w:rsidR="00F75634" w:rsidRPr="00A75BE0">
        <w:rPr>
          <w:rFonts w:ascii="仿宋" w:eastAsia="仿宋" w:hAnsi="仿宋" w:cs="仿宋" w:hint="eastAsia"/>
          <w:sz w:val="30"/>
          <w:szCs w:val="30"/>
        </w:rPr>
        <w:t>万元</w:t>
      </w:r>
      <w:r w:rsidR="00F75634" w:rsidRPr="00A75BE0">
        <w:rPr>
          <w:rFonts w:ascii="仿宋" w:eastAsia="仿宋" w:hAnsi="仿宋" w:cs="仿宋"/>
          <w:sz w:val="30"/>
          <w:szCs w:val="30"/>
        </w:rPr>
        <w:t>/</w:t>
      </w:r>
      <w:r w:rsidR="00F75634" w:rsidRPr="00A75BE0">
        <w:rPr>
          <w:rFonts w:ascii="仿宋" w:eastAsia="仿宋" w:hAnsi="仿宋" w:cs="仿宋" w:hint="eastAsia"/>
          <w:sz w:val="30"/>
          <w:szCs w:val="30"/>
        </w:rPr>
        <w:t>班、</w:t>
      </w:r>
      <w:r w:rsidR="0012403B" w:rsidRPr="00A75BE0">
        <w:rPr>
          <w:rFonts w:ascii="仿宋" w:eastAsia="仿宋" w:hAnsi="仿宋" w:cs="仿宋" w:hint="eastAsia"/>
          <w:sz w:val="30"/>
          <w:szCs w:val="30"/>
        </w:rPr>
        <w:t>1</w:t>
      </w:r>
      <w:r w:rsidR="00F75634" w:rsidRPr="00A75BE0">
        <w:rPr>
          <w:rFonts w:ascii="仿宋" w:eastAsia="仿宋" w:hAnsi="仿宋" w:cs="仿宋" w:hint="eastAsia"/>
          <w:sz w:val="30"/>
          <w:szCs w:val="30"/>
        </w:rPr>
        <w:t>万元</w:t>
      </w:r>
      <w:r w:rsidR="00F75634" w:rsidRPr="00A75BE0">
        <w:rPr>
          <w:rFonts w:ascii="仿宋" w:eastAsia="仿宋" w:hAnsi="仿宋" w:cs="仿宋"/>
          <w:sz w:val="30"/>
          <w:szCs w:val="30"/>
        </w:rPr>
        <w:t>/</w:t>
      </w:r>
      <w:r w:rsidR="00F75634" w:rsidRPr="00A75BE0">
        <w:rPr>
          <w:rFonts w:ascii="仿宋" w:eastAsia="仿宋" w:hAnsi="仿宋" w:cs="仿宋" w:hint="eastAsia"/>
          <w:sz w:val="30"/>
          <w:szCs w:val="30"/>
        </w:rPr>
        <w:t>班、0.</w:t>
      </w:r>
      <w:r w:rsidR="00384599" w:rsidRPr="00A75BE0">
        <w:rPr>
          <w:rFonts w:ascii="仿宋" w:eastAsia="仿宋" w:hAnsi="仿宋" w:cs="仿宋"/>
          <w:sz w:val="30"/>
          <w:szCs w:val="30"/>
        </w:rPr>
        <w:t>8</w:t>
      </w:r>
      <w:r w:rsidR="00F75634" w:rsidRPr="00A75BE0">
        <w:rPr>
          <w:rFonts w:ascii="仿宋" w:eastAsia="仿宋" w:hAnsi="仿宋" w:cs="仿宋" w:hint="eastAsia"/>
          <w:sz w:val="30"/>
          <w:szCs w:val="30"/>
        </w:rPr>
        <w:t>万元</w:t>
      </w:r>
      <w:r w:rsidR="00F75634" w:rsidRPr="00A75BE0">
        <w:rPr>
          <w:rFonts w:ascii="仿宋" w:eastAsia="仿宋" w:hAnsi="仿宋" w:cs="仿宋"/>
          <w:sz w:val="30"/>
          <w:szCs w:val="30"/>
        </w:rPr>
        <w:t>/</w:t>
      </w:r>
      <w:r w:rsidR="00F75634" w:rsidRPr="00A75BE0">
        <w:rPr>
          <w:rFonts w:ascii="仿宋" w:eastAsia="仿宋" w:hAnsi="仿宋" w:cs="仿宋" w:hint="eastAsia"/>
          <w:sz w:val="30"/>
          <w:szCs w:val="30"/>
        </w:rPr>
        <w:t>班</w:t>
      </w:r>
      <w:r w:rsidR="00EF5B9F" w:rsidRPr="00A75BE0">
        <w:rPr>
          <w:rFonts w:ascii="仿宋" w:eastAsia="仿宋" w:hAnsi="仿宋" w:cs="仿宋" w:hint="eastAsia"/>
          <w:sz w:val="30"/>
          <w:szCs w:val="30"/>
        </w:rPr>
        <w:t>。</w:t>
      </w:r>
      <w:r w:rsidRPr="00A75BE0">
        <w:rPr>
          <w:rFonts w:ascii="仿宋" w:eastAsia="仿宋" w:hAnsi="仿宋" w:cs="仿宋" w:hint="eastAsia"/>
          <w:sz w:val="30"/>
          <w:szCs w:val="30"/>
        </w:rPr>
        <w:t>考核结果为优秀</w:t>
      </w:r>
      <w:r w:rsidR="00F75634" w:rsidRPr="00A75BE0">
        <w:rPr>
          <w:rFonts w:ascii="仿宋" w:eastAsia="仿宋" w:hAnsi="仿宋" w:cs="仿宋" w:hint="eastAsia"/>
          <w:sz w:val="30"/>
          <w:szCs w:val="30"/>
        </w:rPr>
        <w:t>（</w:t>
      </w:r>
      <w:r w:rsidR="00F75634" w:rsidRPr="00A75BE0">
        <w:rPr>
          <w:rFonts w:ascii="仿宋" w:eastAsia="仿宋" w:hAnsi="仿宋" w:cs="仿宋"/>
          <w:sz w:val="30"/>
          <w:szCs w:val="30"/>
        </w:rPr>
        <w:t>90</w:t>
      </w:r>
      <w:r w:rsidR="00F75634" w:rsidRPr="00A75BE0">
        <w:rPr>
          <w:rFonts w:ascii="仿宋" w:eastAsia="仿宋" w:hAnsi="仿宋" w:cs="仿宋" w:hint="eastAsia"/>
          <w:sz w:val="30"/>
          <w:szCs w:val="30"/>
        </w:rPr>
        <w:t>分及以上）</w:t>
      </w:r>
      <w:r w:rsidR="005E502D" w:rsidRPr="00A75BE0">
        <w:rPr>
          <w:rFonts w:ascii="仿宋" w:eastAsia="仿宋" w:hAnsi="仿宋" w:cs="仿宋" w:hint="eastAsia"/>
          <w:sz w:val="30"/>
          <w:szCs w:val="30"/>
        </w:rPr>
        <w:t>、良好（</w:t>
      </w:r>
      <w:r w:rsidR="005E502D" w:rsidRPr="00A75BE0">
        <w:rPr>
          <w:rFonts w:ascii="仿宋" w:eastAsia="仿宋" w:hAnsi="仿宋" w:cs="仿宋"/>
          <w:sz w:val="30"/>
          <w:szCs w:val="30"/>
        </w:rPr>
        <w:t>80-89</w:t>
      </w:r>
      <w:r w:rsidR="005E502D" w:rsidRPr="00A75BE0">
        <w:rPr>
          <w:rFonts w:ascii="仿宋" w:eastAsia="仿宋" w:hAnsi="仿宋" w:cs="仿宋" w:hint="eastAsia"/>
          <w:sz w:val="30"/>
          <w:szCs w:val="30"/>
        </w:rPr>
        <w:t>分）、合格（</w:t>
      </w:r>
      <w:r w:rsidR="005E502D" w:rsidRPr="00A75BE0">
        <w:rPr>
          <w:rFonts w:ascii="仿宋" w:eastAsia="仿宋" w:hAnsi="仿宋" w:cs="仿宋"/>
          <w:sz w:val="30"/>
          <w:szCs w:val="30"/>
        </w:rPr>
        <w:t>60-79</w:t>
      </w:r>
      <w:r w:rsidR="005E502D" w:rsidRPr="00A75BE0">
        <w:rPr>
          <w:rFonts w:ascii="仿宋" w:eastAsia="仿宋" w:hAnsi="仿宋" w:cs="仿宋" w:hint="eastAsia"/>
          <w:sz w:val="30"/>
          <w:szCs w:val="30"/>
        </w:rPr>
        <w:t>分）的，分别按照基数</w:t>
      </w:r>
      <w:r w:rsidRPr="00A75BE0">
        <w:rPr>
          <w:rFonts w:ascii="仿宋" w:eastAsia="仿宋" w:hAnsi="仿宋" w:cs="仿宋" w:hint="eastAsia"/>
          <w:sz w:val="30"/>
          <w:szCs w:val="30"/>
        </w:rPr>
        <w:t>的100</w:t>
      </w:r>
      <w:r w:rsidR="00F75634" w:rsidRPr="00A75BE0">
        <w:rPr>
          <w:rFonts w:ascii="仿宋" w:eastAsia="仿宋" w:hAnsi="仿宋" w:cs="仿宋" w:hint="eastAsia"/>
          <w:sz w:val="30"/>
          <w:szCs w:val="30"/>
        </w:rPr>
        <w:t>%</w:t>
      </w:r>
      <w:r w:rsidR="005E502D" w:rsidRPr="00A75BE0">
        <w:rPr>
          <w:rFonts w:ascii="仿宋" w:eastAsia="仿宋" w:hAnsi="仿宋" w:cs="仿宋" w:hint="eastAsia"/>
          <w:sz w:val="30"/>
          <w:szCs w:val="30"/>
        </w:rPr>
        <w:t>、90%、80%</w:t>
      </w:r>
      <w:r w:rsidR="00EF5B9F" w:rsidRPr="00A75BE0">
        <w:rPr>
          <w:rFonts w:ascii="仿宋" w:eastAsia="仿宋" w:hAnsi="仿宋" w:cs="仿宋" w:hint="eastAsia"/>
          <w:sz w:val="30"/>
          <w:szCs w:val="30"/>
        </w:rPr>
        <w:t>的标准给予奖励；每年制定补短攻坚考核动态指标，完成指标的幼儿园，</w:t>
      </w:r>
      <w:r w:rsidR="009D71E2" w:rsidRPr="00A75BE0">
        <w:rPr>
          <w:rFonts w:ascii="仿宋" w:eastAsia="仿宋" w:hAnsi="仿宋" w:cs="仿宋" w:hint="eastAsia"/>
          <w:sz w:val="30"/>
          <w:szCs w:val="30"/>
        </w:rPr>
        <w:t>给予一次性奖励，上限不超过每班6万元。</w:t>
      </w:r>
    </w:p>
    <w:p w:rsidR="009D71E2" w:rsidRDefault="004A3B0B" w:rsidP="00323292">
      <w:pPr>
        <w:adjustRightInd w:val="0"/>
        <w:snapToGrid w:val="0"/>
        <w:spacing w:line="560" w:lineRule="exact"/>
        <w:ind w:firstLineChars="200" w:firstLine="592"/>
        <w:rPr>
          <w:rFonts w:ascii="仿宋" w:eastAsia="仿宋" w:hAnsi="仿宋" w:cs="仿宋"/>
          <w:sz w:val="30"/>
          <w:szCs w:val="30"/>
        </w:rPr>
      </w:pPr>
      <w:r>
        <w:rPr>
          <w:rFonts w:ascii="仿宋_GB2312" w:hAnsi="仿宋" w:cs="仿宋" w:hint="eastAsia"/>
          <w:color w:val="000000"/>
          <w:sz w:val="30"/>
          <w:szCs w:val="30"/>
        </w:rPr>
        <w:t>加大等级提升步伐，促进</w:t>
      </w:r>
      <w:r>
        <w:rPr>
          <w:rFonts w:ascii="仿宋" w:eastAsia="仿宋" w:hAnsi="仿宋" w:cs="仿宋" w:hint="eastAsia"/>
          <w:sz w:val="30"/>
          <w:szCs w:val="30"/>
        </w:rPr>
        <w:t>优质发展。</w:t>
      </w:r>
      <w:r w:rsidR="009D71E2" w:rsidRPr="00660410">
        <w:rPr>
          <w:rFonts w:ascii="仿宋" w:eastAsia="仿宋" w:hAnsi="仿宋" w:cs="仿宋" w:hint="eastAsia"/>
          <w:sz w:val="30"/>
          <w:szCs w:val="30"/>
        </w:rPr>
        <w:t>新评为省</w:t>
      </w:r>
      <w:r w:rsidR="009D71E2">
        <w:rPr>
          <w:rFonts w:ascii="仿宋" w:eastAsia="仿宋" w:hAnsi="仿宋" w:cs="仿宋" w:hint="eastAsia"/>
          <w:sz w:val="30"/>
          <w:szCs w:val="30"/>
        </w:rPr>
        <w:t>一、</w:t>
      </w:r>
      <w:r w:rsidR="009D71E2" w:rsidRPr="00660410">
        <w:rPr>
          <w:rFonts w:ascii="仿宋" w:eastAsia="仿宋" w:hAnsi="仿宋" w:cs="仿宋" w:hint="eastAsia"/>
          <w:sz w:val="30"/>
          <w:szCs w:val="30"/>
        </w:rPr>
        <w:t>二</w:t>
      </w:r>
      <w:r w:rsidR="009D71E2">
        <w:rPr>
          <w:rFonts w:ascii="仿宋" w:eastAsia="仿宋" w:hAnsi="仿宋" w:cs="仿宋" w:hint="eastAsia"/>
          <w:sz w:val="30"/>
          <w:szCs w:val="30"/>
        </w:rPr>
        <w:t>级（含预评）</w:t>
      </w:r>
      <w:r w:rsidR="009D71E2" w:rsidRPr="00660410">
        <w:rPr>
          <w:rFonts w:ascii="仿宋" w:eastAsia="仿宋" w:hAnsi="仿宋" w:cs="仿宋" w:hint="eastAsia"/>
          <w:sz w:val="30"/>
          <w:szCs w:val="30"/>
        </w:rPr>
        <w:t>的</w:t>
      </w:r>
      <w:r w:rsidR="009D71E2">
        <w:rPr>
          <w:rFonts w:ascii="仿宋" w:eastAsia="仿宋" w:hAnsi="仿宋" w:cs="仿宋" w:hint="eastAsia"/>
          <w:sz w:val="30"/>
          <w:szCs w:val="30"/>
        </w:rPr>
        <w:t>普惠性民办幼儿园给予一次性奖励。其中</w:t>
      </w:r>
      <w:r w:rsidR="00EB3074">
        <w:rPr>
          <w:rFonts w:ascii="仿宋" w:eastAsia="仿宋" w:hAnsi="仿宋" w:cs="仿宋" w:hint="eastAsia"/>
          <w:sz w:val="30"/>
          <w:szCs w:val="30"/>
        </w:rPr>
        <w:t>，</w:t>
      </w:r>
      <w:r w:rsidR="009D71E2">
        <w:rPr>
          <w:rFonts w:ascii="仿宋" w:eastAsia="仿宋" w:hAnsi="仿宋" w:cs="仿宋" w:hint="eastAsia"/>
          <w:sz w:val="30"/>
          <w:szCs w:val="30"/>
        </w:rPr>
        <w:t>城区幼儿园</w:t>
      </w:r>
      <w:r w:rsidR="009D71E2" w:rsidRPr="00660410">
        <w:rPr>
          <w:rFonts w:ascii="仿宋" w:eastAsia="仿宋" w:hAnsi="仿宋" w:cs="仿宋"/>
          <w:sz w:val="30"/>
          <w:szCs w:val="30"/>
        </w:rPr>
        <w:t>12</w:t>
      </w:r>
      <w:r w:rsidR="009D71E2">
        <w:rPr>
          <w:rFonts w:ascii="仿宋" w:eastAsia="仿宋" w:hAnsi="仿宋" w:cs="仿宋" w:hint="eastAsia"/>
          <w:sz w:val="30"/>
          <w:szCs w:val="30"/>
        </w:rPr>
        <w:t>个班及以上</w:t>
      </w:r>
      <w:r w:rsidR="009D71E2" w:rsidRPr="00660410">
        <w:rPr>
          <w:rFonts w:ascii="仿宋" w:eastAsia="仿宋" w:hAnsi="仿宋" w:cs="仿宋" w:hint="eastAsia"/>
          <w:sz w:val="30"/>
          <w:szCs w:val="30"/>
        </w:rPr>
        <w:t>，租赁园舍的分别为</w:t>
      </w:r>
      <w:r w:rsidR="009D71E2">
        <w:rPr>
          <w:rFonts w:ascii="仿宋" w:eastAsia="仿宋" w:hAnsi="仿宋" w:cs="仿宋" w:hint="eastAsia"/>
          <w:sz w:val="30"/>
          <w:szCs w:val="30"/>
        </w:rPr>
        <w:t>5</w:t>
      </w:r>
      <w:r w:rsidR="009D71E2" w:rsidRPr="00660410">
        <w:rPr>
          <w:rFonts w:ascii="仿宋" w:eastAsia="仿宋" w:hAnsi="仿宋" w:cs="仿宋" w:hint="eastAsia"/>
          <w:sz w:val="30"/>
          <w:szCs w:val="30"/>
        </w:rPr>
        <w:t>万元</w:t>
      </w:r>
      <w:r w:rsidR="006224A3" w:rsidRPr="00660410">
        <w:rPr>
          <w:rFonts w:ascii="仿宋" w:eastAsia="仿宋" w:hAnsi="仿宋" w:cs="仿宋"/>
          <w:sz w:val="30"/>
          <w:szCs w:val="30"/>
        </w:rPr>
        <w:t>/</w:t>
      </w:r>
      <w:r w:rsidR="006224A3" w:rsidRPr="00660410">
        <w:rPr>
          <w:rFonts w:ascii="仿宋" w:eastAsia="仿宋" w:hAnsi="仿宋" w:cs="仿宋" w:hint="eastAsia"/>
          <w:sz w:val="30"/>
          <w:szCs w:val="30"/>
        </w:rPr>
        <w:t>班</w:t>
      </w:r>
      <w:r w:rsidR="009D71E2" w:rsidRPr="00660410">
        <w:rPr>
          <w:rFonts w:ascii="仿宋" w:eastAsia="仿宋" w:hAnsi="仿宋" w:cs="仿宋" w:hint="eastAsia"/>
          <w:sz w:val="30"/>
          <w:szCs w:val="30"/>
        </w:rPr>
        <w:t>、</w:t>
      </w:r>
      <w:r w:rsidR="009D71E2">
        <w:rPr>
          <w:rFonts w:ascii="仿宋" w:eastAsia="仿宋" w:hAnsi="仿宋" w:cs="仿宋" w:hint="eastAsia"/>
          <w:sz w:val="30"/>
          <w:szCs w:val="30"/>
        </w:rPr>
        <w:t>3</w:t>
      </w:r>
      <w:r w:rsidR="009D71E2" w:rsidRPr="00660410">
        <w:rPr>
          <w:rFonts w:ascii="仿宋" w:eastAsia="仿宋" w:hAnsi="仿宋" w:cs="仿宋" w:hint="eastAsia"/>
          <w:sz w:val="30"/>
          <w:szCs w:val="30"/>
        </w:rPr>
        <w:t>万元</w:t>
      </w:r>
      <w:r w:rsidR="009D71E2" w:rsidRPr="00660410">
        <w:rPr>
          <w:rFonts w:ascii="仿宋" w:eastAsia="仿宋" w:hAnsi="仿宋" w:cs="仿宋"/>
          <w:sz w:val="30"/>
          <w:szCs w:val="30"/>
        </w:rPr>
        <w:t>/</w:t>
      </w:r>
      <w:r w:rsidR="009D71E2" w:rsidRPr="00660410">
        <w:rPr>
          <w:rFonts w:ascii="仿宋" w:eastAsia="仿宋" w:hAnsi="仿宋" w:cs="仿宋" w:hint="eastAsia"/>
          <w:sz w:val="30"/>
          <w:szCs w:val="30"/>
        </w:rPr>
        <w:t>班，自建园舍的分别为</w:t>
      </w:r>
      <w:r w:rsidR="009D71E2">
        <w:rPr>
          <w:rFonts w:ascii="仿宋" w:eastAsia="仿宋" w:hAnsi="仿宋" w:cs="仿宋" w:hint="eastAsia"/>
          <w:sz w:val="30"/>
          <w:szCs w:val="30"/>
        </w:rPr>
        <w:t>6</w:t>
      </w:r>
      <w:r w:rsidR="009D71E2" w:rsidRPr="00660410">
        <w:rPr>
          <w:rFonts w:ascii="仿宋" w:eastAsia="仿宋" w:hAnsi="仿宋" w:cs="仿宋" w:hint="eastAsia"/>
          <w:sz w:val="30"/>
          <w:szCs w:val="30"/>
        </w:rPr>
        <w:t>万元</w:t>
      </w:r>
      <w:r w:rsidR="006224A3" w:rsidRPr="00660410">
        <w:rPr>
          <w:rFonts w:ascii="仿宋" w:eastAsia="仿宋" w:hAnsi="仿宋" w:cs="仿宋"/>
          <w:sz w:val="30"/>
          <w:szCs w:val="30"/>
        </w:rPr>
        <w:t>/</w:t>
      </w:r>
      <w:r w:rsidR="006224A3" w:rsidRPr="00660410">
        <w:rPr>
          <w:rFonts w:ascii="仿宋" w:eastAsia="仿宋" w:hAnsi="仿宋" w:cs="仿宋" w:hint="eastAsia"/>
          <w:sz w:val="30"/>
          <w:szCs w:val="30"/>
        </w:rPr>
        <w:t>班</w:t>
      </w:r>
      <w:r w:rsidR="009D71E2" w:rsidRPr="00660410">
        <w:rPr>
          <w:rFonts w:ascii="仿宋" w:eastAsia="仿宋" w:hAnsi="仿宋" w:cs="仿宋" w:hint="eastAsia"/>
          <w:sz w:val="30"/>
          <w:szCs w:val="30"/>
        </w:rPr>
        <w:t>、</w:t>
      </w:r>
      <w:r w:rsidR="009D71E2">
        <w:rPr>
          <w:rFonts w:ascii="仿宋" w:eastAsia="仿宋" w:hAnsi="仿宋" w:cs="仿宋" w:hint="eastAsia"/>
          <w:sz w:val="30"/>
          <w:szCs w:val="30"/>
        </w:rPr>
        <w:t>4</w:t>
      </w:r>
      <w:r w:rsidR="009D71E2" w:rsidRPr="00660410">
        <w:rPr>
          <w:rFonts w:ascii="仿宋" w:eastAsia="仿宋" w:hAnsi="仿宋" w:cs="仿宋" w:hint="eastAsia"/>
          <w:sz w:val="30"/>
          <w:szCs w:val="30"/>
        </w:rPr>
        <w:t>万元</w:t>
      </w:r>
      <w:r w:rsidR="009D71E2" w:rsidRPr="00660410">
        <w:rPr>
          <w:rFonts w:ascii="仿宋" w:eastAsia="仿宋" w:hAnsi="仿宋" w:cs="仿宋"/>
          <w:sz w:val="30"/>
          <w:szCs w:val="30"/>
        </w:rPr>
        <w:t>/</w:t>
      </w:r>
      <w:r w:rsidR="009D71E2" w:rsidRPr="00660410">
        <w:rPr>
          <w:rFonts w:ascii="仿宋" w:eastAsia="仿宋" w:hAnsi="仿宋" w:cs="仿宋" w:hint="eastAsia"/>
          <w:sz w:val="30"/>
          <w:szCs w:val="30"/>
        </w:rPr>
        <w:t>班；</w:t>
      </w:r>
      <w:r w:rsidR="009D71E2" w:rsidRPr="00660410">
        <w:rPr>
          <w:rFonts w:ascii="仿宋" w:eastAsia="仿宋" w:hAnsi="仿宋" w:cs="仿宋"/>
          <w:sz w:val="30"/>
          <w:szCs w:val="30"/>
        </w:rPr>
        <w:t>12</w:t>
      </w:r>
      <w:r w:rsidR="009D71E2" w:rsidRPr="00660410">
        <w:rPr>
          <w:rFonts w:ascii="仿宋" w:eastAsia="仿宋" w:hAnsi="仿宋" w:cs="仿宋" w:hint="eastAsia"/>
          <w:sz w:val="30"/>
          <w:szCs w:val="30"/>
        </w:rPr>
        <w:t>个班及以内的，租赁园舍的分别为</w:t>
      </w:r>
      <w:r w:rsidR="009D71E2">
        <w:rPr>
          <w:rFonts w:ascii="仿宋" w:eastAsia="仿宋" w:hAnsi="仿宋" w:cs="仿宋" w:hint="eastAsia"/>
          <w:sz w:val="30"/>
          <w:szCs w:val="30"/>
        </w:rPr>
        <w:t>5</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6224A3" w:rsidRPr="00660410">
        <w:rPr>
          <w:rFonts w:ascii="仿宋" w:eastAsia="仿宋" w:hAnsi="仿宋" w:cs="仿宋"/>
          <w:sz w:val="30"/>
          <w:szCs w:val="30"/>
        </w:rPr>
        <w:t>/</w:t>
      </w:r>
      <w:r w:rsidR="006224A3" w:rsidRPr="00660410">
        <w:rPr>
          <w:rFonts w:ascii="仿宋" w:eastAsia="仿宋" w:hAnsi="仿宋" w:cs="仿宋" w:hint="eastAsia"/>
          <w:sz w:val="30"/>
          <w:szCs w:val="30"/>
        </w:rPr>
        <w:t>班</w:t>
      </w:r>
      <w:r w:rsidR="009D71E2" w:rsidRPr="00660410">
        <w:rPr>
          <w:rFonts w:ascii="仿宋" w:eastAsia="仿宋" w:hAnsi="仿宋" w:cs="仿宋" w:hint="eastAsia"/>
          <w:sz w:val="30"/>
          <w:szCs w:val="30"/>
        </w:rPr>
        <w:t>、</w:t>
      </w:r>
      <w:r w:rsidR="009D71E2">
        <w:rPr>
          <w:rFonts w:ascii="仿宋" w:eastAsia="仿宋" w:hAnsi="仿宋" w:cs="仿宋" w:hint="eastAsia"/>
          <w:sz w:val="30"/>
          <w:szCs w:val="30"/>
        </w:rPr>
        <w:t>3</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9D71E2" w:rsidRPr="00660410">
        <w:rPr>
          <w:rFonts w:ascii="仿宋" w:eastAsia="仿宋" w:hAnsi="仿宋" w:cs="仿宋"/>
          <w:sz w:val="30"/>
          <w:szCs w:val="30"/>
        </w:rPr>
        <w:t>/</w:t>
      </w:r>
      <w:r w:rsidR="009D71E2" w:rsidRPr="00660410">
        <w:rPr>
          <w:rFonts w:ascii="仿宋" w:eastAsia="仿宋" w:hAnsi="仿宋" w:cs="仿宋" w:hint="eastAsia"/>
          <w:sz w:val="30"/>
          <w:szCs w:val="30"/>
        </w:rPr>
        <w:t>班，自建园舍的分别为</w:t>
      </w:r>
      <w:r w:rsidR="009D71E2">
        <w:rPr>
          <w:rFonts w:ascii="仿宋" w:eastAsia="仿宋" w:hAnsi="仿宋" w:cs="仿宋" w:hint="eastAsia"/>
          <w:sz w:val="30"/>
          <w:szCs w:val="30"/>
        </w:rPr>
        <w:t>6</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6224A3" w:rsidRPr="00660410">
        <w:rPr>
          <w:rFonts w:ascii="仿宋" w:eastAsia="仿宋" w:hAnsi="仿宋" w:cs="仿宋"/>
          <w:sz w:val="30"/>
          <w:szCs w:val="30"/>
        </w:rPr>
        <w:t>/</w:t>
      </w:r>
      <w:r w:rsidR="006224A3" w:rsidRPr="00660410">
        <w:rPr>
          <w:rFonts w:ascii="仿宋" w:eastAsia="仿宋" w:hAnsi="仿宋" w:cs="仿宋" w:hint="eastAsia"/>
          <w:sz w:val="30"/>
          <w:szCs w:val="30"/>
        </w:rPr>
        <w:t>班</w:t>
      </w:r>
      <w:r w:rsidR="009D71E2" w:rsidRPr="00660410">
        <w:rPr>
          <w:rFonts w:ascii="仿宋" w:eastAsia="仿宋" w:hAnsi="仿宋" w:cs="仿宋" w:hint="eastAsia"/>
          <w:sz w:val="30"/>
          <w:szCs w:val="30"/>
        </w:rPr>
        <w:t>、</w:t>
      </w:r>
      <w:r w:rsidR="009D71E2">
        <w:rPr>
          <w:rFonts w:ascii="仿宋" w:eastAsia="仿宋" w:hAnsi="仿宋" w:cs="仿宋" w:hint="eastAsia"/>
          <w:sz w:val="30"/>
          <w:szCs w:val="30"/>
        </w:rPr>
        <w:t>4</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9D71E2" w:rsidRPr="00660410">
        <w:rPr>
          <w:rFonts w:ascii="仿宋" w:eastAsia="仿宋" w:hAnsi="仿宋" w:cs="仿宋"/>
          <w:sz w:val="30"/>
          <w:szCs w:val="30"/>
        </w:rPr>
        <w:t>/</w:t>
      </w:r>
      <w:r w:rsidR="009D71E2" w:rsidRPr="00660410">
        <w:rPr>
          <w:rFonts w:ascii="仿宋" w:eastAsia="仿宋" w:hAnsi="仿宋" w:cs="仿宋" w:hint="eastAsia"/>
          <w:sz w:val="30"/>
          <w:szCs w:val="30"/>
        </w:rPr>
        <w:t>班。乡镇</w:t>
      </w:r>
      <w:r w:rsidR="009D71E2">
        <w:rPr>
          <w:rFonts w:ascii="仿宋" w:eastAsia="仿宋" w:hAnsi="仿宋" w:cs="仿宋" w:hint="eastAsia"/>
          <w:sz w:val="30"/>
          <w:szCs w:val="30"/>
        </w:rPr>
        <w:t>幼儿园</w:t>
      </w:r>
      <w:r w:rsidR="009D71E2" w:rsidRPr="00660410">
        <w:rPr>
          <w:rFonts w:ascii="仿宋" w:eastAsia="仿宋" w:hAnsi="仿宋" w:cs="仿宋"/>
          <w:sz w:val="30"/>
          <w:szCs w:val="30"/>
        </w:rPr>
        <w:t>12</w:t>
      </w:r>
      <w:r w:rsidR="009D71E2" w:rsidRPr="00660410">
        <w:rPr>
          <w:rFonts w:ascii="仿宋" w:eastAsia="仿宋" w:hAnsi="仿宋" w:cs="仿宋" w:hint="eastAsia"/>
          <w:sz w:val="30"/>
          <w:szCs w:val="30"/>
        </w:rPr>
        <w:t>个班及以上的，租赁园舍的分别为</w:t>
      </w:r>
      <w:r w:rsidR="009D71E2">
        <w:rPr>
          <w:rFonts w:ascii="仿宋" w:eastAsia="仿宋" w:hAnsi="仿宋" w:cs="仿宋" w:hint="eastAsia"/>
          <w:sz w:val="30"/>
          <w:szCs w:val="30"/>
        </w:rPr>
        <w:t>5</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6224A3" w:rsidRPr="00660410">
        <w:rPr>
          <w:rFonts w:ascii="仿宋" w:eastAsia="仿宋" w:hAnsi="仿宋" w:cs="仿宋"/>
          <w:sz w:val="30"/>
          <w:szCs w:val="30"/>
        </w:rPr>
        <w:t>/</w:t>
      </w:r>
      <w:r w:rsidR="006224A3" w:rsidRPr="00660410">
        <w:rPr>
          <w:rFonts w:ascii="仿宋" w:eastAsia="仿宋" w:hAnsi="仿宋" w:cs="仿宋" w:hint="eastAsia"/>
          <w:sz w:val="30"/>
          <w:szCs w:val="30"/>
        </w:rPr>
        <w:t>班</w:t>
      </w:r>
      <w:r w:rsidR="009D71E2" w:rsidRPr="00660410">
        <w:rPr>
          <w:rFonts w:ascii="仿宋" w:eastAsia="仿宋" w:hAnsi="仿宋" w:cs="仿宋" w:hint="eastAsia"/>
          <w:sz w:val="30"/>
          <w:szCs w:val="30"/>
        </w:rPr>
        <w:t>、</w:t>
      </w:r>
      <w:r w:rsidR="009D71E2">
        <w:rPr>
          <w:rFonts w:ascii="仿宋" w:eastAsia="仿宋" w:hAnsi="仿宋" w:cs="仿宋" w:hint="eastAsia"/>
          <w:sz w:val="30"/>
          <w:szCs w:val="30"/>
        </w:rPr>
        <w:t>3</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9D71E2" w:rsidRPr="00660410">
        <w:rPr>
          <w:rFonts w:ascii="仿宋" w:eastAsia="仿宋" w:hAnsi="仿宋" w:cs="仿宋"/>
          <w:sz w:val="30"/>
          <w:szCs w:val="30"/>
        </w:rPr>
        <w:t>/</w:t>
      </w:r>
      <w:r w:rsidR="009D71E2" w:rsidRPr="00660410">
        <w:rPr>
          <w:rFonts w:ascii="仿宋" w:eastAsia="仿宋" w:hAnsi="仿宋" w:cs="仿宋" w:hint="eastAsia"/>
          <w:sz w:val="30"/>
          <w:szCs w:val="30"/>
        </w:rPr>
        <w:t>班，自建园舍的分别为</w:t>
      </w:r>
      <w:r w:rsidR="009D71E2">
        <w:rPr>
          <w:rFonts w:ascii="仿宋" w:eastAsia="仿宋" w:hAnsi="仿宋" w:cs="仿宋" w:hint="eastAsia"/>
          <w:sz w:val="30"/>
          <w:szCs w:val="30"/>
        </w:rPr>
        <w:t>6</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6224A3" w:rsidRPr="00660410">
        <w:rPr>
          <w:rFonts w:ascii="仿宋" w:eastAsia="仿宋" w:hAnsi="仿宋" w:cs="仿宋"/>
          <w:sz w:val="30"/>
          <w:szCs w:val="30"/>
        </w:rPr>
        <w:t>/</w:t>
      </w:r>
      <w:r w:rsidR="006224A3" w:rsidRPr="00660410">
        <w:rPr>
          <w:rFonts w:ascii="仿宋" w:eastAsia="仿宋" w:hAnsi="仿宋" w:cs="仿宋" w:hint="eastAsia"/>
          <w:sz w:val="30"/>
          <w:szCs w:val="30"/>
        </w:rPr>
        <w:t>班</w:t>
      </w:r>
      <w:r w:rsidR="009D71E2" w:rsidRPr="00660410">
        <w:rPr>
          <w:rFonts w:ascii="仿宋" w:eastAsia="仿宋" w:hAnsi="仿宋" w:cs="仿宋" w:hint="eastAsia"/>
          <w:sz w:val="30"/>
          <w:szCs w:val="30"/>
        </w:rPr>
        <w:t>、</w:t>
      </w:r>
      <w:r w:rsidR="009D71E2">
        <w:rPr>
          <w:rFonts w:ascii="仿宋" w:eastAsia="仿宋" w:hAnsi="仿宋" w:cs="仿宋" w:hint="eastAsia"/>
          <w:sz w:val="30"/>
          <w:szCs w:val="30"/>
        </w:rPr>
        <w:t>4</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9D71E2" w:rsidRPr="00660410">
        <w:rPr>
          <w:rFonts w:ascii="仿宋" w:eastAsia="仿宋" w:hAnsi="仿宋" w:cs="仿宋"/>
          <w:sz w:val="30"/>
          <w:szCs w:val="30"/>
        </w:rPr>
        <w:t>/</w:t>
      </w:r>
      <w:r w:rsidR="009D71E2" w:rsidRPr="00660410">
        <w:rPr>
          <w:rFonts w:ascii="仿宋" w:eastAsia="仿宋" w:hAnsi="仿宋" w:cs="仿宋" w:hint="eastAsia"/>
          <w:sz w:val="30"/>
          <w:szCs w:val="30"/>
        </w:rPr>
        <w:t>班；</w:t>
      </w:r>
      <w:r w:rsidR="009D71E2" w:rsidRPr="00660410">
        <w:rPr>
          <w:rFonts w:ascii="仿宋" w:eastAsia="仿宋" w:hAnsi="仿宋" w:cs="仿宋"/>
          <w:sz w:val="30"/>
          <w:szCs w:val="30"/>
        </w:rPr>
        <w:t>6-11</w:t>
      </w:r>
      <w:r w:rsidR="009D71E2" w:rsidRPr="00660410">
        <w:rPr>
          <w:rFonts w:ascii="仿宋" w:eastAsia="仿宋" w:hAnsi="仿宋" w:cs="仿宋" w:hint="eastAsia"/>
          <w:sz w:val="30"/>
          <w:szCs w:val="30"/>
        </w:rPr>
        <w:t>个班的，租赁园舍的分别为</w:t>
      </w:r>
      <w:r w:rsidR="009D71E2">
        <w:rPr>
          <w:rFonts w:ascii="仿宋" w:eastAsia="仿宋" w:hAnsi="仿宋" w:cs="仿宋" w:hint="eastAsia"/>
          <w:sz w:val="30"/>
          <w:szCs w:val="30"/>
        </w:rPr>
        <w:t>6</w:t>
      </w:r>
      <w:r w:rsidR="009D71E2" w:rsidRPr="00660410">
        <w:rPr>
          <w:rFonts w:ascii="仿宋" w:eastAsia="仿宋" w:hAnsi="仿宋" w:cs="仿宋" w:hint="eastAsia"/>
          <w:sz w:val="30"/>
          <w:szCs w:val="30"/>
        </w:rPr>
        <w:t>万元</w:t>
      </w:r>
      <w:r w:rsidR="006224A3" w:rsidRPr="00660410">
        <w:rPr>
          <w:rFonts w:ascii="仿宋" w:eastAsia="仿宋" w:hAnsi="仿宋" w:cs="仿宋"/>
          <w:sz w:val="30"/>
          <w:szCs w:val="30"/>
        </w:rPr>
        <w:t>/</w:t>
      </w:r>
      <w:r w:rsidR="006224A3" w:rsidRPr="00660410">
        <w:rPr>
          <w:rFonts w:ascii="仿宋" w:eastAsia="仿宋" w:hAnsi="仿宋" w:cs="仿宋" w:hint="eastAsia"/>
          <w:sz w:val="30"/>
          <w:szCs w:val="30"/>
        </w:rPr>
        <w:t>班</w:t>
      </w:r>
      <w:r w:rsidR="009D71E2" w:rsidRPr="00660410">
        <w:rPr>
          <w:rFonts w:ascii="仿宋" w:eastAsia="仿宋" w:hAnsi="仿宋" w:cs="仿宋" w:hint="eastAsia"/>
          <w:sz w:val="30"/>
          <w:szCs w:val="30"/>
        </w:rPr>
        <w:t>、</w:t>
      </w:r>
      <w:r w:rsidR="009D71E2">
        <w:rPr>
          <w:rFonts w:ascii="仿宋" w:eastAsia="仿宋" w:hAnsi="仿宋" w:cs="仿宋" w:hint="eastAsia"/>
          <w:sz w:val="30"/>
          <w:szCs w:val="30"/>
        </w:rPr>
        <w:t>4</w:t>
      </w:r>
      <w:r w:rsidR="009D71E2" w:rsidRPr="00660410">
        <w:rPr>
          <w:rFonts w:ascii="仿宋" w:eastAsia="仿宋" w:hAnsi="仿宋" w:cs="仿宋" w:hint="eastAsia"/>
          <w:sz w:val="30"/>
          <w:szCs w:val="30"/>
        </w:rPr>
        <w:t>万元</w:t>
      </w:r>
      <w:r w:rsidR="009D71E2" w:rsidRPr="00660410">
        <w:rPr>
          <w:rFonts w:ascii="仿宋" w:eastAsia="仿宋" w:hAnsi="仿宋" w:cs="仿宋"/>
          <w:sz w:val="30"/>
          <w:szCs w:val="30"/>
        </w:rPr>
        <w:t>/</w:t>
      </w:r>
      <w:r w:rsidR="009D71E2" w:rsidRPr="00660410">
        <w:rPr>
          <w:rFonts w:ascii="仿宋" w:eastAsia="仿宋" w:hAnsi="仿宋" w:cs="仿宋" w:hint="eastAsia"/>
          <w:sz w:val="30"/>
          <w:szCs w:val="30"/>
        </w:rPr>
        <w:t>班，自建园舍的分别为</w:t>
      </w:r>
      <w:r w:rsidR="009D71E2">
        <w:rPr>
          <w:rFonts w:ascii="仿宋" w:eastAsia="仿宋" w:hAnsi="仿宋" w:cs="仿宋" w:hint="eastAsia"/>
          <w:sz w:val="30"/>
          <w:szCs w:val="30"/>
        </w:rPr>
        <w:t>7</w:t>
      </w:r>
      <w:r w:rsidR="009D71E2" w:rsidRPr="00660410">
        <w:rPr>
          <w:rFonts w:ascii="仿宋" w:eastAsia="仿宋" w:hAnsi="仿宋" w:cs="仿宋" w:hint="eastAsia"/>
          <w:sz w:val="30"/>
          <w:szCs w:val="30"/>
        </w:rPr>
        <w:t>万元</w:t>
      </w:r>
      <w:r w:rsidR="006224A3" w:rsidRPr="00660410">
        <w:rPr>
          <w:rFonts w:ascii="仿宋" w:eastAsia="仿宋" w:hAnsi="仿宋" w:cs="仿宋"/>
          <w:sz w:val="30"/>
          <w:szCs w:val="30"/>
        </w:rPr>
        <w:t>/</w:t>
      </w:r>
      <w:r w:rsidR="006224A3" w:rsidRPr="00660410">
        <w:rPr>
          <w:rFonts w:ascii="仿宋" w:eastAsia="仿宋" w:hAnsi="仿宋" w:cs="仿宋" w:hint="eastAsia"/>
          <w:sz w:val="30"/>
          <w:szCs w:val="30"/>
        </w:rPr>
        <w:t>班</w:t>
      </w:r>
      <w:r w:rsidR="009D71E2" w:rsidRPr="00660410">
        <w:rPr>
          <w:rFonts w:ascii="仿宋" w:eastAsia="仿宋" w:hAnsi="仿宋" w:cs="仿宋" w:hint="eastAsia"/>
          <w:sz w:val="30"/>
          <w:szCs w:val="30"/>
        </w:rPr>
        <w:t>、</w:t>
      </w:r>
      <w:r w:rsidR="009D71E2">
        <w:rPr>
          <w:rFonts w:ascii="仿宋" w:eastAsia="仿宋" w:hAnsi="仿宋" w:cs="仿宋" w:hint="eastAsia"/>
          <w:sz w:val="30"/>
          <w:szCs w:val="30"/>
        </w:rPr>
        <w:t>5</w:t>
      </w:r>
      <w:r w:rsidR="009D71E2" w:rsidRPr="00660410">
        <w:rPr>
          <w:rFonts w:ascii="仿宋" w:eastAsia="仿宋" w:hAnsi="仿宋" w:cs="仿宋" w:hint="eastAsia"/>
          <w:sz w:val="30"/>
          <w:szCs w:val="30"/>
        </w:rPr>
        <w:t>万元</w:t>
      </w:r>
      <w:r w:rsidR="009D71E2" w:rsidRPr="00660410">
        <w:rPr>
          <w:rFonts w:ascii="仿宋" w:eastAsia="仿宋" w:hAnsi="仿宋" w:cs="仿宋"/>
          <w:sz w:val="30"/>
          <w:szCs w:val="30"/>
        </w:rPr>
        <w:t>/</w:t>
      </w:r>
      <w:r w:rsidR="009D71E2" w:rsidRPr="00660410">
        <w:rPr>
          <w:rFonts w:ascii="仿宋" w:eastAsia="仿宋" w:hAnsi="仿宋" w:cs="仿宋" w:hint="eastAsia"/>
          <w:sz w:val="30"/>
          <w:szCs w:val="30"/>
        </w:rPr>
        <w:t>班；</w:t>
      </w:r>
      <w:r w:rsidR="009D71E2" w:rsidRPr="00660410">
        <w:rPr>
          <w:rFonts w:ascii="仿宋" w:eastAsia="仿宋" w:hAnsi="仿宋" w:cs="仿宋"/>
          <w:sz w:val="30"/>
          <w:szCs w:val="30"/>
        </w:rPr>
        <w:t>6</w:t>
      </w:r>
      <w:r w:rsidR="009D71E2" w:rsidRPr="00660410">
        <w:rPr>
          <w:rFonts w:ascii="仿宋" w:eastAsia="仿宋" w:hAnsi="仿宋" w:cs="仿宋" w:hint="eastAsia"/>
          <w:sz w:val="30"/>
          <w:szCs w:val="30"/>
        </w:rPr>
        <w:t>个班以内的，租赁园舍的分别为</w:t>
      </w:r>
      <w:r w:rsidR="009D71E2">
        <w:rPr>
          <w:rFonts w:ascii="仿宋" w:eastAsia="仿宋" w:hAnsi="仿宋" w:cs="仿宋" w:hint="eastAsia"/>
          <w:sz w:val="30"/>
          <w:szCs w:val="30"/>
        </w:rPr>
        <w:t>6</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6224A3" w:rsidRPr="00660410">
        <w:rPr>
          <w:rFonts w:ascii="仿宋" w:eastAsia="仿宋" w:hAnsi="仿宋" w:cs="仿宋"/>
          <w:sz w:val="30"/>
          <w:szCs w:val="30"/>
        </w:rPr>
        <w:t>/</w:t>
      </w:r>
      <w:r w:rsidR="006224A3" w:rsidRPr="00660410">
        <w:rPr>
          <w:rFonts w:ascii="仿宋" w:eastAsia="仿宋" w:hAnsi="仿宋" w:cs="仿宋" w:hint="eastAsia"/>
          <w:sz w:val="30"/>
          <w:szCs w:val="30"/>
        </w:rPr>
        <w:t>班</w:t>
      </w:r>
      <w:r w:rsidR="009D71E2" w:rsidRPr="00660410">
        <w:rPr>
          <w:rFonts w:ascii="仿宋" w:eastAsia="仿宋" w:hAnsi="仿宋" w:cs="仿宋" w:hint="eastAsia"/>
          <w:sz w:val="30"/>
          <w:szCs w:val="30"/>
        </w:rPr>
        <w:t>、</w:t>
      </w:r>
      <w:r w:rsidR="009D71E2">
        <w:rPr>
          <w:rFonts w:ascii="仿宋" w:eastAsia="仿宋" w:hAnsi="仿宋" w:cs="仿宋" w:hint="eastAsia"/>
          <w:sz w:val="30"/>
          <w:szCs w:val="30"/>
        </w:rPr>
        <w:t>4</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9D71E2" w:rsidRPr="00660410">
        <w:rPr>
          <w:rFonts w:ascii="仿宋" w:eastAsia="仿宋" w:hAnsi="仿宋" w:cs="仿宋"/>
          <w:sz w:val="30"/>
          <w:szCs w:val="30"/>
        </w:rPr>
        <w:t>/</w:t>
      </w:r>
      <w:r w:rsidR="009D71E2" w:rsidRPr="00660410">
        <w:rPr>
          <w:rFonts w:ascii="仿宋" w:eastAsia="仿宋" w:hAnsi="仿宋" w:cs="仿宋" w:hint="eastAsia"/>
          <w:sz w:val="30"/>
          <w:szCs w:val="30"/>
        </w:rPr>
        <w:t>班，自建园舍的分别为</w:t>
      </w:r>
      <w:r w:rsidR="009D71E2">
        <w:rPr>
          <w:rFonts w:ascii="仿宋" w:eastAsia="仿宋" w:hAnsi="仿宋" w:cs="仿宋" w:hint="eastAsia"/>
          <w:sz w:val="30"/>
          <w:szCs w:val="30"/>
        </w:rPr>
        <w:t>7</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6224A3" w:rsidRPr="00660410">
        <w:rPr>
          <w:rFonts w:ascii="仿宋" w:eastAsia="仿宋" w:hAnsi="仿宋" w:cs="仿宋"/>
          <w:sz w:val="30"/>
          <w:szCs w:val="30"/>
        </w:rPr>
        <w:t>/</w:t>
      </w:r>
      <w:r w:rsidR="006224A3" w:rsidRPr="00660410">
        <w:rPr>
          <w:rFonts w:ascii="仿宋" w:eastAsia="仿宋" w:hAnsi="仿宋" w:cs="仿宋" w:hint="eastAsia"/>
          <w:sz w:val="30"/>
          <w:szCs w:val="30"/>
        </w:rPr>
        <w:t>班</w:t>
      </w:r>
      <w:r w:rsidR="009D71E2" w:rsidRPr="00660410">
        <w:rPr>
          <w:rFonts w:ascii="仿宋" w:eastAsia="仿宋" w:hAnsi="仿宋" w:cs="仿宋" w:hint="eastAsia"/>
          <w:sz w:val="30"/>
          <w:szCs w:val="30"/>
        </w:rPr>
        <w:t>、</w:t>
      </w:r>
      <w:r w:rsidR="009D71E2">
        <w:rPr>
          <w:rFonts w:ascii="仿宋" w:eastAsia="仿宋" w:hAnsi="仿宋" w:cs="仿宋" w:hint="eastAsia"/>
          <w:sz w:val="30"/>
          <w:szCs w:val="30"/>
        </w:rPr>
        <w:t>5</w:t>
      </w:r>
      <w:r w:rsidR="009D71E2" w:rsidRPr="00660410">
        <w:rPr>
          <w:rFonts w:ascii="仿宋" w:eastAsia="仿宋" w:hAnsi="仿宋" w:cs="仿宋"/>
          <w:sz w:val="30"/>
          <w:szCs w:val="30"/>
        </w:rPr>
        <w:t>.5</w:t>
      </w:r>
      <w:r w:rsidR="009D71E2" w:rsidRPr="00660410">
        <w:rPr>
          <w:rFonts w:ascii="仿宋" w:eastAsia="仿宋" w:hAnsi="仿宋" w:cs="仿宋" w:hint="eastAsia"/>
          <w:sz w:val="30"/>
          <w:szCs w:val="30"/>
        </w:rPr>
        <w:t>万元</w:t>
      </w:r>
      <w:r w:rsidR="009D71E2" w:rsidRPr="00660410">
        <w:rPr>
          <w:rFonts w:ascii="仿宋" w:eastAsia="仿宋" w:hAnsi="仿宋" w:cs="仿宋"/>
          <w:sz w:val="30"/>
          <w:szCs w:val="30"/>
        </w:rPr>
        <w:t>/</w:t>
      </w:r>
      <w:r w:rsidR="009D71E2" w:rsidRPr="00660410">
        <w:rPr>
          <w:rFonts w:ascii="仿宋" w:eastAsia="仿宋" w:hAnsi="仿宋" w:cs="仿宋" w:hint="eastAsia"/>
          <w:sz w:val="30"/>
          <w:szCs w:val="30"/>
        </w:rPr>
        <w:t>班。</w:t>
      </w:r>
    </w:p>
    <w:p w:rsidR="00914CFB" w:rsidRPr="00A75BE0" w:rsidRDefault="00914CFB" w:rsidP="00323292">
      <w:pPr>
        <w:adjustRightInd w:val="0"/>
        <w:snapToGrid w:val="0"/>
        <w:spacing w:line="560" w:lineRule="exact"/>
        <w:ind w:firstLineChars="200" w:firstLine="632"/>
        <w:rPr>
          <w:rFonts w:ascii="仿宋" w:eastAsia="仿宋" w:hAnsi="仿宋"/>
          <w:szCs w:val="32"/>
        </w:rPr>
      </w:pPr>
      <w:r w:rsidRPr="00A75BE0">
        <w:rPr>
          <w:rFonts w:ascii="仿宋" w:eastAsia="仿宋" w:hAnsi="仿宋" w:hint="eastAsia"/>
          <w:szCs w:val="32"/>
        </w:rPr>
        <w:t>对于管理成效明显的民办学前教育集团给予</w:t>
      </w:r>
      <w:r w:rsidR="002147BA" w:rsidRPr="00A75BE0">
        <w:rPr>
          <w:rFonts w:ascii="仿宋" w:eastAsia="仿宋" w:hAnsi="仿宋" w:hint="eastAsia"/>
          <w:szCs w:val="32"/>
        </w:rPr>
        <w:t>管理费</w:t>
      </w:r>
      <w:r w:rsidRPr="00A75BE0">
        <w:rPr>
          <w:rFonts w:ascii="仿宋" w:eastAsia="仿宋" w:hAnsi="仿宋" w:hint="eastAsia"/>
          <w:szCs w:val="32"/>
        </w:rPr>
        <w:t>奖励，</w:t>
      </w:r>
      <w:r w:rsidR="002147BA" w:rsidRPr="00A75BE0">
        <w:rPr>
          <w:rFonts w:ascii="仿宋" w:eastAsia="仿宋" w:hAnsi="仿宋" w:hint="eastAsia"/>
          <w:szCs w:val="32"/>
        </w:rPr>
        <w:t>奖金与所属幼儿园考核等次挂钩。所属幼儿园</w:t>
      </w:r>
      <w:r w:rsidRPr="00A75BE0">
        <w:rPr>
          <w:rFonts w:ascii="仿宋" w:eastAsia="仿宋" w:hAnsi="仿宋" w:hint="eastAsia"/>
          <w:szCs w:val="32"/>
        </w:rPr>
        <w:t>年度考核为优秀的每所1万元，年度考核为良好的每所0.8万元。</w:t>
      </w:r>
    </w:p>
    <w:p w:rsidR="009D71E2" w:rsidRDefault="004A3B0B" w:rsidP="006224A3">
      <w:pPr>
        <w:adjustRightInd w:val="0"/>
        <w:snapToGrid w:val="0"/>
        <w:spacing w:line="540" w:lineRule="exact"/>
        <w:ind w:firstLineChars="200" w:firstLine="592"/>
        <w:rPr>
          <w:rFonts w:ascii="仿宋" w:eastAsia="仿宋" w:hAnsi="仿宋" w:cs="仿宋"/>
          <w:sz w:val="30"/>
          <w:szCs w:val="30"/>
        </w:rPr>
      </w:pPr>
      <w:r>
        <w:rPr>
          <w:rFonts w:ascii="仿宋" w:eastAsia="仿宋" w:hAnsi="仿宋" w:cs="仿宋" w:hint="eastAsia"/>
          <w:sz w:val="30"/>
          <w:szCs w:val="30"/>
        </w:rPr>
        <w:lastRenderedPageBreak/>
        <w:t>根据</w:t>
      </w:r>
      <w:r w:rsidRPr="00660410">
        <w:rPr>
          <w:rFonts w:ascii="仿宋" w:eastAsia="仿宋" w:hAnsi="仿宋" w:cs="仿宋" w:hint="eastAsia"/>
          <w:sz w:val="30"/>
          <w:szCs w:val="30"/>
        </w:rPr>
        <w:t>教育现代化</w:t>
      </w:r>
      <w:r>
        <w:rPr>
          <w:rFonts w:ascii="仿宋" w:eastAsia="仿宋" w:hAnsi="仿宋" w:cs="仿宋" w:hint="eastAsia"/>
          <w:sz w:val="30"/>
          <w:szCs w:val="30"/>
        </w:rPr>
        <w:t>需要，撤停民办薄弱幼儿园并给予撤停补偿。</w:t>
      </w:r>
      <w:r w:rsidR="00AC7A5C">
        <w:rPr>
          <w:rFonts w:ascii="仿宋" w:eastAsia="仿宋" w:hAnsi="仿宋" w:cs="仿宋" w:hint="eastAsia"/>
          <w:sz w:val="30"/>
          <w:szCs w:val="30"/>
        </w:rPr>
        <w:t>以办</w:t>
      </w:r>
      <w:r w:rsidRPr="00660410">
        <w:rPr>
          <w:rFonts w:ascii="仿宋" w:eastAsia="仿宋" w:hAnsi="仿宋" w:cs="仿宋" w:hint="eastAsia"/>
          <w:sz w:val="30"/>
          <w:szCs w:val="30"/>
        </w:rPr>
        <w:t>园</w:t>
      </w:r>
      <w:r w:rsidR="00AC7A5C">
        <w:rPr>
          <w:rFonts w:ascii="仿宋" w:eastAsia="仿宋" w:hAnsi="仿宋" w:cs="仿宋" w:hint="eastAsia"/>
          <w:sz w:val="30"/>
          <w:szCs w:val="30"/>
        </w:rPr>
        <w:t>停止前</w:t>
      </w:r>
      <w:r w:rsidRPr="00660410">
        <w:rPr>
          <w:rFonts w:ascii="仿宋" w:eastAsia="仿宋" w:hAnsi="仿宋" w:cs="仿宋" w:hint="eastAsia"/>
          <w:sz w:val="30"/>
          <w:szCs w:val="30"/>
        </w:rPr>
        <w:t>半个学期保教费</w:t>
      </w:r>
      <w:r>
        <w:rPr>
          <w:rFonts w:ascii="仿宋" w:eastAsia="仿宋" w:hAnsi="仿宋" w:cs="仿宋" w:hint="eastAsia"/>
          <w:sz w:val="30"/>
          <w:szCs w:val="30"/>
        </w:rPr>
        <w:t>收入</w:t>
      </w:r>
      <w:r w:rsidR="00AC7A5C">
        <w:rPr>
          <w:rFonts w:ascii="仿宋" w:eastAsia="仿宋" w:hAnsi="仿宋" w:cs="仿宋" w:hint="eastAsia"/>
          <w:sz w:val="30"/>
          <w:szCs w:val="30"/>
        </w:rPr>
        <w:t>金额为基数，结合</w:t>
      </w:r>
      <w:r>
        <w:rPr>
          <w:rFonts w:ascii="仿宋" w:eastAsia="仿宋" w:hAnsi="仿宋" w:cs="仿宋" w:hint="eastAsia"/>
          <w:sz w:val="30"/>
          <w:szCs w:val="30"/>
        </w:rPr>
        <w:t>园舍租金</w:t>
      </w:r>
      <w:r w:rsidRPr="00660410">
        <w:rPr>
          <w:rFonts w:ascii="仿宋" w:eastAsia="仿宋" w:hAnsi="仿宋" w:cs="仿宋" w:hint="eastAsia"/>
          <w:sz w:val="30"/>
          <w:szCs w:val="30"/>
        </w:rPr>
        <w:t>和</w:t>
      </w:r>
      <w:r>
        <w:rPr>
          <w:rFonts w:ascii="仿宋" w:eastAsia="仿宋" w:hAnsi="仿宋" w:cs="仿宋" w:hint="eastAsia"/>
          <w:sz w:val="30"/>
          <w:szCs w:val="30"/>
        </w:rPr>
        <w:t>固定资产投入</w:t>
      </w:r>
      <w:r w:rsidRPr="00660410">
        <w:rPr>
          <w:rFonts w:ascii="仿宋" w:eastAsia="仿宋" w:hAnsi="仿宋" w:cs="仿宋" w:hint="eastAsia"/>
          <w:sz w:val="30"/>
          <w:szCs w:val="30"/>
        </w:rPr>
        <w:t>等情况</w:t>
      </w:r>
      <w:r>
        <w:rPr>
          <w:rFonts w:ascii="仿宋" w:eastAsia="仿宋" w:hAnsi="仿宋" w:cs="仿宋" w:hint="eastAsia"/>
          <w:sz w:val="30"/>
          <w:szCs w:val="30"/>
        </w:rPr>
        <w:t>确定</w:t>
      </w:r>
      <w:r w:rsidR="00AC7A5C">
        <w:rPr>
          <w:rFonts w:ascii="仿宋" w:eastAsia="仿宋" w:hAnsi="仿宋" w:cs="仿宋" w:hint="eastAsia"/>
          <w:sz w:val="30"/>
          <w:szCs w:val="30"/>
        </w:rPr>
        <w:t>一次性</w:t>
      </w:r>
      <w:r>
        <w:rPr>
          <w:rFonts w:ascii="仿宋" w:eastAsia="仿宋" w:hAnsi="仿宋" w:cs="仿宋" w:hint="eastAsia"/>
          <w:sz w:val="30"/>
          <w:szCs w:val="30"/>
        </w:rPr>
        <w:t>补偿款</w:t>
      </w:r>
      <w:r w:rsidRPr="00660410">
        <w:rPr>
          <w:rFonts w:ascii="仿宋" w:eastAsia="仿宋" w:hAnsi="仿宋" w:cs="仿宋" w:hint="eastAsia"/>
          <w:sz w:val="30"/>
          <w:szCs w:val="30"/>
        </w:rPr>
        <w:t>，</w:t>
      </w:r>
      <w:r>
        <w:rPr>
          <w:rFonts w:ascii="仿宋" w:eastAsia="仿宋" w:hAnsi="仿宋" w:cs="仿宋" w:hint="eastAsia"/>
          <w:sz w:val="30"/>
          <w:szCs w:val="30"/>
        </w:rPr>
        <w:t>上限每所</w:t>
      </w:r>
      <w:r>
        <w:rPr>
          <w:rFonts w:ascii="仿宋" w:eastAsia="仿宋" w:hAnsi="仿宋" w:cs="仿宋"/>
          <w:sz w:val="30"/>
          <w:szCs w:val="30"/>
        </w:rPr>
        <w:t>15</w:t>
      </w:r>
      <w:r>
        <w:rPr>
          <w:rFonts w:ascii="仿宋" w:eastAsia="仿宋" w:hAnsi="仿宋" w:cs="仿宋" w:hint="eastAsia"/>
          <w:sz w:val="30"/>
          <w:szCs w:val="30"/>
        </w:rPr>
        <w:t>万元，下限每所</w:t>
      </w:r>
      <w:r>
        <w:rPr>
          <w:rFonts w:ascii="仿宋" w:eastAsia="仿宋" w:hAnsi="仿宋" w:cs="仿宋"/>
          <w:sz w:val="30"/>
          <w:szCs w:val="30"/>
        </w:rPr>
        <w:t>1.5</w:t>
      </w:r>
      <w:r>
        <w:rPr>
          <w:rFonts w:ascii="仿宋" w:eastAsia="仿宋" w:hAnsi="仿宋" w:cs="仿宋" w:hint="eastAsia"/>
          <w:sz w:val="30"/>
          <w:szCs w:val="30"/>
        </w:rPr>
        <w:t>万元。</w:t>
      </w:r>
    </w:p>
    <w:p w:rsidR="005F5943" w:rsidRDefault="005F5943" w:rsidP="006224A3">
      <w:pPr>
        <w:adjustRightInd w:val="0"/>
        <w:snapToGrid w:val="0"/>
        <w:spacing w:line="540" w:lineRule="exact"/>
        <w:ind w:firstLineChars="200" w:firstLine="592"/>
        <w:rPr>
          <w:rFonts w:ascii="仿宋" w:eastAsia="仿宋" w:hAnsi="仿宋" w:cs="仿宋"/>
          <w:b/>
          <w:sz w:val="30"/>
          <w:szCs w:val="30"/>
        </w:rPr>
      </w:pPr>
      <w:r w:rsidRPr="00660410">
        <w:rPr>
          <w:rFonts w:ascii="仿宋" w:eastAsia="仿宋" w:hAnsi="仿宋" w:cs="仿宋" w:hint="eastAsia"/>
          <w:sz w:val="30"/>
          <w:szCs w:val="30"/>
        </w:rPr>
        <w:t>学年内受到龙泉市级及以上平安校园督查通报</w:t>
      </w:r>
      <w:r w:rsidRPr="00660410">
        <w:rPr>
          <w:rFonts w:ascii="仿宋" w:eastAsia="仿宋" w:hAnsi="仿宋" w:cs="仿宋"/>
          <w:sz w:val="30"/>
          <w:szCs w:val="30"/>
        </w:rPr>
        <w:t>2</w:t>
      </w:r>
      <w:r w:rsidRPr="00660410">
        <w:rPr>
          <w:rFonts w:ascii="仿宋" w:eastAsia="仿宋" w:hAnsi="仿宋" w:cs="仿宋" w:hint="eastAsia"/>
          <w:sz w:val="30"/>
          <w:szCs w:val="30"/>
        </w:rPr>
        <w:t>次及以上，或出现过校园安全责任事故的，不予</w:t>
      </w:r>
      <w:r w:rsidR="00914CFB">
        <w:rPr>
          <w:rFonts w:ascii="仿宋" w:eastAsia="仿宋" w:hAnsi="仿宋" w:cs="仿宋" w:hint="eastAsia"/>
          <w:sz w:val="30"/>
          <w:szCs w:val="30"/>
        </w:rPr>
        <w:t>以上</w:t>
      </w:r>
      <w:r w:rsidRPr="00660410">
        <w:rPr>
          <w:rFonts w:ascii="仿宋" w:eastAsia="仿宋" w:hAnsi="仿宋" w:cs="仿宋" w:hint="eastAsia"/>
          <w:sz w:val="30"/>
          <w:szCs w:val="30"/>
        </w:rPr>
        <w:t>奖励。</w:t>
      </w:r>
    </w:p>
    <w:p w:rsidR="005F5943" w:rsidRPr="008C4CEA" w:rsidRDefault="008C4CEA" w:rsidP="006224A3">
      <w:pPr>
        <w:spacing w:line="540" w:lineRule="exact"/>
        <w:ind w:firstLine="640"/>
        <w:rPr>
          <w:rFonts w:ascii="楷体" w:eastAsia="楷体" w:hAnsi="楷体" w:cs="仿宋"/>
          <w:b/>
          <w:sz w:val="30"/>
          <w:szCs w:val="30"/>
        </w:rPr>
      </w:pPr>
      <w:r w:rsidRPr="008C4CEA">
        <w:rPr>
          <w:rFonts w:ascii="楷体" w:eastAsia="楷体" w:hAnsi="楷体" w:cs="仿宋" w:hint="eastAsia"/>
          <w:b/>
          <w:sz w:val="30"/>
          <w:szCs w:val="30"/>
        </w:rPr>
        <w:t>（五）加大招商</w:t>
      </w:r>
      <w:r>
        <w:rPr>
          <w:rFonts w:ascii="楷体" w:eastAsia="楷体" w:hAnsi="楷体" w:cs="仿宋" w:hint="eastAsia"/>
          <w:b/>
          <w:sz w:val="30"/>
          <w:szCs w:val="30"/>
        </w:rPr>
        <w:t>引资</w:t>
      </w:r>
      <w:r w:rsidR="005F5943" w:rsidRPr="008C4CEA">
        <w:rPr>
          <w:rFonts w:ascii="楷体" w:eastAsia="楷体" w:hAnsi="楷体" w:cs="仿宋" w:hint="eastAsia"/>
          <w:b/>
          <w:sz w:val="30"/>
          <w:szCs w:val="30"/>
        </w:rPr>
        <w:t>办学</w:t>
      </w:r>
      <w:r w:rsidRPr="008C4CEA">
        <w:rPr>
          <w:rFonts w:ascii="楷体" w:eastAsia="楷体" w:hAnsi="楷体" w:cs="仿宋" w:hint="eastAsia"/>
          <w:b/>
          <w:sz w:val="30"/>
          <w:szCs w:val="30"/>
        </w:rPr>
        <w:t>力度</w:t>
      </w:r>
    </w:p>
    <w:p w:rsidR="005F5943" w:rsidRPr="00403AA2" w:rsidRDefault="005F5943" w:rsidP="006224A3">
      <w:pPr>
        <w:snapToGrid w:val="0"/>
        <w:spacing w:line="540" w:lineRule="exact"/>
        <w:ind w:firstLine="640"/>
        <w:rPr>
          <w:rFonts w:ascii="仿宋" w:eastAsia="仿宋" w:hAnsi="仿宋"/>
          <w:b/>
          <w:szCs w:val="32"/>
        </w:rPr>
      </w:pPr>
      <w:r w:rsidRPr="00660410">
        <w:rPr>
          <w:rFonts w:ascii="仿宋" w:eastAsia="仿宋" w:hAnsi="仿宋" w:hint="eastAsia"/>
          <w:szCs w:val="32"/>
        </w:rPr>
        <w:t>对于招商引资（智）举办的幼儿园（实验班），实行一事一议，一园（班）</w:t>
      </w:r>
      <w:proofErr w:type="gramStart"/>
      <w:r w:rsidRPr="00660410">
        <w:rPr>
          <w:rFonts w:ascii="仿宋" w:eastAsia="仿宋" w:hAnsi="仿宋" w:hint="eastAsia"/>
          <w:szCs w:val="32"/>
        </w:rPr>
        <w:t>一</w:t>
      </w:r>
      <w:proofErr w:type="gramEnd"/>
      <w:r w:rsidRPr="00660410">
        <w:rPr>
          <w:rFonts w:ascii="仿宋" w:eastAsia="仿宋" w:hAnsi="仿宋" w:hint="eastAsia"/>
          <w:szCs w:val="32"/>
        </w:rPr>
        <w:t>策，给予办学政策和奖励。</w:t>
      </w:r>
    </w:p>
    <w:p w:rsidR="005F5943" w:rsidRPr="00660410" w:rsidRDefault="005F5943" w:rsidP="006224A3">
      <w:pPr>
        <w:adjustRightInd w:val="0"/>
        <w:snapToGrid w:val="0"/>
        <w:spacing w:line="540" w:lineRule="exact"/>
        <w:ind w:firstLineChars="200" w:firstLine="632"/>
        <w:rPr>
          <w:rFonts w:ascii="黑体" w:eastAsia="黑体" w:hAnsi="黑体"/>
          <w:szCs w:val="32"/>
        </w:rPr>
      </w:pPr>
      <w:r w:rsidRPr="00660410">
        <w:rPr>
          <w:rFonts w:ascii="黑体" w:eastAsia="黑体" w:hAnsi="黑体" w:hint="eastAsia"/>
          <w:szCs w:val="32"/>
        </w:rPr>
        <w:t>六、组织保障</w:t>
      </w:r>
    </w:p>
    <w:p w:rsidR="005F5943" w:rsidRPr="00660410" w:rsidRDefault="005F5943" w:rsidP="006224A3">
      <w:pPr>
        <w:adjustRightInd w:val="0"/>
        <w:snapToGrid w:val="0"/>
        <w:spacing w:line="540" w:lineRule="exact"/>
        <w:ind w:firstLineChars="200" w:firstLine="632"/>
        <w:rPr>
          <w:rFonts w:ascii="仿宋" w:eastAsia="仿宋" w:hAnsi="仿宋"/>
          <w:szCs w:val="32"/>
        </w:rPr>
      </w:pPr>
      <w:r w:rsidRPr="00660410">
        <w:rPr>
          <w:rFonts w:ascii="楷体" w:eastAsia="楷体" w:hAnsi="楷体" w:hint="eastAsia"/>
          <w:szCs w:val="32"/>
        </w:rPr>
        <w:t>（一）强化组织领导。</w:t>
      </w:r>
      <w:r w:rsidRPr="00660410">
        <w:rPr>
          <w:rFonts w:ascii="仿宋" w:eastAsia="仿宋" w:hAnsi="仿宋" w:hint="eastAsia"/>
          <w:szCs w:val="32"/>
        </w:rPr>
        <w:t>在龙泉市教育工作领导小组的领导下，统筹协调推进改革工作。严格落实各乡镇（街道）、编办、发改、教育、财政、人力社保、自然资源和规划、住建、国资、卫健等职责，建立改革联席会议制度，不断加大改革力度，确保各项工作顺利推进。</w:t>
      </w:r>
    </w:p>
    <w:p w:rsidR="005F5943" w:rsidRPr="00660410" w:rsidRDefault="005F5943" w:rsidP="006224A3">
      <w:pPr>
        <w:adjustRightInd w:val="0"/>
        <w:snapToGrid w:val="0"/>
        <w:spacing w:line="540" w:lineRule="exact"/>
        <w:ind w:firstLineChars="200" w:firstLine="632"/>
        <w:rPr>
          <w:rFonts w:ascii="仿宋" w:eastAsia="仿宋" w:hAnsi="仿宋"/>
          <w:szCs w:val="32"/>
        </w:rPr>
      </w:pPr>
      <w:r w:rsidRPr="00660410">
        <w:rPr>
          <w:rFonts w:ascii="楷体" w:eastAsia="楷体" w:hAnsi="楷体" w:hint="eastAsia"/>
          <w:szCs w:val="32"/>
        </w:rPr>
        <w:t>（二）强化监督考核。</w:t>
      </w:r>
      <w:r w:rsidRPr="00660410">
        <w:rPr>
          <w:rFonts w:ascii="仿宋" w:eastAsia="仿宋" w:hAnsi="仿宋" w:hint="eastAsia"/>
          <w:szCs w:val="32"/>
        </w:rPr>
        <w:t>建立督查、评估、考核、</w:t>
      </w:r>
      <w:proofErr w:type="gramStart"/>
      <w:r w:rsidRPr="00660410">
        <w:rPr>
          <w:rFonts w:ascii="仿宋" w:eastAsia="仿宋" w:hAnsi="仿宋" w:hint="eastAsia"/>
          <w:szCs w:val="32"/>
        </w:rPr>
        <w:t>容错等</w:t>
      </w:r>
      <w:proofErr w:type="gramEnd"/>
      <w:r w:rsidRPr="00660410">
        <w:rPr>
          <w:rFonts w:ascii="仿宋" w:eastAsia="仿宋" w:hAnsi="仿宋" w:hint="eastAsia"/>
          <w:szCs w:val="32"/>
        </w:rPr>
        <w:t>制度，对改革工作落实情况进行跟踪督查，定期分析改革进展情况。严格落实监管制度，加强对相关部门单位改革工作落实情况的专项督查，切实提升改革成效。</w:t>
      </w:r>
    </w:p>
    <w:p w:rsidR="005F5943" w:rsidRPr="00A67E67" w:rsidRDefault="005F5943" w:rsidP="00A67E67">
      <w:pPr>
        <w:adjustRightInd w:val="0"/>
        <w:snapToGrid w:val="0"/>
        <w:spacing w:line="540" w:lineRule="exact"/>
        <w:ind w:firstLineChars="200" w:firstLine="632"/>
        <w:rPr>
          <w:rFonts w:ascii="仿宋" w:eastAsia="仿宋" w:hAnsi="仿宋"/>
          <w:szCs w:val="32"/>
        </w:rPr>
      </w:pPr>
      <w:r w:rsidRPr="00660410">
        <w:rPr>
          <w:rFonts w:ascii="楷体" w:eastAsia="楷体" w:hAnsi="楷体" w:hint="eastAsia"/>
          <w:szCs w:val="32"/>
        </w:rPr>
        <w:t>（三）强化宣传引导。</w:t>
      </w:r>
      <w:r w:rsidRPr="00660410">
        <w:rPr>
          <w:rFonts w:ascii="仿宋" w:eastAsia="仿宋" w:hAnsi="仿宋" w:hint="eastAsia"/>
          <w:szCs w:val="32"/>
        </w:rPr>
        <w:t>学前教育补短板改革是民生工程、系统工程，要充分利用广播、电视、报刊、网络、微信、</w:t>
      </w:r>
      <w:proofErr w:type="gramStart"/>
      <w:r w:rsidRPr="00660410">
        <w:rPr>
          <w:rFonts w:ascii="仿宋" w:eastAsia="仿宋" w:hAnsi="仿宋" w:hint="eastAsia"/>
          <w:szCs w:val="32"/>
        </w:rPr>
        <w:t>微博等</w:t>
      </w:r>
      <w:proofErr w:type="gramEnd"/>
      <w:r w:rsidRPr="00660410">
        <w:rPr>
          <w:rFonts w:ascii="仿宋" w:eastAsia="仿宋" w:hAnsi="仿宋" w:hint="eastAsia"/>
          <w:szCs w:val="32"/>
        </w:rPr>
        <w:t>媒介，及时总结改革试点经验，加强改革宣传，凝聚改革共识，为改革深入推进营造良好舆论氛围。</w:t>
      </w:r>
    </w:p>
    <w:p w:rsidR="005F5943" w:rsidRPr="00323292" w:rsidRDefault="005F5943" w:rsidP="00323292">
      <w:pPr>
        <w:adjustRightInd w:val="0"/>
        <w:snapToGrid w:val="0"/>
        <w:spacing w:line="560" w:lineRule="exact"/>
        <w:ind w:firstLineChars="200" w:firstLine="632"/>
        <w:rPr>
          <w:rFonts w:ascii="仿宋_GB2312" w:hAnsi="楷体"/>
          <w:szCs w:val="32"/>
        </w:rPr>
      </w:pPr>
      <w:r w:rsidRPr="00323292">
        <w:rPr>
          <w:rFonts w:ascii="仿宋_GB2312" w:hAnsi="楷体" w:hint="eastAsia"/>
          <w:szCs w:val="32"/>
        </w:rPr>
        <w:t>附件：</w:t>
      </w:r>
      <w:r w:rsidRPr="00323292">
        <w:rPr>
          <w:rFonts w:ascii="仿宋_GB2312" w:hint="eastAsia"/>
        </w:rPr>
        <w:t>《</w:t>
      </w:r>
      <w:r w:rsidRPr="00323292">
        <w:rPr>
          <w:rFonts w:ascii="仿宋_GB2312" w:hAnsi="楷体" w:hint="eastAsia"/>
          <w:szCs w:val="32"/>
        </w:rPr>
        <w:t>龙泉市学前教育补短板改革创新责任清单》</w:t>
      </w:r>
    </w:p>
    <w:p w:rsidR="005F5943" w:rsidRDefault="005F5943" w:rsidP="00323292">
      <w:pPr>
        <w:snapToGrid w:val="0"/>
        <w:spacing w:line="560" w:lineRule="exact"/>
        <w:rPr>
          <w:rFonts w:ascii="仿宋_GB2312"/>
          <w:szCs w:val="32"/>
        </w:rPr>
        <w:sectPr w:rsidR="005F5943" w:rsidSect="00F43F23">
          <w:footerReference w:type="even" r:id="rId9"/>
          <w:footerReference w:type="default" r:id="rId10"/>
          <w:type w:val="continuous"/>
          <w:pgSz w:w="11906" w:h="16838"/>
          <w:pgMar w:top="1985" w:right="1700" w:bottom="1701" w:left="1588" w:header="851" w:footer="1418" w:gutter="0"/>
          <w:pgNumType w:fmt="numberInDash"/>
          <w:cols w:space="720"/>
          <w:docGrid w:type="linesAndChars" w:linePitch="579" w:charSpace="-849"/>
        </w:sectPr>
      </w:pPr>
    </w:p>
    <w:p w:rsidR="005F5943" w:rsidRPr="00323292" w:rsidRDefault="005F5943" w:rsidP="00B07AE8">
      <w:pPr>
        <w:widowControl/>
        <w:snapToGrid w:val="0"/>
        <w:spacing w:line="520" w:lineRule="exact"/>
        <w:rPr>
          <w:rFonts w:ascii="仿宋_GB2312" w:hAnsi="黑体" w:cs="宋体"/>
          <w:color w:val="000000"/>
          <w:kern w:val="0"/>
          <w:szCs w:val="32"/>
        </w:rPr>
      </w:pPr>
      <w:r w:rsidRPr="00323292">
        <w:rPr>
          <w:rFonts w:ascii="仿宋_GB2312" w:hAnsi="黑体" w:cs="宋体" w:hint="eastAsia"/>
          <w:color w:val="000000"/>
          <w:kern w:val="0"/>
          <w:szCs w:val="32"/>
        </w:rPr>
        <w:lastRenderedPageBreak/>
        <w:t>附件</w:t>
      </w:r>
    </w:p>
    <w:p w:rsidR="005F5943" w:rsidRPr="00323292" w:rsidRDefault="005F5943" w:rsidP="00B07AE8">
      <w:pPr>
        <w:widowControl/>
        <w:tabs>
          <w:tab w:val="left" w:pos="13548"/>
        </w:tabs>
        <w:snapToGrid w:val="0"/>
        <w:spacing w:line="520" w:lineRule="exact"/>
        <w:ind w:right="480"/>
        <w:jc w:val="center"/>
        <w:rPr>
          <w:rFonts w:ascii="仿宋_GB2312" w:hAnsi="宋体" w:cs="宋体"/>
          <w:kern w:val="0"/>
        </w:rPr>
      </w:pPr>
      <w:r w:rsidRPr="00323292">
        <w:rPr>
          <w:rFonts w:ascii="方正小标宋简体" w:eastAsia="方正小标宋简体" w:hAnsi="黑体" w:cs="宋体" w:hint="eastAsia"/>
          <w:color w:val="000000"/>
          <w:kern w:val="0"/>
          <w:sz w:val="44"/>
          <w:szCs w:val="44"/>
        </w:rPr>
        <w:t>龙泉市学前教育补短板改革创新责任清单</w:t>
      </w:r>
    </w:p>
    <w:tbl>
      <w:tblPr>
        <w:tblW w:w="13609" w:type="dxa"/>
        <w:tblLayout w:type="fixed"/>
        <w:tblLook w:val="0000" w:firstRow="0" w:lastRow="0" w:firstColumn="0" w:lastColumn="0" w:noHBand="0" w:noVBand="0"/>
      </w:tblPr>
      <w:tblGrid>
        <w:gridCol w:w="1716"/>
        <w:gridCol w:w="8222"/>
        <w:gridCol w:w="2174"/>
        <w:gridCol w:w="1497"/>
      </w:tblGrid>
      <w:tr w:rsidR="003A1C16" w:rsidTr="00323292">
        <w:trPr>
          <w:trHeight w:val="495"/>
        </w:trPr>
        <w:tc>
          <w:tcPr>
            <w:tcW w:w="1716" w:type="dxa"/>
            <w:tcBorders>
              <w:top w:val="single" w:sz="4" w:space="0" w:color="auto"/>
              <w:left w:val="single" w:sz="4" w:space="0" w:color="auto"/>
              <w:bottom w:val="single" w:sz="4" w:space="0" w:color="auto"/>
              <w:right w:val="single" w:sz="4" w:space="0" w:color="auto"/>
            </w:tcBorders>
            <w:vAlign w:val="center"/>
          </w:tcPr>
          <w:p w:rsidR="003A1C16" w:rsidRDefault="003A1C16" w:rsidP="00B07AE8">
            <w:pPr>
              <w:widowControl/>
              <w:snapToGrid w:val="0"/>
              <w:spacing w:line="520" w:lineRule="exact"/>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主要任务</w:t>
            </w:r>
          </w:p>
        </w:tc>
        <w:tc>
          <w:tcPr>
            <w:tcW w:w="8222" w:type="dxa"/>
            <w:tcBorders>
              <w:top w:val="single" w:sz="4" w:space="0" w:color="auto"/>
              <w:left w:val="nil"/>
              <w:bottom w:val="single" w:sz="4" w:space="0" w:color="auto"/>
              <w:right w:val="single" w:sz="4" w:space="0" w:color="auto"/>
            </w:tcBorders>
            <w:vAlign w:val="center"/>
          </w:tcPr>
          <w:p w:rsidR="003A1C16" w:rsidRDefault="003A1C16" w:rsidP="00B07AE8">
            <w:pPr>
              <w:widowControl/>
              <w:snapToGrid w:val="0"/>
              <w:spacing w:line="520" w:lineRule="exact"/>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重点工作</w:t>
            </w:r>
          </w:p>
        </w:tc>
        <w:tc>
          <w:tcPr>
            <w:tcW w:w="2174" w:type="dxa"/>
            <w:tcBorders>
              <w:top w:val="single" w:sz="4" w:space="0" w:color="auto"/>
              <w:left w:val="nil"/>
              <w:bottom w:val="single" w:sz="4" w:space="0" w:color="auto"/>
              <w:right w:val="single" w:sz="4" w:space="0" w:color="auto"/>
            </w:tcBorders>
            <w:vAlign w:val="center"/>
          </w:tcPr>
          <w:p w:rsidR="003A1C16" w:rsidRDefault="003A1C16" w:rsidP="00B07AE8">
            <w:pPr>
              <w:widowControl/>
              <w:snapToGrid w:val="0"/>
              <w:spacing w:line="520" w:lineRule="exact"/>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责任单位</w:t>
            </w:r>
          </w:p>
        </w:tc>
        <w:tc>
          <w:tcPr>
            <w:tcW w:w="1497" w:type="dxa"/>
            <w:tcBorders>
              <w:top w:val="single" w:sz="4" w:space="0" w:color="auto"/>
              <w:left w:val="nil"/>
              <w:bottom w:val="single" w:sz="4" w:space="0" w:color="auto"/>
              <w:right w:val="single" w:sz="4" w:space="0" w:color="auto"/>
            </w:tcBorders>
            <w:vAlign w:val="center"/>
          </w:tcPr>
          <w:p w:rsidR="003A1C16" w:rsidRDefault="003A1C16" w:rsidP="00B07AE8">
            <w:pPr>
              <w:widowControl/>
              <w:snapToGrid w:val="0"/>
              <w:spacing w:line="520" w:lineRule="exact"/>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完成时限</w:t>
            </w:r>
          </w:p>
        </w:tc>
      </w:tr>
      <w:tr w:rsidR="003A1C16" w:rsidTr="00323292">
        <w:trPr>
          <w:trHeight w:val="765"/>
        </w:trPr>
        <w:tc>
          <w:tcPr>
            <w:tcW w:w="1716" w:type="dxa"/>
            <w:tcBorders>
              <w:top w:val="nil"/>
              <w:left w:val="single" w:sz="4" w:space="0" w:color="auto"/>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科学编制规划</w:t>
            </w:r>
          </w:p>
        </w:tc>
        <w:tc>
          <w:tcPr>
            <w:tcW w:w="8222"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制定《龙泉市学前教育专项规划（</w:t>
            </w:r>
            <w:r>
              <w:rPr>
                <w:rFonts w:ascii="仿宋" w:eastAsia="仿宋" w:hAnsi="仿宋" w:cs="宋体"/>
                <w:color w:val="000000"/>
                <w:kern w:val="0"/>
                <w:sz w:val="20"/>
                <w:szCs w:val="20"/>
              </w:rPr>
              <w:t>2019</w:t>
            </w:r>
            <w:r>
              <w:rPr>
                <w:rFonts w:ascii="仿宋" w:eastAsia="仿宋" w:hAnsi="仿宋" w:cs="宋体" w:hint="eastAsia"/>
                <w:color w:val="000000"/>
                <w:kern w:val="0"/>
                <w:sz w:val="20"/>
                <w:szCs w:val="20"/>
              </w:rPr>
              <w:t>年</w:t>
            </w:r>
            <w:r>
              <w:rPr>
                <w:rFonts w:ascii="仿宋" w:eastAsia="仿宋" w:hAnsi="仿宋" w:cs="宋体"/>
                <w:color w:val="000000"/>
                <w:kern w:val="0"/>
                <w:sz w:val="20"/>
                <w:szCs w:val="20"/>
              </w:rPr>
              <w:t>-2025</w:t>
            </w:r>
            <w:r>
              <w:rPr>
                <w:rFonts w:ascii="仿宋" w:eastAsia="仿宋" w:hAnsi="仿宋" w:cs="宋体" w:hint="eastAsia"/>
                <w:color w:val="000000"/>
                <w:kern w:val="0"/>
                <w:sz w:val="20"/>
                <w:szCs w:val="20"/>
              </w:rPr>
              <w:t>年）》。</w:t>
            </w:r>
          </w:p>
        </w:tc>
        <w:tc>
          <w:tcPr>
            <w:tcW w:w="2174"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教育局、</w:t>
            </w:r>
            <w:proofErr w:type="gramStart"/>
            <w:r>
              <w:rPr>
                <w:rFonts w:ascii="仿宋" w:eastAsia="仿宋" w:hAnsi="仿宋" w:cs="宋体" w:hint="eastAsia"/>
                <w:color w:val="000000"/>
                <w:kern w:val="0"/>
                <w:sz w:val="20"/>
                <w:szCs w:val="20"/>
              </w:rPr>
              <w:t>发改局</w:t>
            </w:r>
            <w:proofErr w:type="gramEnd"/>
            <w:r>
              <w:rPr>
                <w:rFonts w:ascii="仿宋" w:eastAsia="仿宋" w:hAnsi="仿宋" w:cs="宋体" w:hint="eastAsia"/>
                <w:color w:val="000000"/>
                <w:kern w:val="0"/>
                <w:sz w:val="20"/>
                <w:szCs w:val="20"/>
              </w:rPr>
              <w:t>、</w:t>
            </w:r>
          </w:p>
          <w:p w:rsidR="003A1C16" w:rsidRDefault="003A1C16" w:rsidP="003A1C16">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住建局、</w:t>
            </w:r>
          </w:p>
          <w:p w:rsidR="003A1C16" w:rsidRDefault="003A1C16" w:rsidP="003A1C16">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自然资源和规划局</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相关街道、乡镇</w:t>
            </w:r>
          </w:p>
        </w:tc>
        <w:tc>
          <w:tcPr>
            <w:tcW w:w="1497" w:type="dxa"/>
            <w:tcBorders>
              <w:top w:val="nil"/>
              <w:left w:val="nil"/>
              <w:bottom w:val="single" w:sz="4" w:space="0" w:color="auto"/>
              <w:right w:val="single" w:sz="4" w:space="0" w:color="auto"/>
            </w:tcBorders>
            <w:vAlign w:val="center"/>
          </w:tcPr>
          <w:p w:rsidR="003A1C16" w:rsidRDefault="003A1C16" w:rsidP="004D72E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color w:val="000000"/>
                <w:kern w:val="0"/>
                <w:sz w:val="20"/>
                <w:szCs w:val="20"/>
              </w:rPr>
              <w:t>2019</w:t>
            </w:r>
            <w:r>
              <w:rPr>
                <w:rFonts w:ascii="仿宋" w:eastAsia="仿宋" w:hAnsi="仿宋" w:cs="宋体" w:hint="eastAsia"/>
                <w:color w:val="000000"/>
                <w:kern w:val="0"/>
                <w:sz w:val="20"/>
                <w:szCs w:val="20"/>
              </w:rPr>
              <w:t>年</w:t>
            </w:r>
            <w:r>
              <w:rPr>
                <w:rFonts w:ascii="仿宋" w:eastAsia="仿宋" w:hAnsi="仿宋" w:cs="宋体"/>
                <w:color w:val="000000"/>
                <w:kern w:val="0"/>
                <w:sz w:val="20"/>
                <w:szCs w:val="20"/>
              </w:rPr>
              <w:t>1</w:t>
            </w:r>
            <w:r w:rsidR="004D72EB">
              <w:rPr>
                <w:rFonts w:ascii="仿宋" w:eastAsia="仿宋" w:hAnsi="仿宋" w:cs="宋体" w:hint="eastAsia"/>
                <w:color w:val="000000"/>
                <w:kern w:val="0"/>
                <w:sz w:val="20"/>
                <w:szCs w:val="20"/>
              </w:rPr>
              <w:t>2</w:t>
            </w:r>
            <w:r>
              <w:rPr>
                <w:rFonts w:ascii="仿宋" w:eastAsia="仿宋" w:hAnsi="仿宋" w:cs="宋体" w:hint="eastAsia"/>
                <w:color w:val="000000"/>
                <w:kern w:val="0"/>
                <w:sz w:val="20"/>
                <w:szCs w:val="20"/>
              </w:rPr>
              <w:t>月</w:t>
            </w:r>
          </w:p>
        </w:tc>
      </w:tr>
      <w:tr w:rsidR="003A1C16" w:rsidTr="00323292">
        <w:trPr>
          <w:trHeight w:val="870"/>
        </w:trPr>
        <w:tc>
          <w:tcPr>
            <w:tcW w:w="1716" w:type="dxa"/>
            <w:tcBorders>
              <w:top w:val="nil"/>
              <w:left w:val="single" w:sz="4" w:space="0" w:color="auto"/>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改革体制机制</w:t>
            </w:r>
          </w:p>
        </w:tc>
        <w:tc>
          <w:tcPr>
            <w:tcW w:w="8222"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left"/>
              <w:rPr>
                <w:rFonts w:ascii="仿宋" w:eastAsia="仿宋" w:hAnsi="仿宋" w:cs="宋体"/>
                <w:color w:val="000000"/>
                <w:kern w:val="0"/>
                <w:sz w:val="20"/>
                <w:szCs w:val="20"/>
              </w:rPr>
            </w:pPr>
            <w:r>
              <w:rPr>
                <w:rFonts w:ascii="仿宋" w:eastAsia="仿宋" w:hAnsi="仿宋" w:cs="宋体"/>
                <w:color w:val="000000"/>
                <w:kern w:val="0"/>
                <w:sz w:val="20"/>
                <w:szCs w:val="20"/>
              </w:rPr>
              <w:t>1.</w:t>
            </w:r>
            <w:r>
              <w:rPr>
                <w:rFonts w:ascii="仿宋" w:eastAsia="仿宋" w:hAnsi="仿宋" w:cs="宋体" w:hint="eastAsia"/>
                <w:color w:val="000000"/>
                <w:kern w:val="0"/>
                <w:sz w:val="20"/>
                <w:szCs w:val="20"/>
              </w:rPr>
              <w:t>建立多元办园机制；</w:t>
            </w:r>
            <w:r>
              <w:rPr>
                <w:rFonts w:ascii="仿宋" w:eastAsia="仿宋" w:hAnsi="仿宋" w:cs="宋体"/>
                <w:color w:val="000000"/>
                <w:kern w:val="0"/>
                <w:sz w:val="20"/>
                <w:szCs w:val="20"/>
              </w:rPr>
              <w:br/>
              <w:t>2.</w:t>
            </w:r>
            <w:r>
              <w:rPr>
                <w:rFonts w:ascii="仿宋" w:eastAsia="仿宋" w:hAnsi="仿宋" w:cs="宋体" w:hint="eastAsia"/>
                <w:color w:val="000000"/>
                <w:kern w:val="0"/>
                <w:sz w:val="20"/>
                <w:szCs w:val="20"/>
              </w:rPr>
              <w:t>健全完善幼儿园监管评估机制等办学体制机制；</w:t>
            </w:r>
            <w:r>
              <w:rPr>
                <w:rFonts w:ascii="仿宋" w:eastAsia="仿宋" w:hAnsi="仿宋" w:cs="宋体"/>
                <w:color w:val="000000"/>
                <w:kern w:val="0"/>
                <w:sz w:val="20"/>
                <w:szCs w:val="20"/>
              </w:rPr>
              <w:br/>
              <w:t>3.</w:t>
            </w:r>
            <w:r>
              <w:rPr>
                <w:rFonts w:ascii="仿宋" w:eastAsia="仿宋" w:hAnsi="仿宋" w:cs="宋体" w:hint="eastAsia"/>
                <w:color w:val="000000"/>
                <w:kern w:val="0"/>
                <w:sz w:val="20"/>
                <w:szCs w:val="20"/>
              </w:rPr>
              <w:t>重点探索农村学前教育发展“兜底”机制。</w:t>
            </w:r>
          </w:p>
          <w:p w:rsidR="003A1C16" w:rsidRDefault="003A1C16" w:rsidP="00914CFB">
            <w:pPr>
              <w:widowControl/>
              <w:snapToGrid w:val="0"/>
              <w:spacing w:line="240" w:lineRule="exact"/>
              <w:jc w:val="left"/>
              <w:rPr>
                <w:rFonts w:ascii="仿宋" w:eastAsia="仿宋" w:hAnsi="仿宋" w:cs="宋体"/>
                <w:color w:val="000000"/>
                <w:kern w:val="0"/>
                <w:sz w:val="20"/>
                <w:szCs w:val="20"/>
              </w:rPr>
            </w:pPr>
            <w:r>
              <w:rPr>
                <w:rFonts w:ascii="仿宋" w:eastAsia="仿宋" w:hAnsi="仿宋" w:cs="宋体"/>
                <w:color w:val="000000"/>
                <w:kern w:val="0"/>
                <w:sz w:val="20"/>
                <w:szCs w:val="20"/>
              </w:rPr>
              <w:t>4.</w:t>
            </w:r>
            <w:r>
              <w:rPr>
                <w:rFonts w:ascii="仿宋" w:eastAsia="仿宋" w:hAnsi="仿宋" w:cs="宋体" w:hint="eastAsia"/>
                <w:color w:val="000000"/>
                <w:kern w:val="0"/>
                <w:sz w:val="20"/>
                <w:szCs w:val="20"/>
              </w:rPr>
              <w:t>破解在转型升级过程中民办幼儿园换证难问题。</w:t>
            </w:r>
          </w:p>
        </w:tc>
        <w:tc>
          <w:tcPr>
            <w:tcW w:w="2174"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proofErr w:type="gramStart"/>
            <w:r>
              <w:rPr>
                <w:rFonts w:ascii="仿宋" w:eastAsia="仿宋" w:hAnsi="仿宋" w:cs="宋体" w:hint="eastAsia"/>
                <w:color w:val="000000"/>
                <w:kern w:val="0"/>
                <w:sz w:val="20"/>
                <w:szCs w:val="20"/>
              </w:rPr>
              <w:t>发改局</w:t>
            </w:r>
            <w:proofErr w:type="gramEnd"/>
            <w:r w:rsidR="004D72EB">
              <w:rPr>
                <w:rFonts w:ascii="仿宋" w:eastAsia="仿宋" w:hAnsi="仿宋" w:cs="宋体" w:hint="eastAsia"/>
                <w:color w:val="000000"/>
                <w:kern w:val="0"/>
                <w:sz w:val="20"/>
                <w:szCs w:val="20"/>
              </w:rPr>
              <w:t>、</w:t>
            </w:r>
            <w:r>
              <w:rPr>
                <w:rFonts w:ascii="仿宋" w:eastAsia="仿宋" w:hAnsi="仿宋" w:cs="宋体" w:hint="eastAsia"/>
                <w:color w:val="000000"/>
                <w:kern w:val="0"/>
                <w:sz w:val="20"/>
                <w:szCs w:val="20"/>
              </w:rPr>
              <w:t>财政局</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编委办</w:t>
            </w:r>
            <w:r w:rsidR="004D72EB">
              <w:rPr>
                <w:rFonts w:ascii="仿宋" w:eastAsia="仿宋" w:hAnsi="仿宋" w:cs="宋体" w:hint="eastAsia"/>
                <w:color w:val="000000"/>
                <w:kern w:val="0"/>
                <w:sz w:val="20"/>
                <w:szCs w:val="20"/>
              </w:rPr>
              <w:t>、</w:t>
            </w:r>
            <w:r>
              <w:rPr>
                <w:rFonts w:ascii="仿宋" w:eastAsia="仿宋" w:hAnsi="仿宋" w:cs="宋体" w:hint="eastAsia"/>
                <w:color w:val="000000"/>
                <w:kern w:val="0"/>
                <w:sz w:val="20"/>
                <w:szCs w:val="20"/>
              </w:rPr>
              <w:t>住建局</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自然资源和规划局</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人力社保局</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相关街道、乡镇</w:t>
            </w:r>
          </w:p>
        </w:tc>
        <w:tc>
          <w:tcPr>
            <w:tcW w:w="1497"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color w:val="000000"/>
                <w:kern w:val="0"/>
                <w:sz w:val="20"/>
                <w:szCs w:val="20"/>
              </w:rPr>
              <w:t>2019</w:t>
            </w:r>
            <w:r>
              <w:rPr>
                <w:rFonts w:ascii="仿宋" w:eastAsia="仿宋" w:hAnsi="仿宋" w:cs="宋体" w:hint="eastAsia"/>
                <w:color w:val="000000"/>
                <w:kern w:val="0"/>
                <w:sz w:val="20"/>
                <w:szCs w:val="20"/>
              </w:rPr>
              <w:t>年</w:t>
            </w:r>
            <w:r>
              <w:rPr>
                <w:rFonts w:ascii="仿宋" w:eastAsia="仿宋" w:hAnsi="仿宋" w:cs="宋体"/>
                <w:color w:val="000000"/>
                <w:kern w:val="0"/>
                <w:sz w:val="20"/>
                <w:szCs w:val="20"/>
              </w:rPr>
              <w:t>9</w:t>
            </w:r>
            <w:r>
              <w:rPr>
                <w:rFonts w:ascii="仿宋" w:eastAsia="仿宋" w:hAnsi="仿宋" w:cs="宋体" w:hint="eastAsia"/>
                <w:color w:val="000000"/>
                <w:kern w:val="0"/>
                <w:sz w:val="20"/>
                <w:szCs w:val="20"/>
              </w:rPr>
              <w:t>月</w:t>
            </w:r>
          </w:p>
        </w:tc>
      </w:tr>
      <w:tr w:rsidR="003A1C16" w:rsidTr="00323292">
        <w:trPr>
          <w:trHeight w:val="930"/>
        </w:trPr>
        <w:tc>
          <w:tcPr>
            <w:tcW w:w="1716" w:type="dxa"/>
            <w:tcBorders>
              <w:top w:val="nil"/>
              <w:left w:val="single" w:sz="4" w:space="0" w:color="auto"/>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加强经费保障</w:t>
            </w:r>
          </w:p>
        </w:tc>
        <w:tc>
          <w:tcPr>
            <w:tcW w:w="8222" w:type="dxa"/>
            <w:tcBorders>
              <w:top w:val="nil"/>
              <w:left w:val="nil"/>
              <w:bottom w:val="single" w:sz="4" w:space="0" w:color="auto"/>
              <w:right w:val="single" w:sz="4" w:space="0" w:color="auto"/>
            </w:tcBorders>
            <w:vAlign w:val="center"/>
          </w:tcPr>
          <w:p w:rsidR="003A1C16" w:rsidRPr="00A75BE0" w:rsidRDefault="003A1C16" w:rsidP="00914CFB">
            <w:pPr>
              <w:widowControl/>
              <w:snapToGrid w:val="0"/>
              <w:spacing w:line="240" w:lineRule="exact"/>
              <w:jc w:val="left"/>
              <w:rPr>
                <w:rFonts w:ascii="仿宋" w:eastAsia="仿宋" w:hAnsi="仿宋" w:cs="宋体"/>
                <w:color w:val="000000"/>
                <w:kern w:val="0"/>
                <w:sz w:val="18"/>
                <w:szCs w:val="18"/>
              </w:rPr>
            </w:pPr>
            <w:r w:rsidRPr="00A75BE0">
              <w:rPr>
                <w:rFonts w:ascii="仿宋" w:eastAsia="仿宋" w:hAnsi="仿宋" w:cs="宋体"/>
                <w:color w:val="000000"/>
                <w:kern w:val="0"/>
                <w:sz w:val="18"/>
                <w:szCs w:val="18"/>
              </w:rPr>
              <w:t>1.</w:t>
            </w:r>
            <w:r w:rsidRPr="00A75BE0">
              <w:rPr>
                <w:rFonts w:ascii="仿宋" w:eastAsia="仿宋" w:hAnsi="仿宋" w:cs="宋体" w:hint="eastAsia"/>
                <w:color w:val="000000"/>
                <w:kern w:val="0"/>
                <w:sz w:val="18"/>
                <w:szCs w:val="18"/>
              </w:rPr>
              <w:t>建立健全学前教育投入正常增长机制，依法保障学前教育经费占财政性教育经费的比例不低于</w:t>
            </w:r>
            <w:r w:rsidRPr="00A75BE0">
              <w:rPr>
                <w:rFonts w:ascii="仿宋" w:eastAsia="仿宋" w:hAnsi="仿宋" w:cs="宋体"/>
                <w:color w:val="000000"/>
                <w:kern w:val="0"/>
                <w:sz w:val="18"/>
                <w:szCs w:val="18"/>
              </w:rPr>
              <w:t>5%</w:t>
            </w:r>
            <w:r w:rsidRPr="00A75BE0">
              <w:rPr>
                <w:rFonts w:ascii="仿宋" w:eastAsia="仿宋" w:hAnsi="仿宋" w:cs="宋体" w:hint="eastAsia"/>
                <w:color w:val="000000"/>
                <w:kern w:val="0"/>
                <w:sz w:val="18"/>
                <w:szCs w:val="18"/>
              </w:rPr>
              <w:t>；</w:t>
            </w:r>
            <w:r w:rsidRPr="00A75BE0">
              <w:rPr>
                <w:rFonts w:ascii="仿宋" w:eastAsia="仿宋" w:hAnsi="仿宋" w:cs="宋体"/>
                <w:color w:val="000000"/>
                <w:kern w:val="0"/>
                <w:sz w:val="18"/>
                <w:szCs w:val="18"/>
              </w:rPr>
              <w:br/>
              <w:t>2.</w:t>
            </w:r>
            <w:r w:rsidRPr="00A75BE0">
              <w:rPr>
                <w:rFonts w:ascii="仿宋" w:eastAsia="仿宋" w:hAnsi="仿宋" w:cs="宋体" w:hint="eastAsia"/>
                <w:color w:val="000000"/>
                <w:kern w:val="0"/>
                <w:sz w:val="18"/>
                <w:szCs w:val="18"/>
              </w:rPr>
              <w:t>2.定期确定生均经费标准、</w:t>
            </w:r>
            <w:r w:rsidRPr="00A75BE0">
              <w:rPr>
                <w:sz w:val="18"/>
                <w:szCs w:val="18"/>
              </w:rPr>
              <w:t>购买学位服务标准和奖补办法。</w:t>
            </w:r>
          </w:p>
        </w:tc>
        <w:tc>
          <w:tcPr>
            <w:tcW w:w="2174"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proofErr w:type="gramStart"/>
            <w:r>
              <w:rPr>
                <w:rFonts w:ascii="仿宋" w:eastAsia="仿宋" w:hAnsi="仿宋" w:cs="宋体" w:hint="eastAsia"/>
                <w:color w:val="000000"/>
                <w:kern w:val="0"/>
                <w:sz w:val="20"/>
                <w:szCs w:val="20"/>
              </w:rPr>
              <w:t>发改局</w:t>
            </w:r>
            <w:proofErr w:type="gramEnd"/>
            <w:r w:rsidR="004D72EB">
              <w:rPr>
                <w:rFonts w:ascii="仿宋" w:eastAsia="仿宋" w:hAnsi="仿宋" w:cs="宋体" w:hint="eastAsia"/>
                <w:color w:val="000000"/>
                <w:kern w:val="0"/>
                <w:sz w:val="20"/>
                <w:szCs w:val="20"/>
              </w:rPr>
              <w:t>、</w:t>
            </w:r>
            <w:r>
              <w:rPr>
                <w:rFonts w:ascii="仿宋" w:eastAsia="仿宋" w:hAnsi="仿宋" w:cs="宋体" w:hint="eastAsia"/>
                <w:color w:val="000000"/>
                <w:kern w:val="0"/>
                <w:sz w:val="20"/>
                <w:szCs w:val="20"/>
              </w:rPr>
              <w:t>财政局</w:t>
            </w:r>
          </w:p>
        </w:tc>
        <w:tc>
          <w:tcPr>
            <w:tcW w:w="1497"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color w:val="000000"/>
                <w:kern w:val="0"/>
                <w:sz w:val="20"/>
                <w:szCs w:val="20"/>
              </w:rPr>
              <w:t>2019</w:t>
            </w:r>
            <w:r>
              <w:rPr>
                <w:rFonts w:ascii="仿宋" w:eastAsia="仿宋" w:hAnsi="仿宋" w:cs="宋体" w:hint="eastAsia"/>
                <w:color w:val="000000"/>
                <w:kern w:val="0"/>
                <w:sz w:val="20"/>
                <w:szCs w:val="20"/>
              </w:rPr>
              <w:t>年</w:t>
            </w:r>
            <w:r>
              <w:rPr>
                <w:rFonts w:ascii="仿宋" w:eastAsia="仿宋" w:hAnsi="仿宋" w:cs="宋体"/>
                <w:color w:val="000000"/>
                <w:kern w:val="0"/>
                <w:sz w:val="20"/>
                <w:szCs w:val="20"/>
              </w:rPr>
              <w:t>9</w:t>
            </w:r>
            <w:r>
              <w:rPr>
                <w:rFonts w:ascii="仿宋" w:eastAsia="仿宋" w:hAnsi="仿宋" w:cs="宋体" w:hint="eastAsia"/>
                <w:color w:val="000000"/>
                <w:kern w:val="0"/>
                <w:sz w:val="20"/>
                <w:szCs w:val="20"/>
              </w:rPr>
              <w:t>月</w:t>
            </w:r>
          </w:p>
        </w:tc>
      </w:tr>
      <w:tr w:rsidR="003A1C16" w:rsidTr="00323292">
        <w:trPr>
          <w:trHeight w:val="870"/>
        </w:trPr>
        <w:tc>
          <w:tcPr>
            <w:tcW w:w="1716" w:type="dxa"/>
            <w:tcBorders>
              <w:top w:val="nil"/>
              <w:left w:val="single" w:sz="4" w:space="0" w:color="auto"/>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改善办园条件</w:t>
            </w:r>
          </w:p>
        </w:tc>
        <w:tc>
          <w:tcPr>
            <w:tcW w:w="8222"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left"/>
              <w:rPr>
                <w:rFonts w:ascii="仿宋" w:eastAsia="仿宋" w:hAnsi="仿宋" w:cs="宋体"/>
                <w:color w:val="000000"/>
                <w:kern w:val="0"/>
                <w:sz w:val="20"/>
                <w:szCs w:val="20"/>
              </w:rPr>
            </w:pPr>
            <w:r>
              <w:rPr>
                <w:rFonts w:ascii="仿宋" w:eastAsia="仿宋" w:hAnsi="仿宋" w:cs="宋体"/>
                <w:color w:val="000000"/>
                <w:kern w:val="0"/>
                <w:sz w:val="20"/>
                <w:szCs w:val="20"/>
              </w:rPr>
              <w:t>1.</w:t>
            </w:r>
            <w:r>
              <w:rPr>
                <w:rFonts w:ascii="仿宋" w:eastAsia="仿宋" w:hAnsi="仿宋" w:cs="宋体" w:hint="eastAsia"/>
                <w:color w:val="000000"/>
                <w:kern w:val="0"/>
                <w:sz w:val="20"/>
                <w:szCs w:val="20"/>
              </w:rPr>
              <w:t>撤并薄弱幼儿园</w:t>
            </w:r>
            <w:r>
              <w:rPr>
                <w:rFonts w:ascii="仿宋" w:eastAsia="仿宋" w:hAnsi="仿宋" w:cs="宋体"/>
                <w:color w:val="000000"/>
                <w:kern w:val="0"/>
                <w:sz w:val="20"/>
                <w:szCs w:val="20"/>
              </w:rPr>
              <w:t>1</w:t>
            </w:r>
            <w:r>
              <w:rPr>
                <w:rFonts w:ascii="仿宋" w:eastAsia="仿宋" w:hAnsi="仿宋" w:cs="宋体" w:hint="eastAsia"/>
                <w:color w:val="000000"/>
                <w:kern w:val="0"/>
                <w:sz w:val="20"/>
                <w:szCs w:val="20"/>
              </w:rPr>
              <w:t>0所；</w:t>
            </w:r>
            <w:r>
              <w:rPr>
                <w:rFonts w:ascii="仿宋" w:eastAsia="仿宋" w:hAnsi="仿宋" w:cs="宋体"/>
                <w:color w:val="000000"/>
                <w:kern w:val="0"/>
                <w:sz w:val="20"/>
                <w:szCs w:val="20"/>
              </w:rPr>
              <w:br/>
              <w:t>2.</w:t>
            </w:r>
            <w:r>
              <w:rPr>
                <w:rFonts w:ascii="仿宋" w:eastAsia="仿宋" w:hAnsi="仿宋" w:cs="宋体" w:hint="eastAsia"/>
                <w:color w:val="000000"/>
                <w:kern w:val="0"/>
                <w:sz w:val="20"/>
                <w:szCs w:val="20"/>
              </w:rPr>
              <w:t>新建公办幼儿园</w:t>
            </w:r>
            <w:r>
              <w:rPr>
                <w:rFonts w:ascii="仿宋" w:eastAsia="仿宋" w:hAnsi="仿宋" w:cs="宋体"/>
                <w:color w:val="000000"/>
                <w:kern w:val="0"/>
                <w:sz w:val="20"/>
                <w:szCs w:val="20"/>
              </w:rPr>
              <w:t>8</w:t>
            </w:r>
            <w:r>
              <w:rPr>
                <w:rFonts w:ascii="仿宋" w:eastAsia="仿宋" w:hAnsi="仿宋" w:cs="宋体" w:hint="eastAsia"/>
                <w:color w:val="000000"/>
                <w:kern w:val="0"/>
                <w:sz w:val="20"/>
                <w:szCs w:val="20"/>
              </w:rPr>
              <w:t>所，改建幼儿园</w:t>
            </w:r>
            <w:r>
              <w:rPr>
                <w:rFonts w:ascii="仿宋" w:eastAsia="仿宋" w:hAnsi="仿宋" w:cs="宋体"/>
                <w:color w:val="000000"/>
                <w:kern w:val="0"/>
                <w:sz w:val="20"/>
                <w:szCs w:val="20"/>
              </w:rPr>
              <w:t>1</w:t>
            </w:r>
            <w:r>
              <w:rPr>
                <w:rFonts w:ascii="仿宋" w:eastAsia="仿宋" w:hAnsi="仿宋" w:cs="宋体" w:hint="eastAsia"/>
                <w:color w:val="000000"/>
                <w:kern w:val="0"/>
                <w:sz w:val="20"/>
                <w:szCs w:val="20"/>
              </w:rPr>
              <w:t>0所；</w:t>
            </w:r>
            <w:r>
              <w:rPr>
                <w:rFonts w:ascii="仿宋" w:eastAsia="仿宋" w:hAnsi="仿宋" w:cs="宋体"/>
                <w:color w:val="000000"/>
                <w:kern w:val="0"/>
                <w:sz w:val="20"/>
                <w:szCs w:val="20"/>
              </w:rPr>
              <w:br/>
              <w:t>3.</w:t>
            </w:r>
            <w:proofErr w:type="gramStart"/>
            <w:r>
              <w:rPr>
                <w:rFonts w:ascii="仿宋" w:eastAsia="仿宋" w:hAnsi="仿宋" w:cs="宋体" w:hint="eastAsia"/>
                <w:color w:val="000000"/>
                <w:kern w:val="0"/>
                <w:sz w:val="20"/>
                <w:szCs w:val="20"/>
              </w:rPr>
              <w:t>创评省一、二级</w:t>
            </w:r>
            <w:proofErr w:type="gramEnd"/>
            <w:r>
              <w:rPr>
                <w:rFonts w:ascii="仿宋" w:eastAsia="仿宋" w:hAnsi="仿宋" w:cs="宋体" w:hint="eastAsia"/>
                <w:color w:val="000000"/>
                <w:kern w:val="0"/>
                <w:sz w:val="20"/>
                <w:szCs w:val="20"/>
              </w:rPr>
              <w:t>幼儿园</w:t>
            </w:r>
            <w:r>
              <w:rPr>
                <w:rFonts w:ascii="仿宋" w:eastAsia="仿宋" w:hAnsi="仿宋" w:cs="宋体"/>
                <w:color w:val="000000"/>
                <w:kern w:val="0"/>
                <w:sz w:val="20"/>
                <w:szCs w:val="20"/>
              </w:rPr>
              <w:t>8</w:t>
            </w:r>
            <w:r>
              <w:rPr>
                <w:rFonts w:ascii="仿宋" w:eastAsia="仿宋" w:hAnsi="仿宋" w:cs="宋体" w:hint="eastAsia"/>
                <w:color w:val="000000"/>
                <w:kern w:val="0"/>
                <w:sz w:val="20"/>
                <w:szCs w:val="20"/>
              </w:rPr>
              <w:t>所；</w:t>
            </w:r>
          </w:p>
          <w:p w:rsidR="003A1C16" w:rsidRDefault="003A1C16" w:rsidP="00914CFB">
            <w:pPr>
              <w:widowControl/>
              <w:snapToGrid w:val="0"/>
              <w:spacing w:line="240" w:lineRule="exac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4.扩大公办幼儿园办</w:t>
            </w:r>
            <w:proofErr w:type="gramStart"/>
            <w:r>
              <w:rPr>
                <w:rFonts w:ascii="仿宋" w:eastAsia="仿宋" w:hAnsi="仿宋" w:cs="宋体" w:hint="eastAsia"/>
                <w:color w:val="000000"/>
                <w:kern w:val="0"/>
                <w:sz w:val="20"/>
                <w:szCs w:val="20"/>
              </w:rPr>
              <w:t>园规</w:t>
            </w:r>
            <w:proofErr w:type="gramEnd"/>
            <w:r>
              <w:rPr>
                <w:rFonts w:ascii="仿宋" w:eastAsia="仿宋" w:hAnsi="仿宋" w:cs="宋体" w:hint="eastAsia"/>
                <w:color w:val="000000"/>
                <w:kern w:val="0"/>
                <w:sz w:val="20"/>
                <w:szCs w:val="20"/>
              </w:rPr>
              <w:t>模。</w:t>
            </w:r>
          </w:p>
        </w:tc>
        <w:tc>
          <w:tcPr>
            <w:tcW w:w="2174" w:type="dxa"/>
            <w:tcBorders>
              <w:top w:val="nil"/>
              <w:left w:val="nil"/>
              <w:bottom w:val="single" w:sz="4" w:space="0" w:color="auto"/>
              <w:right w:val="single" w:sz="4" w:space="0" w:color="auto"/>
            </w:tcBorders>
            <w:vAlign w:val="center"/>
          </w:tcPr>
          <w:p w:rsidR="004D72EB" w:rsidRDefault="003A1C16" w:rsidP="00914CFB">
            <w:pPr>
              <w:widowControl/>
              <w:snapToGrid w:val="0"/>
              <w:spacing w:line="240" w:lineRule="exact"/>
              <w:jc w:val="center"/>
              <w:rPr>
                <w:rFonts w:ascii="仿宋" w:eastAsia="仿宋" w:hAnsi="仿宋" w:cs="宋体"/>
                <w:color w:val="000000"/>
                <w:kern w:val="0"/>
                <w:sz w:val="20"/>
                <w:szCs w:val="20"/>
              </w:rPr>
            </w:pPr>
            <w:proofErr w:type="gramStart"/>
            <w:r>
              <w:rPr>
                <w:rFonts w:ascii="仿宋" w:eastAsia="仿宋" w:hAnsi="仿宋" w:cs="宋体" w:hint="eastAsia"/>
                <w:color w:val="000000"/>
                <w:kern w:val="0"/>
                <w:sz w:val="20"/>
                <w:szCs w:val="20"/>
              </w:rPr>
              <w:t>发改局</w:t>
            </w:r>
            <w:proofErr w:type="gramEnd"/>
            <w:r w:rsidR="004D72EB">
              <w:rPr>
                <w:rFonts w:ascii="仿宋" w:eastAsia="仿宋" w:hAnsi="仿宋" w:cs="宋体" w:hint="eastAsia"/>
                <w:color w:val="000000"/>
                <w:kern w:val="0"/>
                <w:sz w:val="20"/>
                <w:szCs w:val="20"/>
              </w:rPr>
              <w:t>、</w:t>
            </w:r>
            <w:r>
              <w:rPr>
                <w:rFonts w:ascii="仿宋" w:eastAsia="仿宋" w:hAnsi="仿宋" w:cs="宋体" w:hint="eastAsia"/>
                <w:color w:val="000000"/>
                <w:kern w:val="0"/>
                <w:sz w:val="20"/>
                <w:szCs w:val="20"/>
              </w:rPr>
              <w:t>财政局</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住建局国资办</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自然资源和规划局</w:t>
            </w:r>
          </w:p>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人力社保局</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相关街道、乡镇</w:t>
            </w:r>
          </w:p>
        </w:tc>
        <w:tc>
          <w:tcPr>
            <w:tcW w:w="1497"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color w:val="000000"/>
                <w:kern w:val="0"/>
                <w:sz w:val="20"/>
                <w:szCs w:val="20"/>
              </w:rPr>
              <w:t>2019-2022</w:t>
            </w:r>
            <w:r>
              <w:rPr>
                <w:rFonts w:ascii="仿宋" w:eastAsia="仿宋" w:hAnsi="仿宋" w:cs="宋体" w:hint="eastAsia"/>
                <w:color w:val="000000"/>
                <w:kern w:val="0"/>
                <w:sz w:val="20"/>
                <w:szCs w:val="20"/>
              </w:rPr>
              <w:t>年</w:t>
            </w:r>
          </w:p>
        </w:tc>
      </w:tr>
      <w:tr w:rsidR="003A1C16" w:rsidTr="00323292">
        <w:trPr>
          <w:trHeight w:val="1200"/>
        </w:trPr>
        <w:tc>
          <w:tcPr>
            <w:tcW w:w="1716" w:type="dxa"/>
            <w:tcBorders>
              <w:top w:val="nil"/>
              <w:left w:val="single" w:sz="4" w:space="0" w:color="auto"/>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加强队伍保障</w:t>
            </w:r>
          </w:p>
        </w:tc>
        <w:tc>
          <w:tcPr>
            <w:tcW w:w="8222"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left"/>
              <w:rPr>
                <w:rFonts w:ascii="仿宋" w:eastAsia="仿宋" w:hAnsi="仿宋" w:cs="宋体"/>
                <w:color w:val="000000"/>
                <w:kern w:val="0"/>
                <w:sz w:val="20"/>
                <w:szCs w:val="20"/>
              </w:rPr>
            </w:pPr>
            <w:r>
              <w:rPr>
                <w:rFonts w:ascii="仿宋" w:eastAsia="仿宋" w:hAnsi="仿宋" w:cs="宋体"/>
                <w:color w:val="000000"/>
                <w:kern w:val="0"/>
                <w:sz w:val="20"/>
                <w:szCs w:val="20"/>
              </w:rPr>
              <w:t>1.</w:t>
            </w:r>
            <w:r>
              <w:rPr>
                <w:rFonts w:ascii="仿宋" w:eastAsia="仿宋" w:hAnsi="仿宋" w:cs="宋体" w:hint="eastAsia"/>
                <w:color w:val="000000"/>
                <w:kern w:val="0"/>
                <w:sz w:val="20"/>
                <w:szCs w:val="20"/>
              </w:rPr>
              <w:t>实施幼儿园教职工队伍专项建设规划，按规定核编公办幼儿园教师；</w:t>
            </w:r>
            <w:r>
              <w:rPr>
                <w:rFonts w:ascii="仿宋" w:eastAsia="仿宋" w:hAnsi="仿宋" w:cs="宋体"/>
                <w:color w:val="000000"/>
                <w:kern w:val="0"/>
                <w:sz w:val="20"/>
                <w:szCs w:val="20"/>
              </w:rPr>
              <w:br/>
              <w:t>2.</w:t>
            </w:r>
            <w:r w:rsidRPr="00A75BE0">
              <w:rPr>
                <w:rFonts w:ascii="仿宋" w:eastAsia="仿宋" w:hAnsi="仿宋" w:cs="宋体" w:hint="eastAsia"/>
                <w:color w:val="000000"/>
                <w:kern w:val="0"/>
                <w:sz w:val="20"/>
                <w:szCs w:val="20"/>
              </w:rPr>
              <w:t>创新推进幼师招聘机制，探索建立幼儿教师储备</w:t>
            </w:r>
            <w:proofErr w:type="gramStart"/>
            <w:r w:rsidRPr="00A75BE0">
              <w:rPr>
                <w:rFonts w:ascii="仿宋" w:eastAsia="仿宋" w:hAnsi="仿宋" w:cs="宋体" w:hint="eastAsia"/>
                <w:color w:val="000000"/>
                <w:kern w:val="0"/>
                <w:sz w:val="20"/>
                <w:szCs w:val="20"/>
              </w:rPr>
              <w:t>库</w:t>
            </w:r>
            <w:r>
              <w:rPr>
                <w:rFonts w:ascii="仿宋" w:eastAsia="仿宋" w:hAnsi="仿宋" w:cs="宋体" w:hint="eastAsia"/>
                <w:color w:val="000000"/>
                <w:kern w:val="0"/>
                <w:sz w:val="20"/>
                <w:szCs w:val="20"/>
              </w:rPr>
              <w:t>探索</w:t>
            </w:r>
            <w:proofErr w:type="gramEnd"/>
            <w:r>
              <w:rPr>
                <w:rFonts w:ascii="仿宋" w:eastAsia="仿宋" w:hAnsi="仿宋" w:cs="宋体" w:hint="eastAsia"/>
                <w:color w:val="000000"/>
                <w:kern w:val="0"/>
                <w:sz w:val="20"/>
                <w:szCs w:val="20"/>
              </w:rPr>
              <w:t>建立幼儿待聘教师储备库</w:t>
            </w:r>
            <w:r>
              <w:rPr>
                <w:rFonts w:ascii="仿宋" w:eastAsia="仿宋" w:hAnsi="仿宋" w:cs="宋体"/>
                <w:color w:val="000000"/>
                <w:kern w:val="0"/>
                <w:sz w:val="20"/>
                <w:szCs w:val="20"/>
              </w:rPr>
              <w:br/>
              <w:t>3.</w:t>
            </w:r>
            <w:r>
              <w:rPr>
                <w:rFonts w:ascii="仿宋" w:eastAsia="仿宋" w:hAnsi="仿宋" w:cs="宋体" w:hint="eastAsia"/>
                <w:color w:val="000000"/>
                <w:kern w:val="0"/>
                <w:sz w:val="20"/>
                <w:szCs w:val="20"/>
              </w:rPr>
              <w:t>完善和</w:t>
            </w:r>
            <w:proofErr w:type="gramStart"/>
            <w:r>
              <w:rPr>
                <w:rFonts w:ascii="仿宋" w:eastAsia="仿宋" w:hAnsi="仿宋" w:cs="宋体" w:hint="eastAsia"/>
                <w:color w:val="000000"/>
                <w:kern w:val="0"/>
                <w:sz w:val="20"/>
                <w:szCs w:val="20"/>
              </w:rPr>
              <w:t>落实非</w:t>
            </w:r>
            <w:proofErr w:type="gramEnd"/>
            <w:r>
              <w:rPr>
                <w:rFonts w:ascii="仿宋" w:eastAsia="仿宋" w:hAnsi="仿宋" w:cs="宋体" w:hint="eastAsia"/>
                <w:color w:val="000000"/>
                <w:kern w:val="0"/>
                <w:sz w:val="20"/>
                <w:szCs w:val="20"/>
              </w:rPr>
              <w:t>在编教师工资待遇保障机制，确保不低于或高于上年度社会在岗职工平均工资水平，并落实好社会保险、培养培训、教师交流等政策。</w:t>
            </w:r>
          </w:p>
        </w:tc>
        <w:tc>
          <w:tcPr>
            <w:tcW w:w="2174"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编委办</w:t>
            </w:r>
            <w:r w:rsidR="004D72EB">
              <w:rPr>
                <w:rFonts w:ascii="仿宋" w:eastAsia="仿宋" w:hAnsi="仿宋" w:cs="宋体" w:hint="eastAsia"/>
                <w:color w:val="000000"/>
                <w:kern w:val="0"/>
                <w:sz w:val="20"/>
                <w:szCs w:val="20"/>
              </w:rPr>
              <w:t>、</w:t>
            </w:r>
            <w:r>
              <w:rPr>
                <w:rFonts w:ascii="仿宋" w:eastAsia="仿宋" w:hAnsi="仿宋" w:cs="宋体" w:hint="eastAsia"/>
                <w:color w:val="000000"/>
                <w:kern w:val="0"/>
                <w:sz w:val="20"/>
                <w:szCs w:val="20"/>
              </w:rPr>
              <w:t>财政局</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人力社保局</w:t>
            </w:r>
          </w:p>
        </w:tc>
        <w:tc>
          <w:tcPr>
            <w:tcW w:w="1497"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color w:val="000000"/>
                <w:kern w:val="0"/>
                <w:sz w:val="20"/>
                <w:szCs w:val="20"/>
              </w:rPr>
              <w:t>2019</w:t>
            </w:r>
            <w:r>
              <w:rPr>
                <w:rFonts w:ascii="仿宋" w:eastAsia="仿宋" w:hAnsi="仿宋" w:cs="宋体" w:hint="eastAsia"/>
                <w:color w:val="000000"/>
                <w:kern w:val="0"/>
                <w:sz w:val="20"/>
                <w:szCs w:val="20"/>
              </w:rPr>
              <w:t>年</w:t>
            </w:r>
            <w:r>
              <w:rPr>
                <w:rFonts w:ascii="仿宋" w:eastAsia="仿宋" w:hAnsi="仿宋" w:cs="宋体"/>
                <w:color w:val="000000"/>
                <w:kern w:val="0"/>
                <w:sz w:val="20"/>
                <w:szCs w:val="20"/>
              </w:rPr>
              <w:t>11</w:t>
            </w:r>
            <w:r>
              <w:rPr>
                <w:rFonts w:ascii="仿宋" w:eastAsia="仿宋" w:hAnsi="仿宋" w:cs="宋体" w:hint="eastAsia"/>
                <w:color w:val="000000"/>
                <w:kern w:val="0"/>
                <w:sz w:val="20"/>
                <w:szCs w:val="20"/>
              </w:rPr>
              <w:t>月</w:t>
            </w:r>
          </w:p>
        </w:tc>
      </w:tr>
      <w:tr w:rsidR="003A1C16" w:rsidTr="00323292">
        <w:trPr>
          <w:trHeight w:val="870"/>
        </w:trPr>
        <w:tc>
          <w:tcPr>
            <w:tcW w:w="1716" w:type="dxa"/>
            <w:tcBorders>
              <w:top w:val="nil"/>
              <w:left w:val="single" w:sz="4" w:space="0" w:color="auto"/>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提高保教质量</w:t>
            </w:r>
          </w:p>
        </w:tc>
        <w:tc>
          <w:tcPr>
            <w:tcW w:w="8222"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left"/>
              <w:rPr>
                <w:rFonts w:ascii="仿宋" w:eastAsia="仿宋" w:hAnsi="仿宋" w:cs="宋体"/>
                <w:color w:val="000000"/>
                <w:kern w:val="0"/>
                <w:sz w:val="20"/>
                <w:szCs w:val="20"/>
              </w:rPr>
            </w:pPr>
            <w:r>
              <w:rPr>
                <w:rFonts w:ascii="仿宋" w:eastAsia="仿宋" w:hAnsi="仿宋" w:cs="宋体"/>
                <w:color w:val="000000"/>
                <w:kern w:val="0"/>
                <w:sz w:val="20"/>
                <w:szCs w:val="20"/>
              </w:rPr>
              <w:t>1.</w:t>
            </w:r>
            <w:r>
              <w:rPr>
                <w:rFonts w:ascii="仿宋" w:eastAsia="仿宋" w:hAnsi="仿宋" w:cs="宋体" w:hint="eastAsia"/>
                <w:color w:val="000000"/>
                <w:kern w:val="0"/>
                <w:sz w:val="20"/>
                <w:szCs w:val="20"/>
              </w:rPr>
              <w:t>全面推进以游戏为主的学前教育课程改革，提升幼儿教师专业化水平；</w:t>
            </w:r>
            <w:r>
              <w:rPr>
                <w:rFonts w:ascii="仿宋" w:eastAsia="仿宋" w:hAnsi="仿宋" w:cs="宋体"/>
                <w:color w:val="000000"/>
                <w:kern w:val="0"/>
                <w:sz w:val="20"/>
                <w:szCs w:val="20"/>
              </w:rPr>
              <w:br/>
              <w:t>2.</w:t>
            </w:r>
            <w:r>
              <w:rPr>
                <w:rFonts w:ascii="仿宋" w:eastAsia="仿宋" w:hAnsi="仿宋" w:cs="宋体" w:hint="eastAsia"/>
                <w:color w:val="000000"/>
                <w:kern w:val="0"/>
                <w:sz w:val="20"/>
                <w:szCs w:val="20"/>
              </w:rPr>
              <w:t>提升学前教育信息化水平，加强幼儿园安全、卫生健康等规范管理。</w:t>
            </w:r>
          </w:p>
        </w:tc>
        <w:tc>
          <w:tcPr>
            <w:tcW w:w="2174"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hint="eastAsia"/>
                <w:color w:val="000000"/>
                <w:kern w:val="0"/>
                <w:sz w:val="20"/>
                <w:szCs w:val="20"/>
              </w:rPr>
              <w:t>财政局</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公安局</w:t>
            </w:r>
            <w:r>
              <w:rPr>
                <w:rFonts w:ascii="仿宋" w:eastAsia="仿宋" w:hAnsi="仿宋" w:cs="宋体"/>
                <w:color w:val="000000"/>
                <w:kern w:val="0"/>
                <w:sz w:val="20"/>
                <w:szCs w:val="20"/>
              </w:rPr>
              <w:br/>
            </w:r>
            <w:r>
              <w:rPr>
                <w:rFonts w:ascii="仿宋" w:eastAsia="仿宋" w:hAnsi="仿宋" w:cs="宋体" w:hint="eastAsia"/>
                <w:color w:val="000000"/>
                <w:kern w:val="0"/>
                <w:sz w:val="20"/>
                <w:szCs w:val="20"/>
              </w:rPr>
              <w:t>卫健局</w:t>
            </w:r>
          </w:p>
        </w:tc>
        <w:tc>
          <w:tcPr>
            <w:tcW w:w="1497" w:type="dxa"/>
            <w:tcBorders>
              <w:top w:val="nil"/>
              <w:left w:val="nil"/>
              <w:bottom w:val="single" w:sz="4" w:space="0" w:color="auto"/>
              <w:right w:val="single" w:sz="4" w:space="0" w:color="auto"/>
            </w:tcBorders>
            <w:vAlign w:val="center"/>
          </w:tcPr>
          <w:p w:rsidR="003A1C16" w:rsidRDefault="003A1C16" w:rsidP="00914CFB">
            <w:pPr>
              <w:widowControl/>
              <w:snapToGrid w:val="0"/>
              <w:spacing w:line="240" w:lineRule="exact"/>
              <w:jc w:val="center"/>
              <w:rPr>
                <w:rFonts w:ascii="仿宋" w:eastAsia="仿宋" w:hAnsi="仿宋" w:cs="宋体"/>
                <w:color w:val="000000"/>
                <w:kern w:val="0"/>
                <w:sz w:val="20"/>
                <w:szCs w:val="20"/>
              </w:rPr>
            </w:pPr>
            <w:r>
              <w:rPr>
                <w:rFonts w:ascii="仿宋" w:eastAsia="仿宋" w:hAnsi="仿宋" w:cs="宋体"/>
                <w:color w:val="000000"/>
                <w:kern w:val="0"/>
                <w:sz w:val="20"/>
                <w:szCs w:val="20"/>
              </w:rPr>
              <w:t>2019-2022</w:t>
            </w:r>
            <w:r>
              <w:rPr>
                <w:rFonts w:ascii="仿宋" w:eastAsia="仿宋" w:hAnsi="仿宋" w:cs="宋体" w:hint="eastAsia"/>
                <w:color w:val="000000"/>
                <w:kern w:val="0"/>
                <w:sz w:val="20"/>
                <w:szCs w:val="20"/>
              </w:rPr>
              <w:t>年</w:t>
            </w:r>
          </w:p>
        </w:tc>
      </w:tr>
    </w:tbl>
    <w:p w:rsidR="005F5943" w:rsidRPr="002436AD" w:rsidRDefault="005F5943" w:rsidP="00A67E67">
      <w:pPr>
        <w:snapToGrid w:val="0"/>
        <w:spacing w:line="520" w:lineRule="exact"/>
        <w:rPr>
          <w:rFonts w:ascii="仿宋" w:eastAsia="仿宋" w:hAnsi="仿宋" w:cs="宋体"/>
          <w:kern w:val="0"/>
          <w:sz w:val="28"/>
          <w:szCs w:val="28"/>
        </w:rPr>
        <w:sectPr w:rsidR="005F5943" w:rsidRPr="002436AD" w:rsidSect="00F43F23">
          <w:footerReference w:type="even" r:id="rId11"/>
          <w:footerReference w:type="default" r:id="rId12"/>
          <w:pgSz w:w="16838" w:h="11906" w:orient="landscape"/>
          <w:pgMar w:top="2098" w:right="1474" w:bottom="1701" w:left="1588" w:header="851" w:footer="1134" w:gutter="0"/>
          <w:pgNumType w:fmt="numberInDash"/>
          <w:cols w:space="720"/>
          <w:docGrid w:type="linesAndChars" w:linePitch="579" w:charSpace="-849"/>
        </w:sectPr>
      </w:pPr>
    </w:p>
    <w:p w:rsidR="005F5943" w:rsidRPr="00323292" w:rsidRDefault="00034C44" w:rsidP="00A67E67">
      <w:pPr>
        <w:spacing w:line="560" w:lineRule="exact"/>
        <w:rPr>
          <w:rFonts w:ascii="仿宋_GB2312"/>
          <w:szCs w:val="32"/>
        </w:rPr>
      </w:pPr>
      <w:r>
        <w:rPr>
          <w:rFonts w:ascii="仿宋_GB2312"/>
          <w:noProof/>
          <w:szCs w:val="32"/>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6pt;margin-top:32.75pt;width:437.6pt;height:0;z-index:251660288" o:connectortype="straight"/>
        </w:pict>
      </w:r>
    </w:p>
    <w:sectPr w:rsidR="005F5943" w:rsidRPr="00323292" w:rsidSect="00323292">
      <w:type w:val="continuous"/>
      <w:pgSz w:w="11906" w:h="16838"/>
      <w:pgMar w:top="2098" w:right="1474" w:bottom="1701" w:left="1588" w:header="851" w:footer="992" w:gutter="0"/>
      <w:pgNumType w:fmt="numberInDash"/>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44" w:rsidRDefault="00034C44">
      <w:r>
        <w:separator/>
      </w:r>
    </w:p>
  </w:endnote>
  <w:endnote w:type="continuationSeparator" w:id="0">
    <w:p w:rsidR="00034C44" w:rsidRDefault="0003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大标宋简体">
    <w:altName w:val="Arial Unicode MS"/>
    <w:charset w:val="86"/>
    <w:family w:val="auto"/>
    <w:pitch w:val="variable"/>
    <w:sig w:usb0="00000000"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3" w:rsidRPr="00F43F23" w:rsidRDefault="00CE3CF5">
    <w:pPr>
      <w:pStyle w:val="ab"/>
      <w:framePr w:wrap="around" w:vAnchor="text" w:hAnchor="margin" w:xAlign="outside" w:y="1"/>
      <w:rPr>
        <w:rStyle w:val="a3"/>
        <w:rFonts w:ascii="宋体" w:eastAsia="宋体" w:hAnsi="宋体"/>
        <w:b/>
        <w:sz w:val="24"/>
        <w:szCs w:val="24"/>
      </w:rPr>
    </w:pPr>
    <w:r w:rsidRPr="00F43F23">
      <w:rPr>
        <w:rStyle w:val="a3"/>
        <w:rFonts w:ascii="宋体" w:eastAsia="宋体" w:hAnsi="宋体"/>
        <w:b/>
        <w:sz w:val="24"/>
        <w:szCs w:val="24"/>
      </w:rPr>
      <w:fldChar w:fldCharType="begin"/>
    </w:r>
    <w:r w:rsidR="005F5943" w:rsidRPr="00F43F23">
      <w:rPr>
        <w:rStyle w:val="a3"/>
        <w:rFonts w:ascii="宋体" w:eastAsia="宋体" w:hAnsi="宋体"/>
        <w:b/>
        <w:sz w:val="24"/>
        <w:szCs w:val="24"/>
      </w:rPr>
      <w:instrText xml:space="preserve">PAGE  </w:instrText>
    </w:r>
    <w:r w:rsidRPr="00F43F23">
      <w:rPr>
        <w:rStyle w:val="a3"/>
        <w:rFonts w:ascii="宋体" w:eastAsia="宋体" w:hAnsi="宋体"/>
        <w:b/>
        <w:sz w:val="24"/>
        <w:szCs w:val="24"/>
      </w:rPr>
      <w:fldChar w:fldCharType="separate"/>
    </w:r>
    <w:r w:rsidR="00706D1B">
      <w:rPr>
        <w:rStyle w:val="a3"/>
        <w:rFonts w:ascii="宋体" w:eastAsia="宋体" w:hAnsi="宋体"/>
        <w:b/>
        <w:noProof/>
        <w:sz w:val="24"/>
        <w:szCs w:val="24"/>
      </w:rPr>
      <w:t>- 8 -</w:t>
    </w:r>
    <w:r w:rsidRPr="00F43F23">
      <w:rPr>
        <w:rStyle w:val="a3"/>
        <w:rFonts w:ascii="宋体" w:eastAsia="宋体" w:hAnsi="宋体"/>
        <w:b/>
        <w:sz w:val="24"/>
        <w:szCs w:val="24"/>
      </w:rPr>
      <w:fldChar w:fldCharType="end"/>
    </w:r>
  </w:p>
  <w:p w:rsidR="005F5943" w:rsidRDefault="005F5943">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3" w:rsidRPr="00F43F23" w:rsidRDefault="00CE3CF5">
    <w:pPr>
      <w:pStyle w:val="ab"/>
      <w:framePr w:wrap="around" w:vAnchor="text" w:hAnchor="margin" w:xAlign="outside" w:y="1"/>
      <w:rPr>
        <w:rStyle w:val="a3"/>
        <w:rFonts w:ascii="宋体" w:eastAsia="宋体" w:hAnsi="宋体"/>
        <w:b/>
        <w:sz w:val="24"/>
        <w:szCs w:val="24"/>
      </w:rPr>
    </w:pPr>
    <w:r w:rsidRPr="00F43F23">
      <w:rPr>
        <w:rStyle w:val="a3"/>
        <w:rFonts w:ascii="宋体" w:eastAsia="宋体" w:hAnsi="宋体"/>
        <w:b/>
        <w:sz w:val="24"/>
        <w:szCs w:val="24"/>
      </w:rPr>
      <w:fldChar w:fldCharType="begin"/>
    </w:r>
    <w:r w:rsidR="005F5943" w:rsidRPr="00F43F23">
      <w:rPr>
        <w:rStyle w:val="a3"/>
        <w:rFonts w:ascii="宋体" w:eastAsia="宋体" w:hAnsi="宋体"/>
        <w:b/>
        <w:sz w:val="24"/>
        <w:szCs w:val="24"/>
      </w:rPr>
      <w:instrText xml:space="preserve">PAGE  </w:instrText>
    </w:r>
    <w:r w:rsidRPr="00F43F23">
      <w:rPr>
        <w:rStyle w:val="a3"/>
        <w:rFonts w:ascii="宋体" w:eastAsia="宋体" w:hAnsi="宋体"/>
        <w:b/>
        <w:sz w:val="24"/>
        <w:szCs w:val="24"/>
      </w:rPr>
      <w:fldChar w:fldCharType="separate"/>
    </w:r>
    <w:r w:rsidR="00706D1B">
      <w:rPr>
        <w:rStyle w:val="a3"/>
        <w:rFonts w:ascii="宋体" w:eastAsia="宋体" w:hAnsi="宋体"/>
        <w:b/>
        <w:noProof/>
        <w:sz w:val="24"/>
        <w:szCs w:val="24"/>
      </w:rPr>
      <w:t>- 9 -</w:t>
    </w:r>
    <w:r w:rsidRPr="00F43F23">
      <w:rPr>
        <w:rStyle w:val="a3"/>
        <w:rFonts w:ascii="宋体" w:eastAsia="宋体" w:hAnsi="宋体"/>
        <w:b/>
        <w:sz w:val="24"/>
        <w:szCs w:val="24"/>
      </w:rPr>
      <w:fldChar w:fldCharType="end"/>
    </w:r>
  </w:p>
  <w:p w:rsidR="005F5943" w:rsidRDefault="005F5943">
    <w:pPr>
      <w:pStyle w:val="a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3" w:rsidRDefault="00CE3CF5">
    <w:pPr>
      <w:pStyle w:val="ab"/>
      <w:framePr w:wrap="around" w:vAnchor="text" w:hAnchor="margin" w:xAlign="outside" w:y="1"/>
      <w:rPr>
        <w:rStyle w:val="a3"/>
        <w:rFonts w:ascii="宋体" w:eastAsia="宋体" w:hAnsi="宋体"/>
        <w:b/>
        <w:sz w:val="21"/>
        <w:szCs w:val="21"/>
      </w:rPr>
    </w:pPr>
    <w:r>
      <w:rPr>
        <w:rStyle w:val="a3"/>
        <w:rFonts w:ascii="宋体" w:eastAsia="宋体" w:hAnsi="宋体"/>
        <w:b/>
        <w:sz w:val="21"/>
        <w:szCs w:val="21"/>
      </w:rPr>
      <w:fldChar w:fldCharType="begin"/>
    </w:r>
    <w:r w:rsidR="005F5943">
      <w:rPr>
        <w:rStyle w:val="a3"/>
        <w:rFonts w:ascii="宋体" w:eastAsia="宋体" w:hAnsi="宋体"/>
        <w:b/>
        <w:sz w:val="21"/>
        <w:szCs w:val="21"/>
      </w:rPr>
      <w:instrText xml:space="preserve">PAGE  </w:instrText>
    </w:r>
    <w:r>
      <w:rPr>
        <w:rStyle w:val="a3"/>
        <w:rFonts w:ascii="宋体" w:eastAsia="宋体" w:hAnsi="宋体"/>
        <w:b/>
        <w:sz w:val="21"/>
        <w:szCs w:val="21"/>
      </w:rPr>
      <w:fldChar w:fldCharType="separate"/>
    </w:r>
    <w:r w:rsidR="00706D1B">
      <w:rPr>
        <w:rStyle w:val="a3"/>
        <w:rFonts w:ascii="宋体" w:eastAsia="宋体" w:hAnsi="宋体"/>
        <w:b/>
        <w:noProof/>
        <w:sz w:val="21"/>
        <w:szCs w:val="21"/>
      </w:rPr>
      <w:t>- 10 -</w:t>
    </w:r>
    <w:r>
      <w:rPr>
        <w:rStyle w:val="a3"/>
        <w:rFonts w:ascii="宋体" w:eastAsia="宋体" w:hAnsi="宋体"/>
        <w:b/>
        <w:sz w:val="21"/>
        <w:szCs w:val="21"/>
      </w:rPr>
      <w:fldChar w:fldCharType="end"/>
    </w:r>
  </w:p>
  <w:p w:rsidR="005F5943" w:rsidRDefault="005F5943" w:rsidP="00061036">
    <w:pPr>
      <w:pStyle w:val="ab"/>
      <w:ind w:right="360" w:firstLineChars="100" w:firstLine="280"/>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3" w:rsidRDefault="00CE3CF5">
    <w:pPr>
      <w:pStyle w:val="ab"/>
      <w:framePr w:wrap="around" w:vAnchor="text" w:hAnchor="margin" w:xAlign="outside" w:y="1"/>
      <w:rPr>
        <w:rStyle w:val="a3"/>
        <w:rFonts w:ascii="宋体" w:eastAsia="宋体" w:hAnsi="宋体"/>
        <w:b/>
        <w:sz w:val="21"/>
        <w:szCs w:val="21"/>
      </w:rPr>
    </w:pPr>
    <w:r>
      <w:rPr>
        <w:rStyle w:val="a3"/>
        <w:rFonts w:ascii="宋体" w:eastAsia="宋体" w:hAnsi="宋体"/>
        <w:b/>
        <w:sz w:val="21"/>
        <w:szCs w:val="21"/>
      </w:rPr>
      <w:fldChar w:fldCharType="begin"/>
    </w:r>
    <w:r w:rsidR="005F5943">
      <w:rPr>
        <w:rStyle w:val="a3"/>
        <w:rFonts w:ascii="宋体" w:eastAsia="宋体" w:hAnsi="宋体"/>
        <w:b/>
        <w:sz w:val="21"/>
        <w:szCs w:val="21"/>
      </w:rPr>
      <w:instrText xml:space="preserve">PAGE  </w:instrText>
    </w:r>
    <w:r>
      <w:rPr>
        <w:rStyle w:val="a3"/>
        <w:rFonts w:ascii="宋体" w:eastAsia="宋体" w:hAnsi="宋体"/>
        <w:b/>
        <w:sz w:val="21"/>
        <w:szCs w:val="21"/>
      </w:rPr>
      <w:fldChar w:fldCharType="separate"/>
    </w:r>
    <w:r w:rsidR="00706D1B">
      <w:rPr>
        <w:rStyle w:val="a3"/>
        <w:rFonts w:ascii="宋体" w:eastAsia="宋体" w:hAnsi="宋体"/>
        <w:b/>
        <w:noProof/>
        <w:sz w:val="21"/>
        <w:szCs w:val="21"/>
      </w:rPr>
      <w:t>- 11 -</w:t>
    </w:r>
    <w:r>
      <w:rPr>
        <w:rStyle w:val="a3"/>
        <w:rFonts w:ascii="宋体" w:eastAsia="宋体" w:hAnsi="宋体"/>
        <w:b/>
        <w:sz w:val="21"/>
        <w:szCs w:val="21"/>
      </w:rPr>
      <w:fldChar w:fldCharType="end"/>
    </w:r>
  </w:p>
  <w:p w:rsidR="005F5943" w:rsidRDefault="005F5943">
    <w:pPr>
      <w:pStyle w:val="ab"/>
      <w:ind w:right="360" w:firstLine="360"/>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44" w:rsidRDefault="00034C44">
      <w:r>
        <w:separator/>
      </w:r>
    </w:p>
  </w:footnote>
  <w:footnote w:type="continuationSeparator" w:id="0">
    <w:p w:rsidR="00034C44" w:rsidRDefault="0003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okies" w:val="__guid=169411562.892899122472260100.1513218498724.2395; LastLoginUser=lqlianqj%7C12345678; CheckCodeID=4D1FD3B27A39028E48258321000E3D4C; UNI_SESS=QGXYustIhk8APWJeUOI0bUDcvjh5vwOzhBOcf6zHdnf/Jx1XUaE2ROo0J9cVJ9uTE4Md26t4kSN80kWwAM2m7kcPbUW3W014+h5az0lwtFqgIf+VNx0Abl2/4hALkYRmJuBQEjwNXVPcaisfJLaOvF+BHDJGCWeUd9gmLZGMxHpRhd7riVrQW7LneVceTlAlhpKXoCbRSGhKLt5mUSflQl4xaxYkYsmNOTOVRIXftUVXt+6HqVTaBRIVqOs0b4WhAQ==; LtpaToken=AAECAzVCQkMxMjQ5NUJCQzU4OTlDTj1VMzQ2NTcvTz1MSVNIVUnalmPqO3pTEg1fDvi4wE1b4hvHZQ=="/>
    <w:docVar w:name="DbURL" w:val="http://zfoa.lq.ls.local/eGov50/dispatch.nsf"/>
    <w:docVar w:name="FirstUserName" w:val="??????????¡ì???"/>
    <w:docVar w:name="gExistBodyBookMark" w:val="False"/>
    <w:docVar w:name="gFileType" w:val="%u9F99%u653F%u529E%u53D1%26docwordnum%3D1%26TemplateName%3D"/>
    <w:docVar w:name="gOldUser" w:val="??????????¡ì???"/>
    <w:docVar w:name="gUNID" w:val="F692A86DC85B018A482583140055E183"/>
    <w:docVar w:name="gUserName" w:val="??????????¡ì???"/>
    <w:docVar w:name="gWordBody" w:val="C:\OAWork\U34657\F692A86DC85B018A482583140055E183??????¡ì????????????¡ì?????????¨¬?????¨¬??.doc"/>
    <w:docVar w:name="gWordSource" w:val="C:\OAWork\U34657\10061F0919F97CD71FC924C37F21DE22ds.csv"/>
    <w:docVar w:name="gWordType" w:val="createword"/>
    <w:docVar w:name="ServerURL" w:val="http://zfoa.lq.ls.local"/>
  </w:docVars>
  <w:rsids>
    <w:rsidRoot w:val="00A75548"/>
    <w:rsid w:val="00000194"/>
    <w:rsid w:val="00003096"/>
    <w:rsid w:val="00004C56"/>
    <w:rsid w:val="00020616"/>
    <w:rsid w:val="00020EBF"/>
    <w:rsid w:val="00024E90"/>
    <w:rsid w:val="00034C44"/>
    <w:rsid w:val="000359A0"/>
    <w:rsid w:val="000426C5"/>
    <w:rsid w:val="00047D28"/>
    <w:rsid w:val="00054B37"/>
    <w:rsid w:val="000579EB"/>
    <w:rsid w:val="00061036"/>
    <w:rsid w:val="0006205D"/>
    <w:rsid w:val="00066E07"/>
    <w:rsid w:val="00072960"/>
    <w:rsid w:val="0007448F"/>
    <w:rsid w:val="00084019"/>
    <w:rsid w:val="00085C89"/>
    <w:rsid w:val="00092A8B"/>
    <w:rsid w:val="00093285"/>
    <w:rsid w:val="000A6F37"/>
    <w:rsid w:val="000B0A34"/>
    <w:rsid w:val="000B32C0"/>
    <w:rsid w:val="000B6818"/>
    <w:rsid w:val="000C5735"/>
    <w:rsid w:val="000C5BD1"/>
    <w:rsid w:val="000E06E0"/>
    <w:rsid w:val="000E472D"/>
    <w:rsid w:val="000F1C23"/>
    <w:rsid w:val="000F30D1"/>
    <w:rsid w:val="0010625E"/>
    <w:rsid w:val="00106D9D"/>
    <w:rsid w:val="001141C5"/>
    <w:rsid w:val="00114365"/>
    <w:rsid w:val="00115CAE"/>
    <w:rsid w:val="00117550"/>
    <w:rsid w:val="0012341D"/>
    <w:rsid w:val="0012403B"/>
    <w:rsid w:val="001273F2"/>
    <w:rsid w:val="00131E9A"/>
    <w:rsid w:val="00147D2C"/>
    <w:rsid w:val="001519D8"/>
    <w:rsid w:val="00154BF2"/>
    <w:rsid w:val="00156581"/>
    <w:rsid w:val="001569ED"/>
    <w:rsid w:val="00165CC2"/>
    <w:rsid w:val="00166997"/>
    <w:rsid w:val="001708B5"/>
    <w:rsid w:val="00173D4C"/>
    <w:rsid w:val="00183F02"/>
    <w:rsid w:val="001859AD"/>
    <w:rsid w:val="001911FD"/>
    <w:rsid w:val="00192867"/>
    <w:rsid w:val="00194009"/>
    <w:rsid w:val="001A0186"/>
    <w:rsid w:val="001A55FB"/>
    <w:rsid w:val="001B6AF8"/>
    <w:rsid w:val="001C2920"/>
    <w:rsid w:val="001C7259"/>
    <w:rsid w:val="001D25C9"/>
    <w:rsid w:val="001D49FB"/>
    <w:rsid w:val="001E3E1E"/>
    <w:rsid w:val="001E4777"/>
    <w:rsid w:val="001F4150"/>
    <w:rsid w:val="00201D1B"/>
    <w:rsid w:val="00203393"/>
    <w:rsid w:val="00207805"/>
    <w:rsid w:val="002147BA"/>
    <w:rsid w:val="00217124"/>
    <w:rsid w:val="0022251B"/>
    <w:rsid w:val="00223286"/>
    <w:rsid w:val="0022546D"/>
    <w:rsid w:val="00240DC1"/>
    <w:rsid w:val="00241C30"/>
    <w:rsid w:val="00241E1D"/>
    <w:rsid w:val="00243070"/>
    <w:rsid w:val="002436AD"/>
    <w:rsid w:val="00263EA5"/>
    <w:rsid w:val="0026663D"/>
    <w:rsid w:val="00273E1E"/>
    <w:rsid w:val="002778BE"/>
    <w:rsid w:val="002815FA"/>
    <w:rsid w:val="00283AC9"/>
    <w:rsid w:val="00284246"/>
    <w:rsid w:val="00284811"/>
    <w:rsid w:val="00286D05"/>
    <w:rsid w:val="0029287B"/>
    <w:rsid w:val="00293143"/>
    <w:rsid w:val="002974F4"/>
    <w:rsid w:val="00297E79"/>
    <w:rsid w:val="002A11AB"/>
    <w:rsid w:val="002A35BC"/>
    <w:rsid w:val="002A733A"/>
    <w:rsid w:val="002B6897"/>
    <w:rsid w:val="002B7471"/>
    <w:rsid w:val="002C03FD"/>
    <w:rsid w:val="002C0655"/>
    <w:rsid w:val="002D26EE"/>
    <w:rsid w:val="002D3A44"/>
    <w:rsid w:val="002E30DE"/>
    <w:rsid w:val="002E6C69"/>
    <w:rsid w:val="002F54AE"/>
    <w:rsid w:val="00304CC8"/>
    <w:rsid w:val="003148F9"/>
    <w:rsid w:val="00320EDF"/>
    <w:rsid w:val="00323292"/>
    <w:rsid w:val="00325687"/>
    <w:rsid w:val="00337EB5"/>
    <w:rsid w:val="0034291A"/>
    <w:rsid w:val="003457C1"/>
    <w:rsid w:val="003468EF"/>
    <w:rsid w:val="00347F9C"/>
    <w:rsid w:val="003541E9"/>
    <w:rsid w:val="00354DAC"/>
    <w:rsid w:val="003561E6"/>
    <w:rsid w:val="00356487"/>
    <w:rsid w:val="003659F1"/>
    <w:rsid w:val="00365E2B"/>
    <w:rsid w:val="003735E2"/>
    <w:rsid w:val="003766F5"/>
    <w:rsid w:val="003774FA"/>
    <w:rsid w:val="00377D8D"/>
    <w:rsid w:val="00381D1F"/>
    <w:rsid w:val="00384599"/>
    <w:rsid w:val="00387742"/>
    <w:rsid w:val="00391F2C"/>
    <w:rsid w:val="003A0DF0"/>
    <w:rsid w:val="003A0EE7"/>
    <w:rsid w:val="003A1C16"/>
    <w:rsid w:val="003B1C55"/>
    <w:rsid w:val="003C0A45"/>
    <w:rsid w:val="003C6BF0"/>
    <w:rsid w:val="003C7102"/>
    <w:rsid w:val="003D0789"/>
    <w:rsid w:val="003D2E09"/>
    <w:rsid w:val="003E0858"/>
    <w:rsid w:val="003E0FF3"/>
    <w:rsid w:val="003E19CC"/>
    <w:rsid w:val="003E2ED4"/>
    <w:rsid w:val="003E4F45"/>
    <w:rsid w:val="003E5E8C"/>
    <w:rsid w:val="003F4DEB"/>
    <w:rsid w:val="003F56F1"/>
    <w:rsid w:val="0040040A"/>
    <w:rsid w:val="00403AA2"/>
    <w:rsid w:val="00414326"/>
    <w:rsid w:val="0043257C"/>
    <w:rsid w:val="0043678D"/>
    <w:rsid w:val="00440B0E"/>
    <w:rsid w:val="0044788D"/>
    <w:rsid w:val="004541D5"/>
    <w:rsid w:val="00462478"/>
    <w:rsid w:val="004671DC"/>
    <w:rsid w:val="004724EA"/>
    <w:rsid w:val="00475E77"/>
    <w:rsid w:val="00476CC2"/>
    <w:rsid w:val="00490B47"/>
    <w:rsid w:val="004935B3"/>
    <w:rsid w:val="004A19AC"/>
    <w:rsid w:val="004A334A"/>
    <w:rsid w:val="004A3B0B"/>
    <w:rsid w:val="004B157F"/>
    <w:rsid w:val="004C4672"/>
    <w:rsid w:val="004D5096"/>
    <w:rsid w:val="004D5222"/>
    <w:rsid w:val="004D72EB"/>
    <w:rsid w:val="004E03BE"/>
    <w:rsid w:val="004E5B54"/>
    <w:rsid w:val="004E6E6F"/>
    <w:rsid w:val="004E7AB1"/>
    <w:rsid w:val="004F59F6"/>
    <w:rsid w:val="00505A21"/>
    <w:rsid w:val="00507567"/>
    <w:rsid w:val="0051119F"/>
    <w:rsid w:val="00511772"/>
    <w:rsid w:val="005134B1"/>
    <w:rsid w:val="0051424C"/>
    <w:rsid w:val="00514E81"/>
    <w:rsid w:val="005157CD"/>
    <w:rsid w:val="00517C46"/>
    <w:rsid w:val="0052564E"/>
    <w:rsid w:val="005333A2"/>
    <w:rsid w:val="005367CD"/>
    <w:rsid w:val="005424EE"/>
    <w:rsid w:val="00551440"/>
    <w:rsid w:val="00553270"/>
    <w:rsid w:val="00564F2D"/>
    <w:rsid w:val="005766E5"/>
    <w:rsid w:val="00580CAE"/>
    <w:rsid w:val="005835E4"/>
    <w:rsid w:val="00592537"/>
    <w:rsid w:val="005A1D4F"/>
    <w:rsid w:val="005B509C"/>
    <w:rsid w:val="005B7AF8"/>
    <w:rsid w:val="005C15BF"/>
    <w:rsid w:val="005C23FD"/>
    <w:rsid w:val="005C545A"/>
    <w:rsid w:val="005D01D2"/>
    <w:rsid w:val="005D03C1"/>
    <w:rsid w:val="005E05A1"/>
    <w:rsid w:val="005E3287"/>
    <w:rsid w:val="005E4919"/>
    <w:rsid w:val="005E502D"/>
    <w:rsid w:val="005F36CF"/>
    <w:rsid w:val="005F5943"/>
    <w:rsid w:val="005F63D5"/>
    <w:rsid w:val="005F650A"/>
    <w:rsid w:val="005F6845"/>
    <w:rsid w:val="00600EA8"/>
    <w:rsid w:val="00602567"/>
    <w:rsid w:val="00615A96"/>
    <w:rsid w:val="00621D09"/>
    <w:rsid w:val="00621F3B"/>
    <w:rsid w:val="006224A3"/>
    <w:rsid w:val="00623697"/>
    <w:rsid w:val="006326FF"/>
    <w:rsid w:val="00640EC8"/>
    <w:rsid w:val="006418C0"/>
    <w:rsid w:val="0064543A"/>
    <w:rsid w:val="0065574C"/>
    <w:rsid w:val="00660410"/>
    <w:rsid w:val="00660CAA"/>
    <w:rsid w:val="00671A50"/>
    <w:rsid w:val="0067445F"/>
    <w:rsid w:val="00676582"/>
    <w:rsid w:val="00680387"/>
    <w:rsid w:val="0068641D"/>
    <w:rsid w:val="00686994"/>
    <w:rsid w:val="006906C3"/>
    <w:rsid w:val="00693346"/>
    <w:rsid w:val="00696DFC"/>
    <w:rsid w:val="006A5A2B"/>
    <w:rsid w:val="006B181C"/>
    <w:rsid w:val="006B6523"/>
    <w:rsid w:val="006C178E"/>
    <w:rsid w:val="006C17B2"/>
    <w:rsid w:val="006D4520"/>
    <w:rsid w:val="006E0C20"/>
    <w:rsid w:val="006E2B6A"/>
    <w:rsid w:val="006F311B"/>
    <w:rsid w:val="006F372D"/>
    <w:rsid w:val="006F457E"/>
    <w:rsid w:val="00706D1B"/>
    <w:rsid w:val="00713D68"/>
    <w:rsid w:val="00715F58"/>
    <w:rsid w:val="00716146"/>
    <w:rsid w:val="00731631"/>
    <w:rsid w:val="0074145D"/>
    <w:rsid w:val="00742EA7"/>
    <w:rsid w:val="00757491"/>
    <w:rsid w:val="00763FFE"/>
    <w:rsid w:val="00770FC0"/>
    <w:rsid w:val="00771903"/>
    <w:rsid w:val="00776CCD"/>
    <w:rsid w:val="007800B8"/>
    <w:rsid w:val="00780640"/>
    <w:rsid w:val="007821BF"/>
    <w:rsid w:val="00791A96"/>
    <w:rsid w:val="0079457D"/>
    <w:rsid w:val="0079735C"/>
    <w:rsid w:val="007A4C46"/>
    <w:rsid w:val="007C1DCC"/>
    <w:rsid w:val="007C2159"/>
    <w:rsid w:val="007C78EA"/>
    <w:rsid w:val="007D395A"/>
    <w:rsid w:val="007D6408"/>
    <w:rsid w:val="007E3804"/>
    <w:rsid w:val="007F2602"/>
    <w:rsid w:val="008025C9"/>
    <w:rsid w:val="00827A96"/>
    <w:rsid w:val="00834A83"/>
    <w:rsid w:val="00835CEC"/>
    <w:rsid w:val="00840786"/>
    <w:rsid w:val="0084422E"/>
    <w:rsid w:val="00851314"/>
    <w:rsid w:val="00857D5B"/>
    <w:rsid w:val="0086220B"/>
    <w:rsid w:val="00870532"/>
    <w:rsid w:val="00873BE9"/>
    <w:rsid w:val="00875638"/>
    <w:rsid w:val="00877A50"/>
    <w:rsid w:val="00890FB0"/>
    <w:rsid w:val="008915BC"/>
    <w:rsid w:val="00897AB3"/>
    <w:rsid w:val="008A0CA1"/>
    <w:rsid w:val="008A28B4"/>
    <w:rsid w:val="008B498C"/>
    <w:rsid w:val="008B4A21"/>
    <w:rsid w:val="008C05E1"/>
    <w:rsid w:val="008C0892"/>
    <w:rsid w:val="008C4CEA"/>
    <w:rsid w:val="008C61A8"/>
    <w:rsid w:val="008C6392"/>
    <w:rsid w:val="008D414B"/>
    <w:rsid w:val="008D48E6"/>
    <w:rsid w:val="008D66A2"/>
    <w:rsid w:val="008E3848"/>
    <w:rsid w:val="008F5C12"/>
    <w:rsid w:val="008F64F4"/>
    <w:rsid w:val="00901C63"/>
    <w:rsid w:val="00903C99"/>
    <w:rsid w:val="00904D90"/>
    <w:rsid w:val="00914CFB"/>
    <w:rsid w:val="00916AA6"/>
    <w:rsid w:val="0092168F"/>
    <w:rsid w:val="00925CDA"/>
    <w:rsid w:val="00926866"/>
    <w:rsid w:val="00935953"/>
    <w:rsid w:val="00941EDF"/>
    <w:rsid w:val="00950720"/>
    <w:rsid w:val="009523A6"/>
    <w:rsid w:val="0096315A"/>
    <w:rsid w:val="00973C8C"/>
    <w:rsid w:val="00976116"/>
    <w:rsid w:val="00976ED5"/>
    <w:rsid w:val="00977D81"/>
    <w:rsid w:val="00980E73"/>
    <w:rsid w:val="0098295E"/>
    <w:rsid w:val="00990CA2"/>
    <w:rsid w:val="00994738"/>
    <w:rsid w:val="00995CCB"/>
    <w:rsid w:val="009A2604"/>
    <w:rsid w:val="009A2959"/>
    <w:rsid w:val="009D2B30"/>
    <w:rsid w:val="009D5065"/>
    <w:rsid w:val="009D71E2"/>
    <w:rsid w:val="009F1526"/>
    <w:rsid w:val="009F34B5"/>
    <w:rsid w:val="009F3DCB"/>
    <w:rsid w:val="009F793B"/>
    <w:rsid w:val="00A104AC"/>
    <w:rsid w:val="00A15FD6"/>
    <w:rsid w:val="00A23DBA"/>
    <w:rsid w:val="00A2648D"/>
    <w:rsid w:val="00A4055E"/>
    <w:rsid w:val="00A55D69"/>
    <w:rsid w:val="00A604DD"/>
    <w:rsid w:val="00A6094A"/>
    <w:rsid w:val="00A67E67"/>
    <w:rsid w:val="00A740DB"/>
    <w:rsid w:val="00A75548"/>
    <w:rsid w:val="00A75BE0"/>
    <w:rsid w:val="00A80A25"/>
    <w:rsid w:val="00A82930"/>
    <w:rsid w:val="00A9304B"/>
    <w:rsid w:val="00AA298C"/>
    <w:rsid w:val="00AA4425"/>
    <w:rsid w:val="00AB24D6"/>
    <w:rsid w:val="00AB2AEB"/>
    <w:rsid w:val="00AB50A1"/>
    <w:rsid w:val="00AB6CAA"/>
    <w:rsid w:val="00AC1C33"/>
    <w:rsid w:val="00AC7A5C"/>
    <w:rsid w:val="00AD67D8"/>
    <w:rsid w:val="00AE2B82"/>
    <w:rsid w:val="00AE430B"/>
    <w:rsid w:val="00AF06D9"/>
    <w:rsid w:val="00AF11EA"/>
    <w:rsid w:val="00B0000D"/>
    <w:rsid w:val="00B0406C"/>
    <w:rsid w:val="00B07AE8"/>
    <w:rsid w:val="00B13845"/>
    <w:rsid w:val="00B260CA"/>
    <w:rsid w:val="00B30E4C"/>
    <w:rsid w:val="00B3639A"/>
    <w:rsid w:val="00B36C85"/>
    <w:rsid w:val="00B37348"/>
    <w:rsid w:val="00B37FA0"/>
    <w:rsid w:val="00B431C2"/>
    <w:rsid w:val="00B502FE"/>
    <w:rsid w:val="00B50BEE"/>
    <w:rsid w:val="00B53C73"/>
    <w:rsid w:val="00B55B64"/>
    <w:rsid w:val="00B55D07"/>
    <w:rsid w:val="00B60A2B"/>
    <w:rsid w:val="00B60EA5"/>
    <w:rsid w:val="00B70279"/>
    <w:rsid w:val="00B71DE6"/>
    <w:rsid w:val="00B76F7E"/>
    <w:rsid w:val="00B77933"/>
    <w:rsid w:val="00B80C29"/>
    <w:rsid w:val="00B81174"/>
    <w:rsid w:val="00B828CF"/>
    <w:rsid w:val="00B86EDD"/>
    <w:rsid w:val="00B943D9"/>
    <w:rsid w:val="00BB4EB1"/>
    <w:rsid w:val="00BB78F3"/>
    <w:rsid w:val="00BC5783"/>
    <w:rsid w:val="00BC6696"/>
    <w:rsid w:val="00BC79F0"/>
    <w:rsid w:val="00BD0F46"/>
    <w:rsid w:val="00BD2F2A"/>
    <w:rsid w:val="00BD7578"/>
    <w:rsid w:val="00BE1627"/>
    <w:rsid w:val="00BE33BF"/>
    <w:rsid w:val="00BE3602"/>
    <w:rsid w:val="00BE43B4"/>
    <w:rsid w:val="00BF3CE9"/>
    <w:rsid w:val="00C0332E"/>
    <w:rsid w:val="00C13DAD"/>
    <w:rsid w:val="00C241EC"/>
    <w:rsid w:val="00C2519F"/>
    <w:rsid w:val="00C5112E"/>
    <w:rsid w:val="00C56AF5"/>
    <w:rsid w:val="00C674BC"/>
    <w:rsid w:val="00C7074C"/>
    <w:rsid w:val="00C73D11"/>
    <w:rsid w:val="00C757E1"/>
    <w:rsid w:val="00C8029A"/>
    <w:rsid w:val="00C81DEA"/>
    <w:rsid w:val="00C90F83"/>
    <w:rsid w:val="00C91625"/>
    <w:rsid w:val="00C92F58"/>
    <w:rsid w:val="00C955BE"/>
    <w:rsid w:val="00CA2B03"/>
    <w:rsid w:val="00CB086E"/>
    <w:rsid w:val="00CB38A5"/>
    <w:rsid w:val="00CB4BA8"/>
    <w:rsid w:val="00CB7016"/>
    <w:rsid w:val="00CD43FA"/>
    <w:rsid w:val="00CD4D6B"/>
    <w:rsid w:val="00CE1C19"/>
    <w:rsid w:val="00CE3878"/>
    <w:rsid w:val="00CE3CF5"/>
    <w:rsid w:val="00CE5111"/>
    <w:rsid w:val="00CE7D28"/>
    <w:rsid w:val="00D03340"/>
    <w:rsid w:val="00D10826"/>
    <w:rsid w:val="00D12050"/>
    <w:rsid w:val="00D17AFC"/>
    <w:rsid w:val="00D20236"/>
    <w:rsid w:val="00D20FA6"/>
    <w:rsid w:val="00D3034E"/>
    <w:rsid w:val="00D32241"/>
    <w:rsid w:val="00D348DF"/>
    <w:rsid w:val="00D51EC7"/>
    <w:rsid w:val="00D52C85"/>
    <w:rsid w:val="00D5334A"/>
    <w:rsid w:val="00D72B8E"/>
    <w:rsid w:val="00D75D1F"/>
    <w:rsid w:val="00D83E53"/>
    <w:rsid w:val="00D925AF"/>
    <w:rsid w:val="00D96BC8"/>
    <w:rsid w:val="00D96D41"/>
    <w:rsid w:val="00DA064E"/>
    <w:rsid w:val="00DA0ACB"/>
    <w:rsid w:val="00DB1481"/>
    <w:rsid w:val="00DB49E9"/>
    <w:rsid w:val="00DB637E"/>
    <w:rsid w:val="00DC0C34"/>
    <w:rsid w:val="00DC1FF8"/>
    <w:rsid w:val="00DC6492"/>
    <w:rsid w:val="00DC68A6"/>
    <w:rsid w:val="00DD10EA"/>
    <w:rsid w:val="00DD75BA"/>
    <w:rsid w:val="00DE1C80"/>
    <w:rsid w:val="00DE446C"/>
    <w:rsid w:val="00DE4E16"/>
    <w:rsid w:val="00DE53DB"/>
    <w:rsid w:val="00DF2A91"/>
    <w:rsid w:val="00DF67AB"/>
    <w:rsid w:val="00E059D2"/>
    <w:rsid w:val="00E11D1F"/>
    <w:rsid w:val="00E13F66"/>
    <w:rsid w:val="00E22DD1"/>
    <w:rsid w:val="00E26677"/>
    <w:rsid w:val="00E2739F"/>
    <w:rsid w:val="00E3494F"/>
    <w:rsid w:val="00E4598B"/>
    <w:rsid w:val="00E516A0"/>
    <w:rsid w:val="00E563D2"/>
    <w:rsid w:val="00E56FF3"/>
    <w:rsid w:val="00E60122"/>
    <w:rsid w:val="00E670D5"/>
    <w:rsid w:val="00E72433"/>
    <w:rsid w:val="00E75DF5"/>
    <w:rsid w:val="00E83102"/>
    <w:rsid w:val="00E837FF"/>
    <w:rsid w:val="00E93B90"/>
    <w:rsid w:val="00EA1E55"/>
    <w:rsid w:val="00EA35BA"/>
    <w:rsid w:val="00EA75DB"/>
    <w:rsid w:val="00EB1471"/>
    <w:rsid w:val="00EB1636"/>
    <w:rsid w:val="00EB3074"/>
    <w:rsid w:val="00EB69AE"/>
    <w:rsid w:val="00ED0B84"/>
    <w:rsid w:val="00ED1FA9"/>
    <w:rsid w:val="00ED7FC3"/>
    <w:rsid w:val="00EE1C5E"/>
    <w:rsid w:val="00EE70DC"/>
    <w:rsid w:val="00EE78F3"/>
    <w:rsid w:val="00EF0738"/>
    <w:rsid w:val="00EF231C"/>
    <w:rsid w:val="00EF34BC"/>
    <w:rsid w:val="00EF5B9F"/>
    <w:rsid w:val="00EF638B"/>
    <w:rsid w:val="00F06AF9"/>
    <w:rsid w:val="00F11592"/>
    <w:rsid w:val="00F2066B"/>
    <w:rsid w:val="00F26FAB"/>
    <w:rsid w:val="00F412FC"/>
    <w:rsid w:val="00F4392F"/>
    <w:rsid w:val="00F43F23"/>
    <w:rsid w:val="00F448A1"/>
    <w:rsid w:val="00F476F7"/>
    <w:rsid w:val="00F72618"/>
    <w:rsid w:val="00F75634"/>
    <w:rsid w:val="00F86D82"/>
    <w:rsid w:val="00F9148D"/>
    <w:rsid w:val="00F9514B"/>
    <w:rsid w:val="00FA5A50"/>
    <w:rsid w:val="00FA721A"/>
    <w:rsid w:val="00FA769B"/>
    <w:rsid w:val="00FB2BAA"/>
    <w:rsid w:val="00FB5866"/>
    <w:rsid w:val="00FC0289"/>
    <w:rsid w:val="00FC28D4"/>
    <w:rsid w:val="00FC2BD4"/>
    <w:rsid w:val="00FD6F6E"/>
    <w:rsid w:val="00FE1A20"/>
    <w:rsid w:val="00FE66A2"/>
    <w:rsid w:val="00FF0F24"/>
    <w:rsid w:val="068569E3"/>
    <w:rsid w:val="13016CA6"/>
    <w:rsid w:val="1E3C66B8"/>
    <w:rsid w:val="269A66C5"/>
    <w:rsid w:val="303002E9"/>
    <w:rsid w:val="31F322FA"/>
    <w:rsid w:val="37027644"/>
    <w:rsid w:val="37993479"/>
    <w:rsid w:val="39603F92"/>
    <w:rsid w:val="3AE105FC"/>
    <w:rsid w:val="45882B42"/>
    <w:rsid w:val="4A4B736B"/>
    <w:rsid w:val="56542150"/>
    <w:rsid w:val="5BA6602E"/>
    <w:rsid w:val="5D507BA2"/>
    <w:rsid w:val="609F62E6"/>
    <w:rsid w:val="612F65D5"/>
    <w:rsid w:val="728068FF"/>
    <w:rsid w:val="7CD37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A064E"/>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DA064E"/>
    <w:rPr>
      <w:rFonts w:cs="Times New Roman"/>
    </w:rPr>
  </w:style>
  <w:style w:type="character" w:styleId="a4">
    <w:name w:val="annotation reference"/>
    <w:uiPriority w:val="99"/>
    <w:rsid w:val="00DA064E"/>
    <w:rPr>
      <w:rFonts w:cs="Times New Roman"/>
      <w:sz w:val="21"/>
    </w:rPr>
  </w:style>
  <w:style w:type="character" w:customStyle="1" w:styleId="CommentSubjectChar">
    <w:name w:val="Comment Subject Char"/>
    <w:uiPriority w:val="99"/>
    <w:locked/>
    <w:rsid w:val="00DA064E"/>
    <w:rPr>
      <w:rFonts w:eastAsia="仿宋_GB2312"/>
      <w:b/>
      <w:kern w:val="2"/>
      <w:sz w:val="24"/>
    </w:rPr>
  </w:style>
  <w:style w:type="character" w:customStyle="1" w:styleId="CommentTextChar">
    <w:name w:val="Comment Text Char"/>
    <w:uiPriority w:val="99"/>
    <w:locked/>
    <w:rsid w:val="00DA064E"/>
    <w:rPr>
      <w:rFonts w:eastAsia="仿宋_GB2312"/>
      <w:kern w:val="2"/>
      <w:sz w:val="24"/>
    </w:rPr>
  </w:style>
  <w:style w:type="paragraph" w:styleId="a5">
    <w:name w:val="Date"/>
    <w:basedOn w:val="a"/>
    <w:next w:val="a"/>
    <w:link w:val="Char"/>
    <w:uiPriority w:val="99"/>
    <w:rsid w:val="00DA064E"/>
    <w:rPr>
      <w:rFonts w:ascii="仿宋_GB2312"/>
    </w:rPr>
  </w:style>
  <w:style w:type="character" w:customStyle="1" w:styleId="Char">
    <w:name w:val="日期 Char"/>
    <w:link w:val="a5"/>
    <w:uiPriority w:val="99"/>
    <w:semiHidden/>
    <w:locked/>
    <w:rsid w:val="00834A83"/>
    <w:rPr>
      <w:rFonts w:eastAsia="仿宋_GB2312" w:cs="Times New Roman"/>
      <w:sz w:val="24"/>
      <w:szCs w:val="24"/>
    </w:rPr>
  </w:style>
  <w:style w:type="paragraph" w:styleId="a6">
    <w:name w:val="annotation text"/>
    <w:basedOn w:val="a"/>
    <w:link w:val="Char0"/>
    <w:uiPriority w:val="99"/>
    <w:rsid w:val="00DA064E"/>
    <w:pPr>
      <w:jc w:val="left"/>
    </w:pPr>
    <w:rPr>
      <w:sz w:val="24"/>
      <w:szCs w:val="20"/>
    </w:rPr>
  </w:style>
  <w:style w:type="character" w:customStyle="1" w:styleId="Char0">
    <w:name w:val="批注文字 Char"/>
    <w:link w:val="a6"/>
    <w:uiPriority w:val="99"/>
    <w:semiHidden/>
    <w:locked/>
    <w:rsid w:val="00834A83"/>
    <w:rPr>
      <w:rFonts w:eastAsia="仿宋_GB2312" w:cs="Times New Roman"/>
      <w:sz w:val="24"/>
      <w:szCs w:val="24"/>
    </w:rPr>
  </w:style>
  <w:style w:type="paragraph" w:styleId="a7">
    <w:name w:val="annotation subject"/>
    <w:basedOn w:val="a6"/>
    <w:next w:val="a6"/>
    <w:link w:val="Char1"/>
    <w:uiPriority w:val="99"/>
    <w:rsid w:val="00DA064E"/>
    <w:rPr>
      <w:b/>
    </w:rPr>
  </w:style>
  <w:style w:type="character" w:customStyle="1" w:styleId="Char1">
    <w:name w:val="批注主题 Char"/>
    <w:link w:val="a7"/>
    <w:uiPriority w:val="99"/>
    <w:semiHidden/>
    <w:locked/>
    <w:rsid w:val="00834A83"/>
    <w:rPr>
      <w:rFonts w:eastAsia="仿宋_GB2312" w:cs="Times New Roman"/>
      <w:b/>
      <w:bCs/>
      <w:kern w:val="2"/>
      <w:sz w:val="24"/>
      <w:szCs w:val="24"/>
    </w:rPr>
  </w:style>
  <w:style w:type="paragraph" w:styleId="a8">
    <w:name w:val="Balloon Text"/>
    <w:basedOn w:val="a"/>
    <w:link w:val="Char2"/>
    <w:uiPriority w:val="99"/>
    <w:semiHidden/>
    <w:rsid w:val="00DA064E"/>
    <w:rPr>
      <w:sz w:val="18"/>
      <w:szCs w:val="18"/>
    </w:rPr>
  </w:style>
  <w:style w:type="character" w:customStyle="1" w:styleId="Char2">
    <w:name w:val="批注框文本 Char"/>
    <w:link w:val="a8"/>
    <w:uiPriority w:val="99"/>
    <w:semiHidden/>
    <w:locked/>
    <w:rsid w:val="00834A83"/>
    <w:rPr>
      <w:rFonts w:eastAsia="仿宋_GB2312" w:cs="Times New Roman"/>
      <w:sz w:val="2"/>
    </w:rPr>
  </w:style>
  <w:style w:type="paragraph" w:styleId="a9">
    <w:name w:val="Normal (Web)"/>
    <w:basedOn w:val="a"/>
    <w:uiPriority w:val="99"/>
    <w:rsid w:val="00DA064E"/>
    <w:pPr>
      <w:widowControl/>
      <w:spacing w:before="100" w:beforeAutospacing="1" w:after="100" w:afterAutospacing="1"/>
      <w:jc w:val="left"/>
    </w:pPr>
    <w:rPr>
      <w:rFonts w:ascii="宋体" w:eastAsia="宋体" w:hAnsi="宋体" w:cs="宋体"/>
      <w:kern w:val="0"/>
      <w:sz w:val="24"/>
    </w:rPr>
  </w:style>
  <w:style w:type="paragraph" w:styleId="aa">
    <w:name w:val="header"/>
    <w:basedOn w:val="a"/>
    <w:link w:val="Char3"/>
    <w:uiPriority w:val="99"/>
    <w:rsid w:val="00DA064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semiHidden/>
    <w:locked/>
    <w:rsid w:val="00834A83"/>
    <w:rPr>
      <w:rFonts w:eastAsia="仿宋_GB2312" w:cs="Times New Roman"/>
      <w:sz w:val="18"/>
      <w:szCs w:val="18"/>
    </w:rPr>
  </w:style>
  <w:style w:type="paragraph" w:styleId="ab">
    <w:name w:val="footer"/>
    <w:basedOn w:val="a"/>
    <w:link w:val="Char4"/>
    <w:uiPriority w:val="99"/>
    <w:rsid w:val="00DA064E"/>
    <w:pPr>
      <w:tabs>
        <w:tab w:val="center" w:pos="4153"/>
        <w:tab w:val="right" w:pos="8306"/>
      </w:tabs>
      <w:snapToGrid w:val="0"/>
      <w:jc w:val="left"/>
    </w:pPr>
    <w:rPr>
      <w:sz w:val="18"/>
      <w:szCs w:val="18"/>
    </w:rPr>
  </w:style>
  <w:style w:type="character" w:customStyle="1" w:styleId="Char4">
    <w:name w:val="页脚 Char"/>
    <w:link w:val="ab"/>
    <w:uiPriority w:val="99"/>
    <w:semiHidden/>
    <w:locked/>
    <w:rsid w:val="00834A83"/>
    <w:rPr>
      <w:rFonts w:eastAsia="仿宋_GB2312" w:cs="Times New Roman"/>
      <w:sz w:val="18"/>
      <w:szCs w:val="18"/>
    </w:rPr>
  </w:style>
  <w:style w:type="paragraph" w:customStyle="1" w:styleId="CharCharCharCharCharChar1CharCharCharChar">
    <w:name w:val="Char Char Char Char Char Char1 Char Char Char Char"/>
    <w:basedOn w:val="a"/>
    <w:uiPriority w:val="99"/>
    <w:rsid w:val="00DA064E"/>
    <w:rPr>
      <w:rFonts w:ascii="Tahoma" w:eastAsia="宋体" w:hAnsi="Tahoma"/>
      <w:sz w:val="24"/>
      <w:szCs w:val="20"/>
    </w:rPr>
  </w:style>
  <w:style w:type="paragraph" w:styleId="ac">
    <w:name w:val="Body Text"/>
    <w:basedOn w:val="a"/>
    <w:link w:val="Char5"/>
    <w:uiPriority w:val="99"/>
    <w:rsid w:val="00DA064E"/>
    <w:pPr>
      <w:jc w:val="center"/>
    </w:pPr>
    <w:rPr>
      <w:rFonts w:eastAsia="方正大标宋简体"/>
      <w:b/>
      <w:bCs/>
      <w:color w:val="FF0000"/>
      <w:spacing w:val="28"/>
      <w:sz w:val="52"/>
      <w:szCs w:val="72"/>
    </w:rPr>
  </w:style>
  <w:style w:type="character" w:customStyle="1" w:styleId="Char5">
    <w:name w:val="正文文本 Char"/>
    <w:link w:val="ac"/>
    <w:uiPriority w:val="99"/>
    <w:semiHidden/>
    <w:locked/>
    <w:rsid w:val="00834A83"/>
    <w:rPr>
      <w:rFonts w:eastAsia="仿宋_GB2312" w:cs="Times New Roman"/>
      <w:sz w:val="24"/>
      <w:szCs w:val="24"/>
    </w:rPr>
  </w:style>
  <w:style w:type="table" w:styleId="ad">
    <w:name w:val="Table Grid"/>
    <w:basedOn w:val="a1"/>
    <w:uiPriority w:val="99"/>
    <w:locked/>
    <w:rsid w:val="005E32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32AF-78CB-4C66-97E0-BF74CDB4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11</Pages>
  <Words>891</Words>
  <Characters>5079</Characters>
  <Application>Microsoft Office Word</Application>
  <DocSecurity>0</DocSecurity>
  <Lines>42</Lines>
  <Paragraphs>11</Paragraphs>
  <ScaleCrop>false</ScaleCrop>
  <Company>RJSOFT</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creator>RJeGov</dc:creator>
  <cp:lastModifiedBy>gyb1</cp:lastModifiedBy>
  <cp:revision>26</cp:revision>
  <cp:lastPrinted>2019-09-01T10:46:00Z</cp:lastPrinted>
  <dcterms:created xsi:type="dcterms:W3CDTF">2019-09-01T10:56:00Z</dcterms:created>
  <dcterms:modified xsi:type="dcterms:W3CDTF">2021-03-07T02:05:00Z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