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uto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随即抽查事项清单：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无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（本机关无行政检查事项）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uto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链接：https://zjzft.zjzwfw.gov.cn/pub/#/pub/taskNotice?key=4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size:14px;background-color:#FFFFFF;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9541E"/>
    <w:rsid w:val="2B407F28"/>
    <w:rsid w:val="602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customStyle="1" w:styleId="6">
    <w:name w:val="font0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2021-09-08T07:48:00Z</dcterms:created>
  <dc:creator>飞毛腿小丸子 </dc:creator>
  <cp:lastModifiedBy>飞毛腿小丸子 </cp:lastModifiedBy>
  <dcterms:modified xsi:type="dcterms:W3CDTF">2021-09-08T08:02:30Z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0C0F95675F0F4E73A53109D3F5FDE850</vt:lpwstr>
  </property>
</Properties>
</file>