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center"/>
      </w:pPr>
      <w:r>
        <w:rPr>
          <w:rFonts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行政执法统计年报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both"/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 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center"/>
      </w:pPr>
      <w:r>
        <w:rPr>
          <w:rFonts w:hint="eastAsia" w:ascii="sans-serif" w:hAnsi="sans-serif" w:eastAsia="宋体" w:cs="sans-serif"/>
          <w:i w:val="0"/>
          <w:caps w:val="0"/>
          <w:color w:val="000000"/>
          <w:spacing w:val="0"/>
          <w:sz w:val="24"/>
          <w:szCs w:val="24"/>
          <w:lang w:eastAsia="zh-CN"/>
        </w:rPr>
        <w:t>住龙镇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2019年度行政执法统计年报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both"/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 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both"/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 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center"/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目  录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both"/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 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both"/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 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both"/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第一部分  </w:t>
      </w:r>
      <w:r>
        <w:rPr>
          <w:rFonts w:hint="eastAsia" w:ascii="sans-serif" w:hAnsi="sans-serif" w:eastAsia="宋体" w:cs="sans-serif"/>
          <w:i w:val="0"/>
          <w:caps w:val="0"/>
          <w:color w:val="000000"/>
          <w:spacing w:val="0"/>
          <w:sz w:val="24"/>
          <w:szCs w:val="24"/>
          <w:lang w:eastAsia="zh-CN"/>
        </w:rPr>
        <w:t>住龙镇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2019年度行政执法数据表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both"/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一、行政处罚实施情况统计表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both"/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二、行政许可实施情况统计表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both"/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三、行政强制实施情况统计表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both"/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四、其他行政执法行为实施情况统计表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both"/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  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both"/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表一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both"/>
      </w:pPr>
      <w:r>
        <w:rPr>
          <w:rFonts w:hint="eastAsia" w:ascii="sans-serif" w:hAnsi="sans-serif" w:eastAsia="宋体" w:cs="sans-serif"/>
          <w:i w:val="0"/>
          <w:caps w:val="0"/>
          <w:color w:val="000000"/>
          <w:spacing w:val="0"/>
          <w:sz w:val="24"/>
          <w:szCs w:val="24"/>
          <w:lang w:eastAsia="zh-CN"/>
        </w:rPr>
        <w:t>住龙镇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2019年度行政处罚实施情况统计表 </w:t>
      </w:r>
    </w:p>
    <w:tbl>
      <w:tblPr>
        <w:tblStyle w:val="3"/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6"/>
        <w:gridCol w:w="746"/>
        <w:gridCol w:w="858"/>
        <w:gridCol w:w="858"/>
        <w:gridCol w:w="747"/>
        <w:gridCol w:w="858"/>
        <w:gridCol w:w="747"/>
        <w:gridCol w:w="747"/>
        <w:gridCol w:w="1094"/>
        <w:gridCol w:w="92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jc w:val="center"/>
        </w:trPr>
        <w:tc>
          <w:tcPr>
            <w:tcW w:w="14175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t>行政处罚实施数量（宗）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t>警告 </w:t>
            </w:r>
          </w:p>
        </w:tc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t>罚款 </w:t>
            </w:r>
          </w:p>
        </w:tc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t>没收违法所得、没收非法财物 </w:t>
            </w:r>
          </w:p>
        </w:tc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t>暂扣许可证、执照 </w:t>
            </w:r>
          </w:p>
        </w:tc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t>责令停产停业 </w:t>
            </w:r>
          </w:p>
        </w:tc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t>吊销许可证、执照 </w:t>
            </w:r>
          </w:p>
        </w:tc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t>行政拘留 </w:t>
            </w:r>
          </w:p>
        </w:tc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t>其他行政处罚 </w:t>
            </w:r>
          </w:p>
        </w:tc>
        <w:tc>
          <w:tcPr>
            <w:tcW w:w="1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t>合计（宗） 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t>罚没金额（万元）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t>0 </w:t>
            </w:r>
          </w:p>
        </w:tc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t>0 </w:t>
            </w:r>
          </w:p>
        </w:tc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t>0 </w:t>
            </w:r>
          </w:p>
        </w:tc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t>0 </w:t>
            </w:r>
          </w:p>
        </w:tc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t>0 </w:t>
            </w:r>
          </w:p>
        </w:tc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t>0 </w:t>
            </w:r>
          </w:p>
        </w:tc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t>0 </w:t>
            </w:r>
          </w:p>
        </w:tc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t>0 </w:t>
            </w:r>
          </w:p>
        </w:tc>
        <w:tc>
          <w:tcPr>
            <w:tcW w:w="1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t>0 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t>0 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both"/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 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both"/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 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both"/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 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both"/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说明：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both"/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1.     行政处罚实施数量的统计范围为统计年度1月1日至12月31日期间作出行政处罚决定的数量。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both"/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2.     单处一个类别行政处罚的，计入相应的行政处罚类别；并处两种以上行政处罚的，算一宗行政处罚，计入最重的行政处罚类别。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both"/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如“没收违法所得，并处罚款”，计入“没收违法所得、没收非法财物”类别；并处明确类别的行政处罚和其他行政处罚的，计入明确类别的行政处罚，如“处罚款，并处其他行政处罚”，计入“罚款”类别。行政处罚类别从轻到重的顺序：（1）警告，（2）处罚，（3）没收违法所得、没收非法财物，（4）暂扣许可证、执照，（5）责令停产停业，（6）吊销许可证、执照，（7）行政拘留。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both"/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3.     “没收违法所得、没收非法财物”能确定金额的，计入“罚没金额”；不能确定金额的，不计入“罚没金额”。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both"/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4.     “罚没金额”以处罚决定书确定的金额为准。 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both"/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 </w:t>
      </w:r>
      <w:bookmarkStart w:id="0" w:name="_GoBack"/>
      <w:bookmarkEnd w:id="0"/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表二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center"/>
      </w:pPr>
      <w:r>
        <w:rPr>
          <w:rFonts w:hint="eastAsia" w:ascii="sans-serif" w:hAnsi="sans-serif" w:eastAsia="宋体" w:cs="sans-serif"/>
          <w:i w:val="0"/>
          <w:caps w:val="0"/>
          <w:color w:val="000000"/>
          <w:spacing w:val="0"/>
          <w:sz w:val="24"/>
          <w:szCs w:val="24"/>
          <w:lang w:eastAsia="zh-CN"/>
        </w:rPr>
        <w:t>住龙镇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2019年度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center"/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行政许可实施情况统计表 </w:t>
      </w:r>
    </w:p>
    <w:tbl>
      <w:tblPr>
        <w:tblStyle w:val="3"/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64"/>
        <w:gridCol w:w="1664"/>
        <w:gridCol w:w="1664"/>
        <w:gridCol w:w="1665"/>
        <w:gridCol w:w="166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7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t>行政许可实施数量（宗）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t>申请数量 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t>受理数量 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t>许可数量 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t>不予许可数量 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t>撤销许可数量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t>0 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t>0 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t>0 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t>0 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t>0 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both"/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 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both"/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 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both"/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 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both"/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说明：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both"/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1.     “申请数量”的统计范围为统计年度1月1日至12月31日期间许可机关收到当事人许可申请的数量。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both"/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2.     “受理数量”、“许可数量”、“不予许可数量”、“撤销许可数量”的统计范围为统计年度1月1日至12月31日期间许可机关作出受理决定、许可决定、不予许可决定和撤销许可决定的数量。 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0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0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0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0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0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0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0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0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0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0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0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表三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0"/>
        <w:jc w:val="center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sans-serif" w:hAnsi="sans-serif" w:eastAsia="宋体" w:cs="sans-serif"/>
          <w:i w:val="0"/>
          <w:caps w:val="0"/>
          <w:color w:val="000000"/>
          <w:spacing w:val="0"/>
          <w:sz w:val="24"/>
          <w:szCs w:val="24"/>
          <w:lang w:eastAsia="zh-CN"/>
        </w:rPr>
        <w:t>住龙镇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2019年度 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0"/>
        <w:jc w:val="center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行政强制实施情况统计表 </w:t>
      </w:r>
    </w:p>
    <w:tbl>
      <w:tblPr>
        <w:tblStyle w:val="3"/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0"/>
        <w:gridCol w:w="646"/>
        <w:gridCol w:w="760"/>
        <w:gridCol w:w="646"/>
        <w:gridCol w:w="646"/>
        <w:gridCol w:w="760"/>
        <w:gridCol w:w="760"/>
        <w:gridCol w:w="760"/>
        <w:gridCol w:w="646"/>
        <w:gridCol w:w="646"/>
        <w:gridCol w:w="646"/>
        <w:gridCol w:w="6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25" w:type="dxa"/>
            <w:gridSpan w:val="4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t>行政强制措施实施数量（宗） </w:t>
            </w:r>
          </w:p>
        </w:tc>
        <w:tc>
          <w:tcPr>
            <w:tcW w:w="8265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t>行政强制执行实施数量（宗） </w:t>
            </w:r>
          </w:p>
        </w:tc>
        <w:tc>
          <w:tcPr>
            <w:tcW w:w="118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t>合计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25" w:type="dxa"/>
            <w:gridSpan w:val="4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8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t>行政机关强制执行 </w:t>
            </w:r>
          </w:p>
        </w:tc>
        <w:tc>
          <w:tcPr>
            <w:tcW w:w="118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t>申请法院强制执行 </w:t>
            </w:r>
          </w:p>
        </w:tc>
        <w:tc>
          <w:tcPr>
            <w:tcW w:w="118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t>查封场所、设施或者财物 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t>扣押财物 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t>冻结存款、汇款 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t>其他行政强制措施 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t>加处罚款或者滞纳金 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t>划拨存款、汇款 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t>拍卖或者依法处理查封、扣押的场所、设施或者财物 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t>排除妨碍、恢复原状 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t>代履行 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t>其他强制执行 </w:t>
            </w:r>
          </w:p>
        </w:tc>
        <w:tc>
          <w:tcPr>
            <w:tcW w:w="118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t>0 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t>0 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t>0 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t>0 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t>0 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t>0 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t>0 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t>0 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t>0 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t>0 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t>0 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t>0 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0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 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0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 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0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 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0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说明：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0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1. “行政强制措施实施数量”的统计范围为统计年度1月1日至12月31日期间作出“查封场所、设施或者财物”、“扣押财物”、“冻结存款、汇款”或者“其他行政强制措施”决定的数量。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0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2. “行政强制执行实施数量”的统计范围为统计年度1月1日至12月31日期间“加处罚款或者滞纳金”、“划拨存款、汇款”、“拍卖或者依法处理查封、扣押的场所、设施或者财物”、“排除妨碍、恢复原状”、“代履行”和“其他强制执行”等执行完毕或者终结执行的数量。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0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3. “申请法院强制执行”数量的统计范围为统计年度1月1日至12月31日期间向法院申请强制执行的数量，时间以申请日期为准。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0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 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0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表四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0"/>
        <w:jc w:val="center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sans-serif" w:hAnsi="sans-serif" w:eastAsia="宋体" w:cs="sans-serif"/>
          <w:i w:val="0"/>
          <w:caps w:val="0"/>
          <w:color w:val="000000"/>
          <w:spacing w:val="0"/>
          <w:sz w:val="24"/>
          <w:szCs w:val="24"/>
          <w:lang w:eastAsia="zh-CN"/>
        </w:rPr>
        <w:t>住龙镇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2019年度 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0"/>
        <w:jc w:val="center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其他行政执法行为实施情况统计表 </w:t>
      </w:r>
    </w:p>
    <w:tbl>
      <w:tblPr>
        <w:tblStyle w:val="3"/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74"/>
        <w:gridCol w:w="2774"/>
        <w:gridCol w:w="277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t>行政执法名称 </w:t>
            </w:r>
          </w:p>
        </w:tc>
        <w:tc>
          <w:tcPr>
            <w:tcW w:w="3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t>行政执法具体内容 </w:t>
            </w:r>
          </w:p>
        </w:tc>
        <w:tc>
          <w:tcPr>
            <w:tcW w:w="3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t>行政执法数量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eastAsiaTheme="minorEastAsia"/>
                <w:lang w:eastAsia="zh-CN"/>
              </w:rPr>
            </w:pPr>
            <w:r>
              <w:t>`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t>  </w:t>
            </w:r>
          </w:p>
        </w:tc>
        <w:tc>
          <w:tcPr>
            <w:tcW w:w="3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t>  </w:t>
            </w:r>
          </w:p>
        </w:tc>
        <w:tc>
          <w:tcPr>
            <w:tcW w:w="3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t>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t>  </w:t>
            </w:r>
          </w:p>
        </w:tc>
        <w:tc>
          <w:tcPr>
            <w:tcW w:w="3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t>  </w:t>
            </w:r>
          </w:p>
        </w:tc>
        <w:tc>
          <w:tcPr>
            <w:tcW w:w="3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t>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t>  </w:t>
            </w:r>
          </w:p>
        </w:tc>
        <w:tc>
          <w:tcPr>
            <w:tcW w:w="3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t>  </w:t>
            </w:r>
          </w:p>
        </w:tc>
        <w:tc>
          <w:tcPr>
            <w:tcW w:w="3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t> 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0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 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0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 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0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006A90"/>
    <w:rsid w:val="0098684F"/>
    <w:rsid w:val="3D006A90"/>
    <w:rsid w:val="3F6F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2021-03-08T03:33:00Z</dcterms:created>
  <dc:creator>科科ep</dc:creator>
  <cp:lastModifiedBy>科科ep</cp:lastModifiedBy>
  <dcterms:modified xsi:type="dcterms:W3CDTF">2021-03-08T03:48:12Z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