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C07" w:rsidRDefault="00D32C07" w:rsidP="009E540B">
      <w:bookmarkStart w:id="0" w:name="_Toc282995735"/>
      <w:bookmarkStart w:id="1" w:name="_Toc287882917"/>
      <w:bookmarkStart w:id="2" w:name="_Toc306266837"/>
      <w:bookmarkStart w:id="3" w:name="_Toc282885616"/>
    </w:p>
    <w:p w:rsidR="00D32C07" w:rsidRDefault="00D32C07">
      <w:pPr>
        <w:widowControl/>
        <w:spacing w:line="276" w:lineRule="auto"/>
        <w:jc w:val="center"/>
        <w:rPr>
          <w:rFonts w:eastAsia="方正小标宋简体"/>
          <w:sz w:val="36"/>
          <w:szCs w:val="36"/>
        </w:rPr>
      </w:pPr>
    </w:p>
    <w:p w:rsidR="00D32C07" w:rsidRDefault="00D32C07">
      <w:pPr>
        <w:widowControl/>
        <w:spacing w:line="276" w:lineRule="auto"/>
        <w:jc w:val="center"/>
        <w:rPr>
          <w:rFonts w:eastAsia="方正小标宋简体"/>
          <w:sz w:val="36"/>
          <w:szCs w:val="36"/>
        </w:rPr>
      </w:pPr>
    </w:p>
    <w:p w:rsidR="00D32C07" w:rsidRDefault="00D32C07">
      <w:pPr>
        <w:widowControl/>
        <w:spacing w:line="276" w:lineRule="auto"/>
        <w:jc w:val="center"/>
        <w:rPr>
          <w:rFonts w:eastAsia="方正小标宋简体"/>
          <w:sz w:val="36"/>
          <w:szCs w:val="36"/>
        </w:rPr>
      </w:pPr>
    </w:p>
    <w:p w:rsidR="00D32C07" w:rsidRPr="001B4A98" w:rsidRDefault="00D32C07">
      <w:pPr>
        <w:widowControl/>
        <w:spacing w:line="276" w:lineRule="auto"/>
        <w:jc w:val="center"/>
        <w:rPr>
          <w:rFonts w:ascii="方正小标宋_GBK" w:eastAsia="方正小标宋_GBK"/>
          <w:b/>
          <w:bCs/>
          <w:sz w:val="44"/>
          <w:szCs w:val="44"/>
        </w:rPr>
      </w:pPr>
      <w:r w:rsidRPr="001B4A98">
        <w:rPr>
          <w:rFonts w:ascii="方正小标宋_GBK" w:eastAsia="方正小标宋_GBK" w:cs="方正小标宋_GBK" w:hint="eastAsia"/>
          <w:b/>
          <w:bCs/>
          <w:sz w:val="44"/>
          <w:szCs w:val="44"/>
        </w:rPr>
        <w:t>龙泉市气象事业发展“十三五”规划</w:t>
      </w:r>
    </w:p>
    <w:p w:rsidR="00D32C07" w:rsidRPr="00D37925" w:rsidRDefault="00D32C07">
      <w:pPr>
        <w:spacing w:line="276" w:lineRule="auto"/>
        <w:jc w:val="center"/>
        <w:rPr>
          <w:rFonts w:eastAsia="方正小标宋简体"/>
          <w:sz w:val="44"/>
          <w:szCs w:val="44"/>
        </w:rPr>
      </w:pPr>
    </w:p>
    <w:p w:rsidR="00D32C07" w:rsidRDefault="00D32C07">
      <w:pPr>
        <w:spacing w:line="276" w:lineRule="auto"/>
        <w:jc w:val="center"/>
        <w:rPr>
          <w:rFonts w:ascii="仿宋_GB2312" w:eastAsia="仿宋_GB2312" w:hAnsi="仿宋"/>
          <w:b/>
          <w:bCs/>
          <w:sz w:val="30"/>
          <w:szCs w:val="30"/>
        </w:rPr>
      </w:pPr>
    </w:p>
    <w:p w:rsidR="00D32C07" w:rsidRDefault="00D32C07">
      <w:pPr>
        <w:spacing w:line="276" w:lineRule="auto"/>
        <w:jc w:val="center"/>
        <w:rPr>
          <w:rFonts w:ascii="仿宋_GB2312" w:eastAsia="仿宋_GB2312" w:hAnsi="仿宋"/>
          <w:b/>
          <w:bCs/>
          <w:sz w:val="30"/>
          <w:szCs w:val="30"/>
        </w:rPr>
      </w:pPr>
    </w:p>
    <w:p w:rsidR="00D32C07" w:rsidRDefault="00D32C07">
      <w:pPr>
        <w:spacing w:line="276" w:lineRule="auto"/>
        <w:jc w:val="center"/>
        <w:rPr>
          <w:rFonts w:ascii="仿宋_GB2312" w:eastAsia="仿宋_GB2312" w:hAnsi="仿宋"/>
          <w:b/>
          <w:bCs/>
          <w:sz w:val="30"/>
          <w:szCs w:val="30"/>
        </w:rPr>
      </w:pPr>
    </w:p>
    <w:p w:rsidR="00D32C07" w:rsidRDefault="00D32C07">
      <w:pPr>
        <w:spacing w:line="276" w:lineRule="auto"/>
        <w:jc w:val="center"/>
        <w:rPr>
          <w:rFonts w:ascii="仿宋_GB2312" w:eastAsia="仿宋_GB2312" w:hAnsi="仿宋"/>
          <w:b/>
          <w:bCs/>
          <w:sz w:val="30"/>
          <w:szCs w:val="30"/>
        </w:rPr>
      </w:pPr>
    </w:p>
    <w:p w:rsidR="00D32C07" w:rsidRDefault="00D32C07">
      <w:pPr>
        <w:spacing w:line="276" w:lineRule="auto"/>
        <w:jc w:val="center"/>
        <w:rPr>
          <w:rFonts w:ascii="仿宋_GB2312" w:eastAsia="仿宋_GB2312" w:hAnsi="仿宋"/>
          <w:b/>
          <w:bCs/>
          <w:sz w:val="30"/>
          <w:szCs w:val="30"/>
        </w:rPr>
      </w:pPr>
    </w:p>
    <w:p w:rsidR="00D32C07" w:rsidRDefault="00D32C07">
      <w:pPr>
        <w:spacing w:line="276" w:lineRule="auto"/>
        <w:jc w:val="center"/>
        <w:rPr>
          <w:rFonts w:ascii="仿宋_GB2312" w:eastAsia="仿宋_GB2312" w:hAnsi="仿宋"/>
          <w:b/>
          <w:bCs/>
          <w:sz w:val="30"/>
          <w:szCs w:val="30"/>
        </w:rPr>
      </w:pPr>
    </w:p>
    <w:p w:rsidR="00D32C07" w:rsidRDefault="00D32C07">
      <w:pPr>
        <w:spacing w:line="276" w:lineRule="auto"/>
        <w:jc w:val="center"/>
        <w:rPr>
          <w:rFonts w:ascii="仿宋_GB2312" w:eastAsia="仿宋_GB2312" w:hAnsi="仿宋"/>
          <w:b/>
          <w:bCs/>
          <w:sz w:val="30"/>
          <w:szCs w:val="30"/>
        </w:rPr>
      </w:pPr>
    </w:p>
    <w:p w:rsidR="00D32C07" w:rsidRDefault="00D32C07">
      <w:pPr>
        <w:spacing w:line="276" w:lineRule="auto"/>
        <w:jc w:val="center"/>
        <w:rPr>
          <w:rFonts w:ascii="仿宋_GB2312" w:eastAsia="仿宋_GB2312" w:hAnsi="仿宋"/>
          <w:b/>
          <w:bCs/>
          <w:sz w:val="30"/>
          <w:szCs w:val="30"/>
        </w:rPr>
      </w:pPr>
    </w:p>
    <w:p w:rsidR="00D32C07" w:rsidRDefault="00D32C07">
      <w:pPr>
        <w:spacing w:line="276" w:lineRule="auto"/>
        <w:jc w:val="center"/>
        <w:rPr>
          <w:rFonts w:ascii="仿宋_GB2312" w:eastAsia="仿宋_GB2312" w:hAnsi="仿宋"/>
          <w:b/>
          <w:bCs/>
          <w:sz w:val="30"/>
          <w:szCs w:val="30"/>
        </w:rPr>
      </w:pPr>
    </w:p>
    <w:p w:rsidR="00D32C07" w:rsidRDefault="00D32C07">
      <w:pPr>
        <w:spacing w:line="276" w:lineRule="auto"/>
        <w:jc w:val="center"/>
        <w:rPr>
          <w:rFonts w:ascii="仿宋_GB2312" w:eastAsia="仿宋_GB2312" w:hAnsi="仿宋"/>
          <w:b/>
          <w:bCs/>
          <w:sz w:val="30"/>
          <w:szCs w:val="30"/>
        </w:rPr>
      </w:pPr>
    </w:p>
    <w:p w:rsidR="00D32C07" w:rsidRDefault="00D32C07">
      <w:pPr>
        <w:spacing w:line="276" w:lineRule="auto"/>
        <w:jc w:val="center"/>
        <w:rPr>
          <w:rFonts w:ascii="仿宋_GB2312" w:eastAsia="仿宋_GB2312" w:hAnsi="仿宋"/>
          <w:b/>
          <w:bCs/>
          <w:sz w:val="30"/>
          <w:szCs w:val="30"/>
        </w:rPr>
      </w:pPr>
    </w:p>
    <w:p w:rsidR="00D32C07" w:rsidRDefault="00D32C07">
      <w:pPr>
        <w:spacing w:line="276" w:lineRule="auto"/>
        <w:jc w:val="center"/>
        <w:rPr>
          <w:rFonts w:ascii="仿宋_GB2312" w:eastAsia="仿宋_GB2312" w:hAnsi="仿宋"/>
          <w:b/>
          <w:bCs/>
          <w:sz w:val="30"/>
          <w:szCs w:val="30"/>
        </w:rPr>
      </w:pPr>
    </w:p>
    <w:p w:rsidR="00D32C07" w:rsidRDefault="00D32C07">
      <w:pPr>
        <w:widowControl/>
        <w:spacing w:line="276" w:lineRule="auto"/>
        <w:jc w:val="center"/>
        <w:rPr>
          <w:rFonts w:ascii="黑体" w:eastAsia="黑体" w:hAnsi="黑体"/>
          <w:kern w:val="0"/>
          <w:sz w:val="32"/>
          <w:szCs w:val="32"/>
        </w:rPr>
      </w:pPr>
      <w:r>
        <w:rPr>
          <w:rFonts w:ascii="黑体" w:eastAsia="黑体" w:hAnsi="黑体" w:cs="黑体" w:hint="eastAsia"/>
          <w:kern w:val="0"/>
          <w:sz w:val="32"/>
          <w:szCs w:val="32"/>
        </w:rPr>
        <w:t>龙泉市气象局</w:t>
      </w:r>
    </w:p>
    <w:p w:rsidR="00D32C07" w:rsidRDefault="00D32C07">
      <w:pPr>
        <w:spacing w:line="276" w:lineRule="auto"/>
        <w:jc w:val="center"/>
        <w:rPr>
          <w:rFonts w:ascii="黑体" w:eastAsia="黑体" w:hAnsi="黑体"/>
          <w:kern w:val="0"/>
          <w:sz w:val="32"/>
          <w:szCs w:val="32"/>
        </w:rPr>
      </w:pPr>
      <w:r>
        <w:rPr>
          <w:rFonts w:ascii="黑体" w:eastAsia="黑体" w:hAnsi="黑体" w:cs="黑体" w:hint="eastAsia"/>
          <w:kern w:val="0"/>
          <w:sz w:val="32"/>
          <w:szCs w:val="32"/>
        </w:rPr>
        <w:t>二○一六年六月</w:t>
      </w:r>
    </w:p>
    <w:p w:rsidR="00D32C07" w:rsidRDefault="00D32C07">
      <w:pPr>
        <w:spacing w:line="276" w:lineRule="auto"/>
        <w:jc w:val="center"/>
        <w:rPr>
          <w:rFonts w:ascii="黑体" w:eastAsia="黑体" w:hAnsi="黑体"/>
          <w:b/>
          <w:bCs/>
          <w:kern w:val="0"/>
          <w:sz w:val="36"/>
          <w:szCs w:val="36"/>
        </w:rPr>
      </w:pPr>
    </w:p>
    <w:p w:rsidR="00D32C07" w:rsidRDefault="00D32C07">
      <w:pPr>
        <w:spacing w:line="276" w:lineRule="auto"/>
        <w:jc w:val="center"/>
        <w:rPr>
          <w:rFonts w:ascii="黑体" w:eastAsia="黑体" w:hAnsi="黑体"/>
          <w:b/>
          <w:bCs/>
          <w:kern w:val="0"/>
          <w:sz w:val="36"/>
          <w:szCs w:val="36"/>
        </w:rPr>
        <w:sectPr w:rsidR="00D32C07" w:rsidSect="005A2812">
          <w:footerReference w:type="default" r:id="rId7"/>
          <w:type w:val="nextColumn"/>
          <w:pgSz w:w="11907" w:h="16839" w:code="9"/>
          <w:pgMar w:top="1440" w:right="1800" w:bottom="1440" w:left="1800" w:header="851" w:footer="992" w:gutter="0"/>
          <w:pgNumType w:fmt="numberInDash"/>
          <w:cols w:space="720"/>
          <w:docGrid w:type="lines" w:linePitch="312"/>
        </w:sectPr>
      </w:pPr>
    </w:p>
    <w:p w:rsidR="00D32C07" w:rsidRDefault="00D32C07" w:rsidP="00572D7D">
      <w:pPr>
        <w:widowControl/>
        <w:spacing w:afterLines="50" w:after="156" w:line="276" w:lineRule="auto"/>
        <w:jc w:val="center"/>
        <w:rPr>
          <w:rFonts w:ascii="黑体" w:eastAsia="黑体" w:hAnsi="黑体"/>
          <w:b/>
          <w:bCs/>
          <w:kern w:val="0"/>
          <w:sz w:val="36"/>
          <w:szCs w:val="36"/>
        </w:rPr>
      </w:pPr>
    </w:p>
    <w:p w:rsidR="00D32C07" w:rsidRPr="001B4A98" w:rsidRDefault="00D32C07" w:rsidP="009E540B">
      <w:pPr>
        <w:widowControl/>
        <w:spacing w:line="276" w:lineRule="auto"/>
        <w:jc w:val="center"/>
        <w:rPr>
          <w:rFonts w:ascii="方正小标宋_GBK" w:eastAsia="方正小标宋_GBK"/>
          <w:b/>
          <w:bCs/>
          <w:sz w:val="44"/>
          <w:szCs w:val="44"/>
        </w:rPr>
      </w:pPr>
      <w:r w:rsidRPr="001B4A98">
        <w:rPr>
          <w:rFonts w:ascii="方正小标宋_GBK" w:eastAsia="方正小标宋_GBK" w:cs="方正小标宋_GBK" w:hint="eastAsia"/>
          <w:b/>
          <w:bCs/>
          <w:sz w:val="44"/>
          <w:szCs w:val="44"/>
        </w:rPr>
        <w:t>目录</w:t>
      </w:r>
    </w:p>
    <w:p w:rsidR="00D32C07" w:rsidRPr="0059660E" w:rsidRDefault="00D32C07">
      <w:pPr>
        <w:pStyle w:val="11"/>
        <w:rPr>
          <w:rFonts w:ascii="Calibri" w:hAnsi="Calibri" w:cs="Calibri"/>
          <w:noProof/>
          <w:sz w:val="30"/>
          <w:szCs w:val="30"/>
        </w:rPr>
      </w:pPr>
      <w:r w:rsidRPr="0059660E">
        <w:rPr>
          <w:rFonts w:ascii="宋体" w:hAnsi="宋体" w:cs="宋体"/>
          <w:sz w:val="30"/>
          <w:szCs w:val="30"/>
        </w:rPr>
        <w:fldChar w:fldCharType="begin"/>
      </w:r>
      <w:r w:rsidRPr="0059660E">
        <w:rPr>
          <w:rFonts w:ascii="宋体" w:hAnsi="宋体" w:cs="宋体"/>
          <w:sz w:val="30"/>
          <w:szCs w:val="30"/>
        </w:rPr>
        <w:instrText xml:space="preserve">TOC \o "1-3" \h \u </w:instrText>
      </w:r>
      <w:r w:rsidRPr="0059660E">
        <w:rPr>
          <w:rFonts w:ascii="宋体" w:hAnsi="宋体" w:cs="宋体"/>
          <w:sz w:val="30"/>
          <w:szCs w:val="30"/>
        </w:rPr>
        <w:fldChar w:fldCharType="separate"/>
      </w:r>
      <w:hyperlink w:anchor="_Toc460493659" w:history="1">
        <w:r w:rsidRPr="0059660E">
          <w:rPr>
            <w:rStyle w:val="aff3"/>
            <w:rFonts w:eastAsia="黑体" w:cs="黑体" w:hint="eastAsia"/>
            <w:noProof/>
            <w:sz w:val="30"/>
            <w:szCs w:val="30"/>
          </w:rPr>
          <w:t>一、气象事业发展现状及形势</w:t>
        </w:r>
        <w:r w:rsidRPr="0059660E">
          <w:rPr>
            <w:noProof/>
            <w:sz w:val="30"/>
            <w:szCs w:val="30"/>
          </w:rPr>
          <w:tab/>
        </w:r>
        <w:r w:rsidRPr="0059660E">
          <w:rPr>
            <w:noProof/>
            <w:sz w:val="30"/>
            <w:szCs w:val="30"/>
          </w:rPr>
          <w:fldChar w:fldCharType="begin"/>
        </w:r>
        <w:r w:rsidRPr="0059660E">
          <w:rPr>
            <w:noProof/>
            <w:sz w:val="30"/>
            <w:szCs w:val="30"/>
          </w:rPr>
          <w:instrText xml:space="preserve"> PAGEREF _Toc460493659 \h </w:instrText>
        </w:r>
        <w:r w:rsidRPr="0059660E">
          <w:rPr>
            <w:noProof/>
            <w:sz w:val="30"/>
            <w:szCs w:val="30"/>
          </w:rPr>
        </w:r>
        <w:r w:rsidRPr="0059660E">
          <w:rPr>
            <w:noProof/>
            <w:sz w:val="30"/>
            <w:szCs w:val="30"/>
          </w:rPr>
          <w:fldChar w:fldCharType="separate"/>
        </w:r>
        <w:r w:rsidRPr="0059660E">
          <w:rPr>
            <w:noProof/>
            <w:sz w:val="30"/>
            <w:szCs w:val="30"/>
          </w:rPr>
          <w:t>2</w:t>
        </w:r>
        <w:r w:rsidRPr="0059660E">
          <w:rPr>
            <w:noProof/>
            <w:sz w:val="30"/>
            <w:szCs w:val="30"/>
          </w:rPr>
          <w:fldChar w:fldCharType="end"/>
        </w:r>
      </w:hyperlink>
    </w:p>
    <w:p w:rsidR="00D32C07" w:rsidRPr="0059660E" w:rsidRDefault="00017B70" w:rsidP="00207435">
      <w:pPr>
        <w:pStyle w:val="25"/>
        <w:tabs>
          <w:tab w:val="right" w:leader="dot" w:pos="8297"/>
        </w:tabs>
        <w:rPr>
          <w:rFonts w:ascii="Calibri" w:hAnsi="Calibri" w:cs="Calibri"/>
          <w:noProof/>
          <w:sz w:val="30"/>
          <w:szCs w:val="30"/>
        </w:rPr>
      </w:pPr>
      <w:hyperlink w:anchor="_Toc460493660" w:history="1">
        <w:r w:rsidR="00D32C07" w:rsidRPr="0059660E">
          <w:rPr>
            <w:rStyle w:val="aff3"/>
            <w:rFonts w:eastAsia="楷体_GB2312" w:cs="楷体_GB2312" w:hint="eastAsia"/>
            <w:noProof/>
            <w:sz w:val="30"/>
            <w:szCs w:val="30"/>
          </w:rPr>
          <w:t>（一）</w:t>
        </w:r>
        <w:r w:rsidR="00D32C07" w:rsidRPr="0059660E">
          <w:rPr>
            <w:rStyle w:val="aff3"/>
            <w:rFonts w:eastAsia="楷体_GB2312"/>
            <w:noProof/>
            <w:sz w:val="30"/>
            <w:szCs w:val="30"/>
          </w:rPr>
          <w:t>“</w:t>
        </w:r>
        <w:r w:rsidR="00D32C07" w:rsidRPr="0059660E">
          <w:rPr>
            <w:rStyle w:val="aff3"/>
            <w:rFonts w:eastAsia="楷体_GB2312" w:cs="楷体_GB2312" w:hint="eastAsia"/>
            <w:noProof/>
            <w:sz w:val="30"/>
            <w:szCs w:val="30"/>
          </w:rPr>
          <w:t>十二五</w:t>
        </w:r>
        <w:r w:rsidR="00D32C07" w:rsidRPr="0059660E">
          <w:rPr>
            <w:rStyle w:val="aff3"/>
            <w:rFonts w:eastAsia="楷体_GB2312"/>
            <w:noProof/>
            <w:sz w:val="30"/>
            <w:szCs w:val="30"/>
          </w:rPr>
          <w:t>”</w:t>
        </w:r>
        <w:r w:rsidR="00D32C07" w:rsidRPr="0059660E">
          <w:rPr>
            <w:rStyle w:val="aff3"/>
            <w:rFonts w:eastAsia="楷体_GB2312" w:cs="楷体_GB2312" w:hint="eastAsia"/>
            <w:noProof/>
            <w:sz w:val="30"/>
            <w:szCs w:val="30"/>
          </w:rPr>
          <w:t>期间气象事业发展成就</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_Toc460493660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2</w:t>
        </w:r>
        <w:r w:rsidR="00D32C07" w:rsidRPr="0059660E">
          <w:rPr>
            <w:noProof/>
            <w:sz w:val="30"/>
            <w:szCs w:val="30"/>
          </w:rPr>
          <w:fldChar w:fldCharType="end"/>
        </w:r>
      </w:hyperlink>
    </w:p>
    <w:p w:rsidR="00D32C07" w:rsidRPr="0059660E" w:rsidRDefault="00017B70" w:rsidP="00207435">
      <w:pPr>
        <w:pStyle w:val="25"/>
        <w:tabs>
          <w:tab w:val="right" w:leader="dot" w:pos="8297"/>
        </w:tabs>
        <w:rPr>
          <w:rFonts w:ascii="Calibri" w:hAnsi="Calibri" w:cs="Calibri"/>
          <w:noProof/>
          <w:sz w:val="30"/>
          <w:szCs w:val="30"/>
        </w:rPr>
      </w:pPr>
      <w:hyperlink w:anchor="_Toc460493661" w:history="1">
        <w:r w:rsidR="00D32C07" w:rsidRPr="0059660E">
          <w:rPr>
            <w:rStyle w:val="aff3"/>
            <w:rFonts w:eastAsia="楷体_GB2312" w:cs="楷体_GB2312" w:hint="eastAsia"/>
            <w:noProof/>
            <w:sz w:val="30"/>
            <w:szCs w:val="30"/>
          </w:rPr>
          <w:t>（二）</w:t>
        </w:r>
        <w:r w:rsidR="00D32C07" w:rsidRPr="0059660E">
          <w:rPr>
            <w:rStyle w:val="aff3"/>
            <w:rFonts w:eastAsia="楷体_GB2312"/>
            <w:noProof/>
            <w:sz w:val="30"/>
            <w:szCs w:val="30"/>
          </w:rPr>
          <w:t>“</w:t>
        </w:r>
        <w:r w:rsidR="00D32C07" w:rsidRPr="0059660E">
          <w:rPr>
            <w:rStyle w:val="aff3"/>
            <w:rFonts w:eastAsia="楷体_GB2312" w:cs="楷体_GB2312" w:hint="eastAsia"/>
            <w:noProof/>
            <w:sz w:val="30"/>
            <w:szCs w:val="30"/>
          </w:rPr>
          <w:t>十三五</w:t>
        </w:r>
        <w:r w:rsidR="00D32C07" w:rsidRPr="0059660E">
          <w:rPr>
            <w:rStyle w:val="aff3"/>
            <w:rFonts w:eastAsia="楷体_GB2312"/>
            <w:noProof/>
            <w:sz w:val="30"/>
            <w:szCs w:val="30"/>
          </w:rPr>
          <w:t>”</w:t>
        </w:r>
        <w:r w:rsidR="00D32C07" w:rsidRPr="0059660E">
          <w:rPr>
            <w:rStyle w:val="aff3"/>
            <w:rFonts w:eastAsia="楷体_GB2312" w:cs="楷体_GB2312" w:hint="eastAsia"/>
            <w:noProof/>
            <w:sz w:val="30"/>
            <w:szCs w:val="30"/>
          </w:rPr>
          <w:t>期间气象事业发展面临的形势</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_Toc460493661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4</w:t>
        </w:r>
        <w:r w:rsidR="00D32C07" w:rsidRPr="0059660E">
          <w:rPr>
            <w:noProof/>
            <w:sz w:val="30"/>
            <w:szCs w:val="30"/>
          </w:rPr>
          <w:fldChar w:fldCharType="end"/>
        </w:r>
      </w:hyperlink>
    </w:p>
    <w:p w:rsidR="00D32C07" w:rsidRPr="0059660E" w:rsidRDefault="00017B70" w:rsidP="00207435">
      <w:pPr>
        <w:pStyle w:val="25"/>
        <w:tabs>
          <w:tab w:val="right" w:leader="dot" w:pos="8297"/>
        </w:tabs>
        <w:rPr>
          <w:rFonts w:ascii="Calibri" w:hAnsi="Calibri" w:cs="Calibri"/>
          <w:noProof/>
          <w:sz w:val="30"/>
          <w:szCs w:val="30"/>
        </w:rPr>
      </w:pPr>
      <w:hyperlink w:anchor="_Toc460493662" w:history="1">
        <w:r w:rsidR="00D32C07" w:rsidRPr="0059660E">
          <w:rPr>
            <w:rStyle w:val="aff3"/>
            <w:rFonts w:eastAsia="楷体_GB2312" w:cs="楷体_GB2312" w:hint="eastAsia"/>
            <w:noProof/>
            <w:sz w:val="30"/>
            <w:szCs w:val="30"/>
          </w:rPr>
          <w:t>（三）存在的主要问题</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_Toc460493662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6</w:t>
        </w:r>
        <w:r w:rsidR="00D32C07" w:rsidRPr="0059660E">
          <w:rPr>
            <w:noProof/>
            <w:sz w:val="30"/>
            <w:szCs w:val="30"/>
          </w:rPr>
          <w:fldChar w:fldCharType="end"/>
        </w:r>
      </w:hyperlink>
    </w:p>
    <w:p w:rsidR="00D32C07" w:rsidRPr="0059660E" w:rsidRDefault="00017B70">
      <w:pPr>
        <w:pStyle w:val="11"/>
        <w:rPr>
          <w:rFonts w:ascii="Calibri" w:hAnsi="Calibri" w:cs="Calibri"/>
          <w:noProof/>
          <w:sz w:val="30"/>
          <w:szCs w:val="30"/>
        </w:rPr>
      </w:pPr>
      <w:hyperlink w:anchor="_Toc460493663" w:history="1">
        <w:r w:rsidR="00D32C07" w:rsidRPr="0059660E">
          <w:rPr>
            <w:rStyle w:val="aff3"/>
            <w:rFonts w:eastAsia="黑体" w:cs="黑体" w:hint="eastAsia"/>
            <w:noProof/>
            <w:sz w:val="30"/>
            <w:szCs w:val="30"/>
          </w:rPr>
          <w:t>二、指导思想和发展目标</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_Toc460493663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7</w:t>
        </w:r>
        <w:r w:rsidR="00D32C07" w:rsidRPr="0059660E">
          <w:rPr>
            <w:noProof/>
            <w:sz w:val="30"/>
            <w:szCs w:val="30"/>
          </w:rPr>
          <w:fldChar w:fldCharType="end"/>
        </w:r>
      </w:hyperlink>
    </w:p>
    <w:p w:rsidR="00D32C07" w:rsidRPr="0059660E" w:rsidRDefault="00017B70" w:rsidP="00207435">
      <w:pPr>
        <w:pStyle w:val="25"/>
        <w:tabs>
          <w:tab w:val="right" w:leader="dot" w:pos="8297"/>
        </w:tabs>
        <w:rPr>
          <w:rFonts w:ascii="Calibri" w:hAnsi="Calibri" w:cs="Calibri"/>
          <w:noProof/>
          <w:sz w:val="30"/>
          <w:szCs w:val="30"/>
        </w:rPr>
      </w:pPr>
      <w:hyperlink w:anchor="_Toc460493664" w:history="1">
        <w:r w:rsidR="00D32C07" w:rsidRPr="0059660E">
          <w:rPr>
            <w:rStyle w:val="aff3"/>
            <w:rFonts w:eastAsia="楷体_GB2312" w:cs="楷体_GB2312" w:hint="eastAsia"/>
            <w:noProof/>
            <w:sz w:val="30"/>
            <w:szCs w:val="30"/>
          </w:rPr>
          <w:t>（一）指导思想</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_Toc460493664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7</w:t>
        </w:r>
        <w:r w:rsidR="00D32C07" w:rsidRPr="0059660E">
          <w:rPr>
            <w:noProof/>
            <w:sz w:val="30"/>
            <w:szCs w:val="30"/>
          </w:rPr>
          <w:fldChar w:fldCharType="end"/>
        </w:r>
      </w:hyperlink>
    </w:p>
    <w:p w:rsidR="00D32C07" w:rsidRPr="0059660E" w:rsidRDefault="00017B70" w:rsidP="00207435">
      <w:pPr>
        <w:pStyle w:val="25"/>
        <w:tabs>
          <w:tab w:val="right" w:leader="dot" w:pos="8297"/>
        </w:tabs>
        <w:rPr>
          <w:rFonts w:ascii="Calibri" w:hAnsi="Calibri" w:cs="Calibri"/>
          <w:noProof/>
          <w:sz w:val="30"/>
          <w:szCs w:val="30"/>
        </w:rPr>
      </w:pPr>
      <w:hyperlink w:anchor="_Toc460493665" w:history="1">
        <w:r w:rsidR="00D32C07" w:rsidRPr="0059660E">
          <w:rPr>
            <w:rStyle w:val="aff3"/>
            <w:rFonts w:eastAsia="楷体_GB2312" w:cs="楷体_GB2312" w:hint="eastAsia"/>
            <w:noProof/>
            <w:sz w:val="30"/>
            <w:szCs w:val="30"/>
          </w:rPr>
          <w:t>（二）发展思路</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_Toc460493665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8</w:t>
        </w:r>
        <w:r w:rsidR="00D32C07" w:rsidRPr="0059660E">
          <w:rPr>
            <w:noProof/>
            <w:sz w:val="30"/>
            <w:szCs w:val="30"/>
          </w:rPr>
          <w:fldChar w:fldCharType="end"/>
        </w:r>
      </w:hyperlink>
    </w:p>
    <w:p w:rsidR="00D32C07" w:rsidRPr="0059660E" w:rsidRDefault="00017B70" w:rsidP="00207435">
      <w:pPr>
        <w:pStyle w:val="25"/>
        <w:tabs>
          <w:tab w:val="right" w:leader="dot" w:pos="8297"/>
        </w:tabs>
        <w:rPr>
          <w:rFonts w:ascii="Calibri" w:hAnsi="Calibri" w:cs="Calibri"/>
          <w:noProof/>
          <w:sz w:val="30"/>
          <w:szCs w:val="30"/>
        </w:rPr>
      </w:pPr>
      <w:hyperlink w:anchor="_Toc460493666" w:history="1">
        <w:r w:rsidR="00D32C07" w:rsidRPr="0059660E">
          <w:rPr>
            <w:rStyle w:val="aff3"/>
            <w:rFonts w:eastAsia="楷体_GB2312" w:cs="楷体_GB2312" w:hint="eastAsia"/>
            <w:noProof/>
            <w:sz w:val="30"/>
            <w:szCs w:val="30"/>
          </w:rPr>
          <w:t>（三）发展目标</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_Toc460493666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8</w:t>
        </w:r>
        <w:r w:rsidR="00D32C07" w:rsidRPr="0059660E">
          <w:rPr>
            <w:noProof/>
            <w:sz w:val="30"/>
            <w:szCs w:val="30"/>
          </w:rPr>
          <w:fldChar w:fldCharType="end"/>
        </w:r>
      </w:hyperlink>
    </w:p>
    <w:p w:rsidR="00D32C07" w:rsidRPr="0059660E" w:rsidRDefault="00017B70" w:rsidP="0059660E">
      <w:pPr>
        <w:pStyle w:val="11"/>
        <w:rPr>
          <w:rFonts w:ascii="Calibri" w:hAnsi="Calibri" w:cs="Calibri"/>
          <w:noProof/>
          <w:sz w:val="30"/>
          <w:szCs w:val="30"/>
        </w:rPr>
      </w:pPr>
      <w:hyperlink w:anchor="_Toc460493667" w:history="1">
        <w:r w:rsidR="00D32C07" w:rsidRPr="0059660E">
          <w:rPr>
            <w:rStyle w:val="aff3"/>
            <w:rFonts w:eastAsia="黑体" w:hAnsi="黑体" w:cs="黑体" w:hint="eastAsia"/>
            <w:noProof/>
            <w:sz w:val="30"/>
            <w:szCs w:val="30"/>
          </w:rPr>
          <w:t>三、主要任务</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_Toc460493667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10</w:t>
        </w:r>
        <w:r w:rsidR="00D32C07" w:rsidRPr="0059660E">
          <w:rPr>
            <w:noProof/>
            <w:sz w:val="30"/>
            <w:szCs w:val="30"/>
          </w:rPr>
          <w:fldChar w:fldCharType="end"/>
        </w:r>
      </w:hyperlink>
    </w:p>
    <w:p w:rsidR="00D32C07" w:rsidRPr="0059660E" w:rsidRDefault="00017B70" w:rsidP="00207435">
      <w:pPr>
        <w:pStyle w:val="25"/>
        <w:tabs>
          <w:tab w:val="right" w:leader="dot" w:pos="8297"/>
        </w:tabs>
        <w:rPr>
          <w:rFonts w:ascii="Calibri" w:hAnsi="Calibri" w:cs="Calibri"/>
          <w:noProof/>
          <w:sz w:val="30"/>
          <w:szCs w:val="30"/>
        </w:rPr>
      </w:pPr>
      <w:hyperlink w:anchor="_Toc460493668" w:history="1">
        <w:r w:rsidR="00D32C07" w:rsidRPr="0059660E">
          <w:rPr>
            <w:rStyle w:val="aff3"/>
            <w:rFonts w:eastAsia="楷体_GB2312" w:cs="楷体_GB2312" w:hint="eastAsia"/>
            <w:noProof/>
            <w:sz w:val="30"/>
            <w:szCs w:val="30"/>
          </w:rPr>
          <w:t>（一）完善气象防灾减灾体制机制，保障平安龙泉建设</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_Toc460493668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10</w:t>
        </w:r>
        <w:r w:rsidR="00D32C07" w:rsidRPr="0059660E">
          <w:rPr>
            <w:noProof/>
            <w:sz w:val="30"/>
            <w:szCs w:val="30"/>
          </w:rPr>
          <w:fldChar w:fldCharType="end"/>
        </w:r>
      </w:hyperlink>
    </w:p>
    <w:p w:rsidR="00D32C07" w:rsidRPr="0059660E" w:rsidRDefault="00017B70" w:rsidP="00207435">
      <w:pPr>
        <w:pStyle w:val="25"/>
        <w:tabs>
          <w:tab w:val="right" w:leader="dot" w:pos="8297"/>
        </w:tabs>
        <w:rPr>
          <w:rFonts w:ascii="Calibri" w:hAnsi="Calibri" w:cs="Calibri"/>
          <w:noProof/>
          <w:sz w:val="30"/>
          <w:szCs w:val="30"/>
        </w:rPr>
      </w:pPr>
      <w:hyperlink w:anchor="_Toc460493669" w:history="1">
        <w:r w:rsidR="00D32C07" w:rsidRPr="0059660E">
          <w:rPr>
            <w:rStyle w:val="aff3"/>
            <w:rFonts w:eastAsia="楷体_GB2312" w:cs="楷体_GB2312" w:hint="eastAsia"/>
            <w:noProof/>
            <w:sz w:val="30"/>
            <w:szCs w:val="30"/>
          </w:rPr>
          <w:t>（二）扩大公共气象服务覆盖范围，促进民生气象保障</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_Toc460493669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12</w:t>
        </w:r>
        <w:r w:rsidR="00D32C07" w:rsidRPr="0059660E">
          <w:rPr>
            <w:noProof/>
            <w:sz w:val="30"/>
            <w:szCs w:val="30"/>
          </w:rPr>
          <w:fldChar w:fldCharType="end"/>
        </w:r>
      </w:hyperlink>
    </w:p>
    <w:p w:rsidR="00D32C07" w:rsidRPr="0059660E" w:rsidRDefault="00017B70" w:rsidP="00207435">
      <w:pPr>
        <w:pStyle w:val="25"/>
        <w:tabs>
          <w:tab w:val="right" w:leader="dot" w:pos="8297"/>
        </w:tabs>
        <w:rPr>
          <w:rFonts w:ascii="Calibri" w:hAnsi="Calibri" w:cs="Calibri"/>
          <w:noProof/>
          <w:sz w:val="30"/>
          <w:szCs w:val="30"/>
        </w:rPr>
      </w:pPr>
      <w:hyperlink w:anchor="_Toc460493670" w:history="1">
        <w:r w:rsidR="00D32C07" w:rsidRPr="0059660E">
          <w:rPr>
            <w:rStyle w:val="aff3"/>
            <w:rFonts w:eastAsia="楷体_GB2312" w:cs="楷体_GB2312" w:hint="eastAsia"/>
            <w:noProof/>
            <w:sz w:val="30"/>
            <w:szCs w:val="30"/>
          </w:rPr>
          <w:t>（三）科学评估开发利用气候资源，积极应对气候变化</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_Toc460493670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15</w:t>
        </w:r>
        <w:r w:rsidR="00D32C07" w:rsidRPr="0059660E">
          <w:rPr>
            <w:noProof/>
            <w:sz w:val="30"/>
            <w:szCs w:val="30"/>
          </w:rPr>
          <w:fldChar w:fldCharType="end"/>
        </w:r>
      </w:hyperlink>
    </w:p>
    <w:p w:rsidR="00D32C07" w:rsidRPr="0059660E" w:rsidRDefault="00017B70" w:rsidP="00207435">
      <w:pPr>
        <w:pStyle w:val="25"/>
        <w:tabs>
          <w:tab w:val="right" w:leader="dot" w:pos="8297"/>
        </w:tabs>
        <w:rPr>
          <w:rFonts w:ascii="Calibri" w:hAnsi="Calibri" w:cs="Calibri"/>
          <w:noProof/>
          <w:sz w:val="30"/>
          <w:szCs w:val="30"/>
        </w:rPr>
      </w:pPr>
      <w:hyperlink w:anchor="_Toc460493671" w:history="1">
        <w:r w:rsidR="00D32C07" w:rsidRPr="0059660E">
          <w:rPr>
            <w:rStyle w:val="aff3"/>
            <w:rFonts w:eastAsia="楷体_GB2312" w:cs="楷体_GB2312" w:hint="eastAsia"/>
            <w:noProof/>
            <w:sz w:val="30"/>
            <w:szCs w:val="30"/>
          </w:rPr>
          <w:t>（四）完善气象社会管理法制体系，提高依法行政水平</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_Toc460493671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17</w:t>
        </w:r>
        <w:r w:rsidR="00D32C07" w:rsidRPr="0059660E">
          <w:rPr>
            <w:noProof/>
            <w:sz w:val="30"/>
            <w:szCs w:val="30"/>
          </w:rPr>
          <w:fldChar w:fldCharType="end"/>
        </w:r>
      </w:hyperlink>
    </w:p>
    <w:p w:rsidR="00D32C07" w:rsidRPr="0059660E" w:rsidRDefault="00017B70" w:rsidP="00207435">
      <w:pPr>
        <w:pStyle w:val="25"/>
        <w:tabs>
          <w:tab w:val="right" w:leader="dot" w:pos="8297"/>
        </w:tabs>
        <w:rPr>
          <w:rFonts w:ascii="Calibri" w:hAnsi="Calibri" w:cs="Calibri"/>
          <w:noProof/>
          <w:sz w:val="30"/>
          <w:szCs w:val="30"/>
        </w:rPr>
      </w:pPr>
      <w:hyperlink w:anchor="_Toc460493672" w:history="1">
        <w:r w:rsidR="00D32C07" w:rsidRPr="0059660E">
          <w:rPr>
            <w:rStyle w:val="aff3"/>
            <w:rFonts w:eastAsia="楷体_GB2312" w:cs="楷体_GB2312" w:hint="eastAsia"/>
            <w:noProof/>
            <w:sz w:val="30"/>
            <w:szCs w:val="30"/>
          </w:rPr>
          <w:t>（五）加强核心业务技术能力建设，提升气象业务水平</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_Toc460493672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18</w:t>
        </w:r>
        <w:r w:rsidR="00D32C07" w:rsidRPr="0059660E">
          <w:rPr>
            <w:noProof/>
            <w:sz w:val="30"/>
            <w:szCs w:val="30"/>
          </w:rPr>
          <w:fldChar w:fldCharType="end"/>
        </w:r>
      </w:hyperlink>
    </w:p>
    <w:p w:rsidR="00D32C07" w:rsidRPr="0059660E" w:rsidRDefault="00017B70" w:rsidP="00207435">
      <w:pPr>
        <w:pStyle w:val="25"/>
        <w:tabs>
          <w:tab w:val="right" w:leader="dot" w:pos="8297"/>
        </w:tabs>
        <w:rPr>
          <w:rFonts w:ascii="Calibri" w:hAnsi="Calibri" w:cs="Calibri"/>
          <w:noProof/>
          <w:sz w:val="30"/>
          <w:szCs w:val="30"/>
        </w:rPr>
      </w:pPr>
      <w:hyperlink w:anchor="_Toc460493673" w:history="1">
        <w:r w:rsidR="00D32C07" w:rsidRPr="0059660E">
          <w:rPr>
            <w:rStyle w:val="aff3"/>
            <w:rFonts w:eastAsia="楷体_GB2312" w:cs="楷体_GB2312" w:hint="eastAsia"/>
            <w:noProof/>
            <w:sz w:val="30"/>
            <w:szCs w:val="30"/>
          </w:rPr>
          <w:t>（六）改善气象台站基础装备设施，保障气象事业发展</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_Toc460493673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20</w:t>
        </w:r>
        <w:r w:rsidR="00D32C07" w:rsidRPr="0059660E">
          <w:rPr>
            <w:noProof/>
            <w:sz w:val="30"/>
            <w:szCs w:val="30"/>
          </w:rPr>
          <w:fldChar w:fldCharType="end"/>
        </w:r>
      </w:hyperlink>
    </w:p>
    <w:p w:rsidR="00D32C07" w:rsidRPr="0059660E" w:rsidRDefault="00017B70">
      <w:pPr>
        <w:pStyle w:val="11"/>
        <w:rPr>
          <w:rFonts w:ascii="Calibri" w:hAnsi="Calibri" w:cs="Calibri"/>
          <w:noProof/>
          <w:sz w:val="30"/>
          <w:szCs w:val="30"/>
        </w:rPr>
      </w:pPr>
      <w:hyperlink w:anchor="_Toc460493674" w:history="1">
        <w:r w:rsidR="00D32C07" w:rsidRPr="0059660E">
          <w:rPr>
            <w:rStyle w:val="aff3"/>
            <w:rFonts w:eastAsia="黑体" w:hAnsi="黑体" w:cs="黑体" w:hint="eastAsia"/>
            <w:noProof/>
            <w:sz w:val="30"/>
            <w:szCs w:val="30"/>
          </w:rPr>
          <w:t>四、重点工程</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_Toc460493674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21</w:t>
        </w:r>
        <w:r w:rsidR="00D32C07" w:rsidRPr="0059660E">
          <w:rPr>
            <w:noProof/>
            <w:sz w:val="30"/>
            <w:szCs w:val="30"/>
          </w:rPr>
          <w:fldChar w:fldCharType="end"/>
        </w:r>
      </w:hyperlink>
    </w:p>
    <w:p w:rsidR="00D32C07" w:rsidRPr="0059660E" w:rsidRDefault="00017B70" w:rsidP="00207435">
      <w:pPr>
        <w:pStyle w:val="25"/>
        <w:tabs>
          <w:tab w:val="right" w:leader="dot" w:pos="8297"/>
        </w:tabs>
        <w:rPr>
          <w:rFonts w:ascii="Calibri" w:hAnsi="Calibri" w:cs="Calibri"/>
          <w:noProof/>
          <w:sz w:val="30"/>
          <w:szCs w:val="30"/>
        </w:rPr>
      </w:pPr>
      <w:hyperlink w:anchor="_Toc460493675" w:history="1">
        <w:r w:rsidR="00D32C07" w:rsidRPr="0059660E">
          <w:rPr>
            <w:rStyle w:val="aff3"/>
            <w:rFonts w:eastAsia="楷体_GB2312" w:cs="楷体_GB2312" w:hint="eastAsia"/>
            <w:noProof/>
            <w:sz w:val="30"/>
            <w:szCs w:val="30"/>
          </w:rPr>
          <w:t>（一）暴雨精细化监测预报预警工程</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_Toc460493675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21</w:t>
        </w:r>
        <w:r w:rsidR="00D32C07" w:rsidRPr="0059660E">
          <w:rPr>
            <w:noProof/>
            <w:sz w:val="30"/>
            <w:szCs w:val="30"/>
          </w:rPr>
          <w:fldChar w:fldCharType="end"/>
        </w:r>
      </w:hyperlink>
    </w:p>
    <w:p w:rsidR="00D32C07" w:rsidRPr="0059660E" w:rsidRDefault="00017B70" w:rsidP="00207435">
      <w:pPr>
        <w:pStyle w:val="25"/>
        <w:tabs>
          <w:tab w:val="right" w:leader="dot" w:pos="8297"/>
        </w:tabs>
        <w:rPr>
          <w:rFonts w:ascii="Calibri" w:hAnsi="Calibri" w:cs="Calibri"/>
          <w:noProof/>
          <w:sz w:val="30"/>
          <w:szCs w:val="30"/>
        </w:rPr>
      </w:pPr>
      <w:hyperlink w:anchor="_Toc460493676" w:history="1">
        <w:r w:rsidR="00D32C07" w:rsidRPr="0059660E">
          <w:rPr>
            <w:rStyle w:val="aff3"/>
            <w:rFonts w:eastAsia="楷体_GB2312" w:cs="楷体_GB2312" w:hint="eastAsia"/>
            <w:noProof/>
            <w:sz w:val="30"/>
            <w:szCs w:val="30"/>
          </w:rPr>
          <w:t>（二）生态环境气象保障工程</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_Toc460493676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23</w:t>
        </w:r>
        <w:r w:rsidR="00D32C07" w:rsidRPr="0059660E">
          <w:rPr>
            <w:noProof/>
            <w:sz w:val="30"/>
            <w:szCs w:val="30"/>
          </w:rPr>
          <w:fldChar w:fldCharType="end"/>
        </w:r>
      </w:hyperlink>
    </w:p>
    <w:p w:rsidR="00D32C07" w:rsidRPr="0059660E" w:rsidRDefault="00017B70" w:rsidP="00207435">
      <w:pPr>
        <w:pStyle w:val="25"/>
        <w:tabs>
          <w:tab w:val="right" w:leader="dot" w:pos="8297"/>
        </w:tabs>
        <w:rPr>
          <w:rFonts w:ascii="Calibri" w:hAnsi="Calibri" w:cs="Calibri"/>
          <w:noProof/>
          <w:sz w:val="30"/>
          <w:szCs w:val="30"/>
        </w:rPr>
      </w:pPr>
      <w:hyperlink w:anchor="_Toc460493677" w:history="1">
        <w:r w:rsidR="00D32C07" w:rsidRPr="0059660E">
          <w:rPr>
            <w:rStyle w:val="aff3"/>
            <w:rFonts w:eastAsia="楷体_GB2312" w:cs="楷体_GB2312" w:hint="eastAsia"/>
            <w:noProof/>
            <w:sz w:val="30"/>
            <w:szCs w:val="30"/>
          </w:rPr>
          <w:t>（三）公共气象服务均等化工程</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_Toc460493677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24</w:t>
        </w:r>
        <w:r w:rsidR="00D32C07" w:rsidRPr="0059660E">
          <w:rPr>
            <w:noProof/>
            <w:sz w:val="30"/>
            <w:szCs w:val="30"/>
          </w:rPr>
          <w:fldChar w:fldCharType="end"/>
        </w:r>
      </w:hyperlink>
    </w:p>
    <w:p w:rsidR="00D32C07" w:rsidRPr="0059660E" w:rsidRDefault="00017B70" w:rsidP="00207435">
      <w:pPr>
        <w:pStyle w:val="25"/>
        <w:tabs>
          <w:tab w:val="right" w:leader="dot" w:pos="8297"/>
        </w:tabs>
        <w:rPr>
          <w:rFonts w:ascii="Calibri" w:hAnsi="Calibri" w:cs="Calibri"/>
          <w:noProof/>
          <w:sz w:val="30"/>
          <w:szCs w:val="30"/>
        </w:rPr>
      </w:pPr>
      <w:hyperlink w:anchor="_Toc460493678" w:history="1">
        <w:r w:rsidR="00D32C07" w:rsidRPr="0059660E">
          <w:rPr>
            <w:rStyle w:val="aff3"/>
            <w:rFonts w:eastAsia="楷体_GB2312" w:cs="楷体_GB2312" w:hint="eastAsia"/>
            <w:noProof/>
            <w:sz w:val="30"/>
            <w:szCs w:val="30"/>
          </w:rPr>
          <w:t>（四）台站基础设施改善工程</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_Toc460493678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25</w:t>
        </w:r>
        <w:r w:rsidR="00D32C07" w:rsidRPr="0059660E">
          <w:rPr>
            <w:noProof/>
            <w:sz w:val="30"/>
            <w:szCs w:val="30"/>
          </w:rPr>
          <w:fldChar w:fldCharType="end"/>
        </w:r>
      </w:hyperlink>
    </w:p>
    <w:p w:rsidR="00D32C07" w:rsidRPr="0059660E" w:rsidRDefault="00017B70">
      <w:pPr>
        <w:pStyle w:val="11"/>
        <w:rPr>
          <w:rFonts w:ascii="Calibri" w:hAnsi="Calibri" w:cs="Calibri"/>
          <w:noProof/>
          <w:sz w:val="30"/>
          <w:szCs w:val="30"/>
        </w:rPr>
      </w:pPr>
      <w:hyperlink w:anchor="_Toc460493679" w:history="1">
        <w:r w:rsidR="00D32C07" w:rsidRPr="0059660E">
          <w:rPr>
            <w:rStyle w:val="aff3"/>
            <w:rFonts w:eastAsia="黑体" w:hAnsi="黑体" w:cs="黑体" w:hint="eastAsia"/>
            <w:noProof/>
            <w:sz w:val="30"/>
            <w:szCs w:val="30"/>
          </w:rPr>
          <w:t>五、保障措施</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_Toc460493679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25</w:t>
        </w:r>
        <w:r w:rsidR="00D32C07" w:rsidRPr="0059660E">
          <w:rPr>
            <w:noProof/>
            <w:sz w:val="30"/>
            <w:szCs w:val="30"/>
          </w:rPr>
          <w:fldChar w:fldCharType="end"/>
        </w:r>
      </w:hyperlink>
    </w:p>
    <w:p w:rsidR="00D32C07" w:rsidRPr="0059660E" w:rsidRDefault="00017B70" w:rsidP="00207435">
      <w:pPr>
        <w:pStyle w:val="25"/>
        <w:tabs>
          <w:tab w:val="right" w:leader="dot" w:pos="8297"/>
        </w:tabs>
        <w:rPr>
          <w:rFonts w:ascii="Calibri" w:hAnsi="Calibri" w:cs="Calibri"/>
          <w:noProof/>
          <w:sz w:val="30"/>
          <w:szCs w:val="30"/>
        </w:rPr>
      </w:pPr>
      <w:hyperlink w:anchor="_Toc460493680" w:history="1">
        <w:r w:rsidR="00D32C07" w:rsidRPr="0059660E">
          <w:rPr>
            <w:rStyle w:val="aff3"/>
            <w:rFonts w:eastAsia="楷体_GB2312" w:cs="楷体_GB2312" w:hint="eastAsia"/>
            <w:noProof/>
            <w:sz w:val="30"/>
            <w:szCs w:val="30"/>
          </w:rPr>
          <w:t>（一）加强组织领导，落实规划任务</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_Toc460493680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25</w:t>
        </w:r>
        <w:r w:rsidR="00D32C07" w:rsidRPr="0059660E">
          <w:rPr>
            <w:noProof/>
            <w:sz w:val="30"/>
            <w:szCs w:val="30"/>
          </w:rPr>
          <w:fldChar w:fldCharType="end"/>
        </w:r>
      </w:hyperlink>
    </w:p>
    <w:p w:rsidR="00D32C07" w:rsidRPr="0059660E" w:rsidRDefault="00017B70" w:rsidP="00207435">
      <w:pPr>
        <w:pStyle w:val="25"/>
        <w:tabs>
          <w:tab w:val="right" w:leader="dot" w:pos="8297"/>
        </w:tabs>
        <w:rPr>
          <w:rFonts w:ascii="Calibri" w:hAnsi="Calibri" w:cs="Calibri"/>
          <w:noProof/>
          <w:sz w:val="30"/>
          <w:szCs w:val="30"/>
        </w:rPr>
      </w:pPr>
      <w:hyperlink w:anchor="_Toc460493681" w:history="1">
        <w:r w:rsidR="00D32C07" w:rsidRPr="0059660E">
          <w:rPr>
            <w:rStyle w:val="aff3"/>
            <w:rFonts w:eastAsia="楷体_GB2312" w:cs="楷体_GB2312" w:hint="eastAsia"/>
            <w:noProof/>
            <w:sz w:val="30"/>
            <w:szCs w:val="30"/>
          </w:rPr>
          <w:t>（二）健全法规体系，优化发展环境</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_Toc460493681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25</w:t>
        </w:r>
        <w:r w:rsidR="00D32C07" w:rsidRPr="0059660E">
          <w:rPr>
            <w:noProof/>
            <w:sz w:val="30"/>
            <w:szCs w:val="30"/>
          </w:rPr>
          <w:fldChar w:fldCharType="end"/>
        </w:r>
      </w:hyperlink>
    </w:p>
    <w:p w:rsidR="00D32C07" w:rsidRPr="0059660E" w:rsidRDefault="00017B70" w:rsidP="00207435">
      <w:pPr>
        <w:pStyle w:val="25"/>
        <w:tabs>
          <w:tab w:val="right" w:leader="dot" w:pos="8297"/>
        </w:tabs>
        <w:rPr>
          <w:rFonts w:ascii="Calibri" w:hAnsi="Calibri" w:cs="Calibri"/>
          <w:noProof/>
          <w:sz w:val="30"/>
          <w:szCs w:val="30"/>
        </w:rPr>
      </w:pPr>
      <w:hyperlink w:anchor="_Toc460493682" w:history="1">
        <w:r w:rsidR="00D32C07" w:rsidRPr="0059660E">
          <w:rPr>
            <w:rStyle w:val="aff3"/>
            <w:rFonts w:eastAsia="楷体_GB2312" w:cs="楷体_GB2312" w:hint="eastAsia"/>
            <w:noProof/>
            <w:sz w:val="30"/>
            <w:szCs w:val="30"/>
          </w:rPr>
          <w:t>（三）加大投入力度，提高投资绩效</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_Toc460493682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26</w:t>
        </w:r>
        <w:r w:rsidR="00D32C07" w:rsidRPr="0059660E">
          <w:rPr>
            <w:noProof/>
            <w:sz w:val="30"/>
            <w:szCs w:val="30"/>
          </w:rPr>
          <w:fldChar w:fldCharType="end"/>
        </w:r>
      </w:hyperlink>
    </w:p>
    <w:p w:rsidR="00D32C07" w:rsidRPr="0059660E" w:rsidRDefault="00017B70" w:rsidP="00207435">
      <w:pPr>
        <w:pStyle w:val="25"/>
        <w:tabs>
          <w:tab w:val="right" w:leader="dot" w:pos="8297"/>
        </w:tabs>
        <w:rPr>
          <w:rFonts w:ascii="Calibri" w:hAnsi="Calibri" w:cs="Calibri"/>
          <w:noProof/>
          <w:sz w:val="30"/>
          <w:szCs w:val="30"/>
        </w:rPr>
      </w:pPr>
      <w:hyperlink w:anchor="_Toc460493683" w:history="1">
        <w:r w:rsidR="00D32C07" w:rsidRPr="0059660E">
          <w:rPr>
            <w:rStyle w:val="aff3"/>
            <w:rFonts w:eastAsia="楷体_GB2312" w:cs="楷体_GB2312" w:hint="eastAsia"/>
            <w:noProof/>
            <w:sz w:val="30"/>
            <w:szCs w:val="30"/>
          </w:rPr>
          <w:t>（四）扩大开放合作，推进共建共享</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_Toc460493683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26</w:t>
        </w:r>
        <w:r w:rsidR="00D32C07" w:rsidRPr="0059660E">
          <w:rPr>
            <w:noProof/>
            <w:sz w:val="30"/>
            <w:szCs w:val="30"/>
          </w:rPr>
          <w:fldChar w:fldCharType="end"/>
        </w:r>
      </w:hyperlink>
    </w:p>
    <w:p w:rsidR="00D32C07" w:rsidRPr="0059660E" w:rsidRDefault="00017B70" w:rsidP="00207435">
      <w:pPr>
        <w:pStyle w:val="25"/>
        <w:tabs>
          <w:tab w:val="right" w:leader="dot" w:pos="8297"/>
        </w:tabs>
        <w:rPr>
          <w:rFonts w:ascii="Calibri" w:hAnsi="Calibri" w:cs="Calibri"/>
          <w:noProof/>
          <w:sz w:val="30"/>
          <w:szCs w:val="30"/>
        </w:rPr>
      </w:pPr>
      <w:hyperlink w:anchor="_Toc460493684" w:history="1">
        <w:r w:rsidR="00D32C07" w:rsidRPr="0059660E">
          <w:rPr>
            <w:rStyle w:val="aff3"/>
            <w:rFonts w:eastAsia="楷体_GB2312" w:cs="楷体_GB2312" w:hint="eastAsia"/>
            <w:noProof/>
            <w:sz w:val="30"/>
            <w:szCs w:val="30"/>
          </w:rPr>
          <w:t>（五）推进精神文明和气象文化建设</w:t>
        </w:r>
        <w:r w:rsidR="00D32C07" w:rsidRPr="0059660E">
          <w:rPr>
            <w:noProof/>
            <w:sz w:val="30"/>
            <w:szCs w:val="30"/>
          </w:rPr>
          <w:tab/>
        </w:r>
        <w:r w:rsidR="00D32C07" w:rsidRPr="0059660E">
          <w:rPr>
            <w:noProof/>
            <w:sz w:val="30"/>
            <w:szCs w:val="30"/>
          </w:rPr>
          <w:fldChar w:fldCharType="begin"/>
        </w:r>
        <w:r w:rsidR="00D32C07" w:rsidRPr="0059660E">
          <w:rPr>
            <w:noProof/>
            <w:sz w:val="30"/>
            <w:szCs w:val="30"/>
          </w:rPr>
          <w:instrText xml:space="preserve"> PAGEREF _Toc460493684 \h </w:instrText>
        </w:r>
        <w:r w:rsidR="00D32C07" w:rsidRPr="0059660E">
          <w:rPr>
            <w:noProof/>
            <w:sz w:val="30"/>
            <w:szCs w:val="30"/>
          </w:rPr>
        </w:r>
        <w:r w:rsidR="00D32C07" w:rsidRPr="0059660E">
          <w:rPr>
            <w:noProof/>
            <w:sz w:val="30"/>
            <w:szCs w:val="30"/>
          </w:rPr>
          <w:fldChar w:fldCharType="separate"/>
        </w:r>
        <w:r w:rsidR="00D32C07" w:rsidRPr="0059660E">
          <w:rPr>
            <w:noProof/>
            <w:sz w:val="30"/>
            <w:szCs w:val="30"/>
          </w:rPr>
          <w:t>26</w:t>
        </w:r>
        <w:r w:rsidR="00D32C07" w:rsidRPr="0059660E">
          <w:rPr>
            <w:noProof/>
            <w:sz w:val="30"/>
            <w:szCs w:val="30"/>
          </w:rPr>
          <w:fldChar w:fldCharType="end"/>
        </w:r>
      </w:hyperlink>
    </w:p>
    <w:p w:rsidR="00D32C07" w:rsidRPr="009E7A91" w:rsidRDefault="00D32C07" w:rsidP="00207435">
      <w:pPr>
        <w:pStyle w:val="Z"/>
        <w:spacing w:line="360" w:lineRule="auto"/>
        <w:ind w:leftChars="-50" w:left="-105" w:firstLineChars="0" w:firstLine="0"/>
        <w:rPr>
          <w:sz w:val="28"/>
          <w:szCs w:val="28"/>
        </w:rPr>
      </w:pPr>
      <w:r w:rsidRPr="0059660E">
        <w:rPr>
          <w:rFonts w:ascii="宋体" w:hAnsi="宋体" w:cs="宋体"/>
          <w:sz w:val="30"/>
          <w:szCs w:val="30"/>
        </w:rPr>
        <w:fldChar w:fldCharType="end"/>
      </w:r>
    </w:p>
    <w:p w:rsidR="00D32C07" w:rsidRPr="005A2812" w:rsidRDefault="00D32C07" w:rsidP="005203EA">
      <w:pPr>
        <w:pStyle w:val="Z"/>
        <w:spacing w:line="400" w:lineRule="exact"/>
        <w:ind w:leftChars="-50" w:left="-105" w:firstLineChars="0" w:firstLine="0"/>
        <w:sectPr w:rsidR="00D32C07" w:rsidRPr="005A2812" w:rsidSect="005A2812">
          <w:footerReference w:type="default" r:id="rId8"/>
          <w:type w:val="nextColumn"/>
          <w:pgSz w:w="11907" w:h="16839" w:code="9"/>
          <w:pgMar w:top="1440" w:right="1800" w:bottom="1440" w:left="1800" w:header="851" w:footer="992" w:gutter="0"/>
          <w:pgNumType w:fmt="upperRoman" w:start="1"/>
          <w:cols w:space="720"/>
          <w:docGrid w:type="lines" w:linePitch="312"/>
        </w:sectPr>
      </w:pPr>
      <w:r>
        <w:fldChar w:fldCharType="begin"/>
      </w:r>
      <w:r>
        <w:instrText xml:space="preserve"> TOC \o "1-3" \n \h \z \u </w:instrText>
      </w:r>
      <w:r>
        <w:fldChar w:fldCharType="end"/>
      </w:r>
    </w:p>
    <w:p w:rsidR="00D32C07" w:rsidRPr="0059660E" w:rsidRDefault="00D32C07" w:rsidP="009E540B">
      <w:pPr>
        <w:widowControl/>
        <w:spacing w:line="276" w:lineRule="auto"/>
        <w:jc w:val="center"/>
        <w:rPr>
          <w:rFonts w:eastAsia="方正小标宋_GBK"/>
          <w:b/>
          <w:bCs/>
          <w:sz w:val="44"/>
          <w:szCs w:val="44"/>
        </w:rPr>
      </w:pPr>
      <w:bookmarkStart w:id="4" w:name="_Toc430296235"/>
      <w:bookmarkStart w:id="5" w:name="_Toc430296422"/>
      <w:bookmarkStart w:id="6" w:name="_Toc432436076"/>
      <w:bookmarkStart w:id="7" w:name="_Toc5399"/>
      <w:bookmarkStart w:id="8" w:name="_Toc427012492"/>
      <w:r w:rsidRPr="0059660E">
        <w:rPr>
          <w:rFonts w:eastAsia="方正小标宋_GBK" w:cs="方正小标宋_GBK" w:hint="eastAsia"/>
          <w:b/>
          <w:bCs/>
          <w:sz w:val="44"/>
          <w:szCs w:val="44"/>
        </w:rPr>
        <w:lastRenderedPageBreak/>
        <w:t>前言</w:t>
      </w:r>
      <w:bookmarkEnd w:id="4"/>
      <w:bookmarkEnd w:id="5"/>
      <w:bookmarkEnd w:id="6"/>
      <w:bookmarkEnd w:id="7"/>
    </w:p>
    <w:p w:rsidR="00D32C07" w:rsidRPr="0059660E" w:rsidRDefault="00D32C07" w:rsidP="00207435">
      <w:pPr>
        <w:pStyle w:val="Z"/>
      </w:pPr>
      <w:r w:rsidRPr="0059660E">
        <w:rPr>
          <w:rFonts w:cs="仿宋_GB2312" w:hint="eastAsia"/>
        </w:rPr>
        <w:t>气象事业是科技型、基础性社会公益事业。气象防灾减灾、公共气象服务和气候变化，事关经济社会发展，事关人民福祉和国家安全，事关可持续发展。</w:t>
      </w:r>
    </w:p>
    <w:p w:rsidR="00D32C07" w:rsidRPr="0059660E" w:rsidRDefault="00D32C07" w:rsidP="00207435">
      <w:pPr>
        <w:pStyle w:val="Z"/>
      </w:pPr>
      <w:r w:rsidRPr="0059660E">
        <w:rPr>
          <w:rFonts w:cs="仿宋_GB2312" w:hint="eastAsia"/>
        </w:rPr>
        <w:t>龙泉是灾害重点地域和气候变化影响敏感的地区之一。受全球气候变化影响，极端气象灾害越来越频繁，各行各业对天气、气候和气候变化的敏感程度越来越高，关联性也越来越强。</w:t>
      </w:r>
      <w:r w:rsidRPr="0059660E">
        <w:t>“</w:t>
      </w:r>
      <w:r w:rsidRPr="0059660E">
        <w:rPr>
          <w:rFonts w:cs="仿宋_GB2312" w:hint="eastAsia"/>
        </w:rPr>
        <w:t>十三五</w:t>
      </w:r>
      <w:r w:rsidRPr="0059660E">
        <w:t>”</w:t>
      </w:r>
      <w:r w:rsidRPr="0059660E">
        <w:rPr>
          <w:rFonts w:cs="仿宋_GB2312" w:hint="eastAsia"/>
        </w:rPr>
        <w:t>时期是龙泉市国民经济与社会发展的关键时期，气象工作在服务龙泉经济社会科学发展中的作用越来越突出，领域越</w:t>
      </w:r>
      <w:r w:rsidRPr="0059660E">
        <w:rPr>
          <w:rFonts w:cs="仿宋_GB2312" w:hint="eastAsia"/>
          <w:color w:val="auto"/>
        </w:rPr>
        <w:t>来越广阔，地位越来越重要。</w:t>
      </w:r>
      <w:r w:rsidRPr="0059660E">
        <w:rPr>
          <w:rFonts w:cs="仿宋_GB2312" w:hint="eastAsia"/>
        </w:rPr>
        <w:t>以改革创新的精神编制好我市气象事业发展规划，全面推进气象现代化，提高气象灾害监测和预警信息的覆盖面，提高天气气候预报预测精准度，对于全面贯彻落实科学发展观，推进龙泉经济转型、社会转型、政府转型和打造</w:t>
      </w:r>
      <w:r w:rsidRPr="0059660E">
        <w:t>“</w:t>
      </w:r>
      <w:r w:rsidRPr="0059660E">
        <w:rPr>
          <w:rFonts w:cs="仿宋_GB2312" w:hint="eastAsia"/>
        </w:rPr>
        <w:t>升级版好龙泉</w:t>
      </w:r>
      <w:r w:rsidRPr="0059660E">
        <w:t>”</w:t>
      </w:r>
      <w:r w:rsidRPr="0059660E">
        <w:rPr>
          <w:rFonts w:cs="仿宋_GB2312" w:hint="eastAsia"/>
        </w:rPr>
        <w:t>提供一流的气象保障十分必要。</w:t>
      </w:r>
    </w:p>
    <w:p w:rsidR="00D32C07" w:rsidRPr="0059660E" w:rsidRDefault="00D32C07" w:rsidP="00207435">
      <w:pPr>
        <w:pStyle w:val="Z"/>
      </w:pPr>
      <w:r w:rsidRPr="0059660E">
        <w:rPr>
          <w:rFonts w:cs="仿宋_GB2312" w:hint="eastAsia"/>
        </w:rPr>
        <w:t>本规划编制主要依据《中华人民共和国气象法》、《气象灾害防御条例》、《浙江省气象条例》等法律法规以及《国务院办公厅关于加强气象灾害监测预警及信息发布工作的意见》、《浙江气象事业发展</w:t>
      </w:r>
      <w:r w:rsidRPr="0059660E">
        <w:t>“</w:t>
      </w:r>
      <w:r w:rsidRPr="0059660E">
        <w:rPr>
          <w:rFonts w:cs="仿宋_GB2312" w:hint="eastAsia"/>
        </w:rPr>
        <w:t>十三五</w:t>
      </w:r>
      <w:r w:rsidRPr="0059660E">
        <w:t>”</w:t>
      </w:r>
      <w:r w:rsidRPr="0059660E">
        <w:rPr>
          <w:rFonts w:cs="仿宋_GB2312" w:hint="eastAsia"/>
        </w:rPr>
        <w:t>规划》、《丽水市</w:t>
      </w:r>
      <w:r w:rsidRPr="0059660E">
        <w:t>“</w:t>
      </w:r>
      <w:r w:rsidRPr="0059660E">
        <w:rPr>
          <w:rFonts w:cs="仿宋_GB2312" w:hint="eastAsia"/>
        </w:rPr>
        <w:t>十三五</w:t>
      </w:r>
      <w:r w:rsidRPr="0059660E">
        <w:t>”</w:t>
      </w:r>
      <w:r w:rsidRPr="0059660E">
        <w:rPr>
          <w:rFonts w:cs="仿宋_GB2312" w:hint="eastAsia"/>
        </w:rPr>
        <w:t>气象事业发展规划》、《龙泉市国民经济和社会发展第十三个五年规划纲要》等。</w:t>
      </w:r>
    </w:p>
    <w:p w:rsidR="00D32C07" w:rsidRPr="0059660E" w:rsidRDefault="00D32C07" w:rsidP="00207435">
      <w:pPr>
        <w:pStyle w:val="Z"/>
      </w:pPr>
      <w:r w:rsidRPr="0059660E">
        <w:rPr>
          <w:rFonts w:cs="仿宋_GB2312" w:hint="eastAsia"/>
        </w:rPr>
        <w:t>规划范围为全市行政区域；规划期为</w:t>
      </w:r>
      <w:r w:rsidRPr="0059660E">
        <w:t>2016-2020</w:t>
      </w:r>
      <w:r w:rsidRPr="0059660E">
        <w:rPr>
          <w:rFonts w:cs="仿宋_GB2312" w:hint="eastAsia"/>
        </w:rPr>
        <w:t>年。</w:t>
      </w:r>
    </w:p>
    <w:p w:rsidR="00D32C07" w:rsidRPr="0059660E" w:rsidRDefault="00D32C07" w:rsidP="0059660E">
      <w:pPr>
        <w:pStyle w:val="Z1"/>
        <w:ind w:firstLineChars="0" w:firstLine="0"/>
        <w:rPr>
          <w:rFonts w:eastAsia="仿宋_GB2312"/>
        </w:rPr>
        <w:sectPr w:rsidR="00D32C07" w:rsidRPr="0059660E" w:rsidSect="005A2812">
          <w:footerReference w:type="default" r:id="rId9"/>
          <w:type w:val="nextColumn"/>
          <w:pgSz w:w="11907" w:h="16839" w:code="9"/>
          <w:pgMar w:top="1440" w:right="1800" w:bottom="1440" w:left="1800" w:header="851" w:footer="992" w:gutter="0"/>
          <w:pgNumType w:start="1"/>
          <w:cols w:space="720"/>
          <w:docGrid w:type="lines" w:linePitch="312"/>
        </w:sectPr>
      </w:pPr>
    </w:p>
    <w:p w:rsidR="00D32C07" w:rsidRPr="0059660E" w:rsidRDefault="00D32C07" w:rsidP="005203EA">
      <w:pPr>
        <w:pStyle w:val="1"/>
        <w:spacing w:before="0" w:after="0" w:line="600" w:lineRule="exact"/>
        <w:ind w:firstLineChars="200" w:firstLine="720"/>
        <w:rPr>
          <w:rFonts w:eastAsia="黑体"/>
          <w:b w:val="0"/>
          <w:bCs w:val="0"/>
          <w:sz w:val="36"/>
          <w:szCs w:val="36"/>
        </w:rPr>
      </w:pPr>
      <w:bookmarkStart w:id="9" w:name="_Toc430296423"/>
      <w:bookmarkStart w:id="10" w:name="_Toc430296236"/>
      <w:bookmarkStart w:id="11" w:name="_Toc432436077"/>
      <w:bookmarkStart w:id="12" w:name="_Toc32709"/>
      <w:bookmarkStart w:id="13" w:name="_Toc460493659"/>
      <w:r w:rsidRPr="0059660E">
        <w:rPr>
          <w:rFonts w:eastAsia="黑体" w:cs="黑体" w:hint="eastAsia"/>
          <w:b w:val="0"/>
          <w:bCs w:val="0"/>
          <w:sz w:val="36"/>
          <w:szCs w:val="36"/>
        </w:rPr>
        <w:lastRenderedPageBreak/>
        <w:t>一、</w:t>
      </w:r>
      <w:bookmarkEnd w:id="8"/>
      <w:bookmarkEnd w:id="9"/>
      <w:bookmarkEnd w:id="10"/>
      <w:bookmarkEnd w:id="11"/>
      <w:bookmarkEnd w:id="12"/>
      <w:r w:rsidRPr="0059660E">
        <w:rPr>
          <w:rFonts w:eastAsia="黑体" w:cs="黑体" w:hint="eastAsia"/>
          <w:b w:val="0"/>
          <w:bCs w:val="0"/>
          <w:sz w:val="36"/>
          <w:szCs w:val="36"/>
        </w:rPr>
        <w:t>气象事业发展现状及形势</w:t>
      </w:r>
      <w:bookmarkStart w:id="14" w:name="_Toc427012493"/>
      <w:bookmarkStart w:id="15" w:name="_Toc430296424"/>
      <w:bookmarkStart w:id="16" w:name="_Toc23367"/>
      <w:bookmarkStart w:id="17" w:name="_Toc432436078"/>
      <w:bookmarkStart w:id="18" w:name="_Toc436118424"/>
      <w:bookmarkStart w:id="19" w:name="_Toc430296237"/>
      <w:bookmarkEnd w:id="13"/>
    </w:p>
    <w:p w:rsidR="00D32C07" w:rsidRPr="0059660E" w:rsidRDefault="00D32C07" w:rsidP="005203EA">
      <w:pPr>
        <w:pStyle w:val="Z"/>
        <w:ind w:firstLineChars="196"/>
        <w:outlineLvl w:val="1"/>
        <w:rPr>
          <w:rFonts w:eastAsia="楷体_GB2312"/>
          <w:b/>
          <w:bCs/>
          <w:color w:val="auto"/>
        </w:rPr>
      </w:pPr>
      <w:bookmarkStart w:id="20" w:name="_Toc460493660"/>
      <w:bookmarkStart w:id="21" w:name="_Toc427012494"/>
      <w:bookmarkStart w:id="22" w:name="_Toc436118425"/>
      <w:bookmarkEnd w:id="14"/>
      <w:bookmarkEnd w:id="15"/>
      <w:bookmarkEnd w:id="16"/>
      <w:bookmarkEnd w:id="17"/>
      <w:bookmarkEnd w:id="18"/>
      <w:bookmarkEnd w:id="19"/>
      <w:r w:rsidRPr="0059660E">
        <w:rPr>
          <w:rFonts w:eastAsia="楷体_GB2312" w:cs="楷体_GB2312" w:hint="eastAsia"/>
          <w:b/>
          <w:bCs/>
          <w:color w:val="auto"/>
        </w:rPr>
        <w:t>（一）</w:t>
      </w:r>
      <w:r w:rsidRPr="0059660E">
        <w:rPr>
          <w:rFonts w:eastAsia="楷体_GB2312"/>
          <w:b/>
          <w:bCs/>
          <w:color w:val="auto"/>
        </w:rPr>
        <w:t>“</w:t>
      </w:r>
      <w:r w:rsidRPr="0059660E">
        <w:rPr>
          <w:rFonts w:eastAsia="楷体_GB2312" w:cs="楷体_GB2312" w:hint="eastAsia"/>
          <w:b/>
          <w:bCs/>
          <w:color w:val="auto"/>
        </w:rPr>
        <w:t>十二五</w:t>
      </w:r>
      <w:r w:rsidRPr="0059660E">
        <w:rPr>
          <w:rFonts w:eastAsia="楷体_GB2312"/>
          <w:b/>
          <w:bCs/>
          <w:color w:val="auto"/>
        </w:rPr>
        <w:t>”</w:t>
      </w:r>
      <w:r w:rsidRPr="0059660E">
        <w:rPr>
          <w:rFonts w:eastAsia="楷体_GB2312" w:cs="楷体_GB2312" w:hint="eastAsia"/>
          <w:b/>
          <w:bCs/>
          <w:color w:val="auto"/>
        </w:rPr>
        <w:t>期间气象事业发展成就</w:t>
      </w:r>
      <w:bookmarkEnd w:id="20"/>
    </w:p>
    <w:p w:rsidR="00D32C07" w:rsidRPr="0059660E" w:rsidRDefault="00D32C07" w:rsidP="005203EA">
      <w:pPr>
        <w:pStyle w:val="Z"/>
      </w:pPr>
      <w:r w:rsidRPr="0059660E">
        <w:t>“</w:t>
      </w:r>
      <w:r w:rsidRPr="0059660E">
        <w:rPr>
          <w:rFonts w:cs="仿宋_GB2312" w:hint="eastAsia"/>
        </w:rPr>
        <w:t>十二五</w:t>
      </w:r>
      <w:r w:rsidRPr="0059660E">
        <w:t>”</w:t>
      </w:r>
      <w:r w:rsidRPr="0059660E">
        <w:rPr>
          <w:rFonts w:cs="仿宋_GB2312" w:hint="eastAsia"/>
        </w:rPr>
        <w:t>时期，在科学发展观的指导下，坚定不移地贯彻市委市政府和省、市气象局决策部署，加强气象防灾减灾和公共气象服务，气象事业发展改革创新取得了新的成就，为我市经济社会发展做出了重要贡献。</w:t>
      </w:r>
      <w:bookmarkStart w:id="23" w:name="_Toc442363660"/>
      <w:bookmarkStart w:id="24" w:name="_Toc447008914"/>
      <w:bookmarkEnd w:id="21"/>
      <w:bookmarkEnd w:id="22"/>
    </w:p>
    <w:p w:rsidR="00D32C07" w:rsidRPr="0059660E" w:rsidRDefault="00D32C07" w:rsidP="00207435">
      <w:pPr>
        <w:pStyle w:val="Z"/>
        <w:ind w:firstLineChars="196"/>
        <w:rPr>
          <w:b/>
          <w:bCs/>
        </w:rPr>
      </w:pPr>
      <w:r w:rsidRPr="0059660E">
        <w:rPr>
          <w:b/>
          <w:bCs/>
        </w:rPr>
        <w:t>1</w:t>
      </w:r>
      <w:r w:rsidRPr="0059660E">
        <w:rPr>
          <w:rFonts w:cs="仿宋_GB2312" w:hint="eastAsia"/>
          <w:b/>
          <w:bCs/>
        </w:rPr>
        <w:t>、气象防灾减灾工作成效明显</w:t>
      </w:r>
      <w:bookmarkEnd w:id="23"/>
      <w:bookmarkEnd w:id="24"/>
    </w:p>
    <w:p w:rsidR="00D32C07" w:rsidRPr="0059660E" w:rsidRDefault="00D32C07" w:rsidP="00207435">
      <w:pPr>
        <w:pStyle w:val="Z"/>
      </w:pPr>
      <w:r w:rsidRPr="0059660E">
        <w:rPr>
          <w:rFonts w:cs="仿宋_GB2312" w:hint="eastAsia"/>
        </w:rPr>
        <w:t>大力开展气象防灾减灾体系标准化建设，已建气象防灾减灾标准化示范村（社区）</w:t>
      </w:r>
      <w:r w:rsidRPr="0059660E">
        <w:t>12</w:t>
      </w:r>
      <w:r w:rsidRPr="0059660E">
        <w:rPr>
          <w:rFonts w:cs="仿宋_GB2312" w:hint="eastAsia"/>
        </w:rPr>
        <w:t>个，基本实现气象防灾减灾网格化服务管理。开展基层气象防灾减灾队伍长效机制建设，稳定发展部门联络员、乡镇（街道）气象协理员、行政村气象信息员队伍共</w:t>
      </w:r>
      <w:r w:rsidRPr="0059660E">
        <w:t>480</w:t>
      </w:r>
      <w:r w:rsidRPr="0059660E">
        <w:rPr>
          <w:rFonts w:cs="仿宋_GB2312" w:hint="eastAsia"/>
        </w:rPr>
        <w:t>人，基层防灾减灾能力稳步提升。</w:t>
      </w:r>
    </w:p>
    <w:p w:rsidR="00D32C07" w:rsidRPr="0059660E" w:rsidRDefault="00D32C07" w:rsidP="00207435">
      <w:pPr>
        <w:pStyle w:val="Z"/>
        <w:ind w:firstLineChars="196"/>
        <w:rPr>
          <w:b/>
          <w:bCs/>
        </w:rPr>
      </w:pPr>
      <w:bookmarkStart w:id="25" w:name="_Toc442363661"/>
      <w:bookmarkStart w:id="26" w:name="_Toc447008915"/>
      <w:r w:rsidRPr="0059660E">
        <w:rPr>
          <w:b/>
          <w:bCs/>
        </w:rPr>
        <w:t>2</w:t>
      </w:r>
      <w:r w:rsidRPr="0059660E">
        <w:rPr>
          <w:rFonts w:cs="仿宋_GB2312" w:hint="eastAsia"/>
          <w:b/>
          <w:bCs/>
        </w:rPr>
        <w:t>、公共气象服务能力整体提升</w:t>
      </w:r>
      <w:bookmarkEnd w:id="25"/>
      <w:bookmarkEnd w:id="26"/>
    </w:p>
    <w:p w:rsidR="00D32C07" w:rsidRPr="0059660E" w:rsidRDefault="00D32C07" w:rsidP="00207435">
      <w:pPr>
        <w:pStyle w:val="Z"/>
      </w:pPr>
      <w:r w:rsidRPr="0059660E">
        <w:rPr>
          <w:rFonts w:cs="仿宋_GB2312" w:hint="eastAsia"/>
        </w:rPr>
        <w:t>实施公共气象服务均等化行动计划，服务领域进一步拓展。不断拓展信息传播网络，现有气象电子显示屏</w:t>
      </w:r>
      <w:r w:rsidRPr="0059660E">
        <w:t>236</w:t>
      </w:r>
      <w:r w:rsidRPr="0059660E">
        <w:rPr>
          <w:rFonts w:cs="仿宋_GB2312" w:hint="eastAsia"/>
        </w:rPr>
        <w:t>块，同时建立了包括气象灾害预警信息全网发布、重大气象灾害电视字幕插播、气象</w:t>
      </w:r>
      <w:r w:rsidRPr="0059660E">
        <w:t>“</w:t>
      </w:r>
      <w:r w:rsidRPr="0059660E">
        <w:rPr>
          <w:rFonts w:cs="仿宋_GB2312" w:hint="eastAsia"/>
        </w:rPr>
        <w:t>四员</w:t>
      </w:r>
      <w:r w:rsidRPr="0059660E">
        <w:t>”</w:t>
      </w:r>
      <w:r w:rsidRPr="0059660E">
        <w:rPr>
          <w:rFonts w:cs="仿宋_GB2312" w:hint="eastAsia"/>
        </w:rPr>
        <w:t>队伍再传播的三大传播机制，服务机制得到进一步健全完善，初步实现基本公共气象服务均等化。</w:t>
      </w:r>
    </w:p>
    <w:p w:rsidR="00D32C07" w:rsidRPr="0059660E" w:rsidRDefault="00D32C07" w:rsidP="00207435">
      <w:pPr>
        <w:pStyle w:val="Z"/>
        <w:ind w:firstLineChars="196"/>
        <w:rPr>
          <w:b/>
          <w:bCs/>
        </w:rPr>
      </w:pPr>
      <w:bookmarkStart w:id="27" w:name="_Toc13135"/>
      <w:bookmarkStart w:id="28" w:name="_Toc436676545"/>
      <w:bookmarkStart w:id="29" w:name="_Toc442363662"/>
      <w:bookmarkStart w:id="30" w:name="_Toc447008916"/>
      <w:r w:rsidRPr="0059660E">
        <w:rPr>
          <w:b/>
          <w:bCs/>
        </w:rPr>
        <w:t>3</w:t>
      </w:r>
      <w:r w:rsidRPr="0059660E">
        <w:rPr>
          <w:rFonts w:cs="仿宋_GB2312" w:hint="eastAsia"/>
          <w:b/>
          <w:bCs/>
        </w:rPr>
        <w:t>、气象</w:t>
      </w:r>
      <w:bookmarkEnd w:id="27"/>
      <w:bookmarkEnd w:id="28"/>
      <w:bookmarkEnd w:id="29"/>
      <w:r w:rsidRPr="0059660E">
        <w:rPr>
          <w:rFonts w:cs="仿宋_GB2312" w:hint="eastAsia"/>
          <w:b/>
          <w:bCs/>
        </w:rPr>
        <w:t>预报预测水平显著改善</w:t>
      </w:r>
      <w:bookmarkEnd w:id="30"/>
    </w:p>
    <w:p w:rsidR="00D32C07" w:rsidRPr="0059660E" w:rsidRDefault="00D32C07" w:rsidP="005203EA">
      <w:pPr>
        <w:pStyle w:val="Z"/>
      </w:pPr>
      <w:bookmarkStart w:id="31" w:name="_Toc442363663"/>
      <w:r w:rsidRPr="0059660E">
        <w:rPr>
          <w:rFonts w:cs="仿宋_GB2312" w:hint="eastAsia"/>
        </w:rPr>
        <w:t>通过建设高清视频会商系统、预报服务产品加工、信息分发与收集服务等平台，预报精细化水平不断提高，短时预报实现</w:t>
      </w:r>
      <w:r w:rsidRPr="0059660E">
        <w:t>10</w:t>
      </w:r>
      <w:r w:rsidRPr="0059660E">
        <w:rPr>
          <w:rFonts w:cs="仿宋_GB2312" w:hint="eastAsia"/>
        </w:rPr>
        <w:t>分钟、短期预报实现</w:t>
      </w:r>
      <w:r w:rsidRPr="0059660E">
        <w:t>3</w:t>
      </w:r>
      <w:r w:rsidRPr="0059660E">
        <w:rPr>
          <w:rFonts w:cs="仿宋_GB2312" w:hint="eastAsia"/>
        </w:rPr>
        <w:t>小时更新，城镇天气预报</w:t>
      </w:r>
      <w:r w:rsidRPr="0059660E">
        <w:rPr>
          <w:rFonts w:cs="仿宋_GB2312" w:hint="eastAsia"/>
        </w:rPr>
        <w:lastRenderedPageBreak/>
        <w:t>时效延长至</w:t>
      </w:r>
      <w:r w:rsidRPr="0059660E">
        <w:t>7</w:t>
      </w:r>
      <w:r w:rsidRPr="0059660E">
        <w:rPr>
          <w:rFonts w:cs="仿宋_GB2312" w:hint="eastAsia"/>
        </w:rPr>
        <w:t>天，精细化程度大幅提升。台风路径预报误差</w:t>
      </w:r>
      <w:r w:rsidRPr="0059660E">
        <w:t>24</w:t>
      </w:r>
      <w:r w:rsidRPr="0059660E">
        <w:rPr>
          <w:rFonts w:cs="仿宋_GB2312" w:hint="eastAsia"/>
        </w:rPr>
        <w:t>、</w:t>
      </w:r>
      <w:r w:rsidRPr="0059660E">
        <w:t>48</w:t>
      </w:r>
      <w:r w:rsidRPr="0059660E">
        <w:rPr>
          <w:rFonts w:cs="仿宋_GB2312" w:hint="eastAsia"/>
        </w:rPr>
        <w:t>小时分别缩小到</w:t>
      </w:r>
      <w:r w:rsidRPr="0059660E">
        <w:t>68</w:t>
      </w:r>
      <w:r w:rsidRPr="0059660E">
        <w:rPr>
          <w:rFonts w:cs="仿宋_GB2312" w:hint="eastAsia"/>
        </w:rPr>
        <w:t>、</w:t>
      </w:r>
      <w:r w:rsidRPr="0059660E">
        <w:t>130</w:t>
      </w:r>
      <w:r w:rsidRPr="0059660E">
        <w:rPr>
          <w:rFonts w:cs="仿宋_GB2312" w:hint="eastAsia"/>
        </w:rPr>
        <w:t>公里，突发气象灾害预警提前时效延长到</w:t>
      </w:r>
      <w:r w:rsidRPr="0059660E">
        <w:t>20</w:t>
      </w:r>
      <w:r w:rsidRPr="0059660E">
        <w:rPr>
          <w:rFonts w:cs="仿宋_GB2312" w:hint="eastAsia"/>
        </w:rPr>
        <w:t>分钟，气象灾害预报预警水平及重大气象灾害服务能力明显增强。</w:t>
      </w:r>
    </w:p>
    <w:p w:rsidR="00D32C07" w:rsidRPr="0059660E" w:rsidRDefault="00D32C07" w:rsidP="005203EA">
      <w:pPr>
        <w:pStyle w:val="Z"/>
        <w:ind w:firstLineChars="196"/>
        <w:rPr>
          <w:b/>
          <w:bCs/>
        </w:rPr>
      </w:pPr>
      <w:bookmarkStart w:id="32" w:name="_Toc447008917"/>
      <w:bookmarkStart w:id="33" w:name="_Toc427012499"/>
      <w:r w:rsidRPr="0059660E">
        <w:rPr>
          <w:b/>
          <w:bCs/>
        </w:rPr>
        <w:t>4</w:t>
      </w:r>
      <w:r w:rsidRPr="0059660E">
        <w:rPr>
          <w:rFonts w:cs="仿宋_GB2312" w:hint="eastAsia"/>
          <w:b/>
          <w:bCs/>
        </w:rPr>
        <w:t>、气象探测监测能力明显提高</w:t>
      </w:r>
      <w:bookmarkEnd w:id="31"/>
      <w:bookmarkEnd w:id="32"/>
    </w:p>
    <w:p w:rsidR="00D32C07" w:rsidRPr="0059660E" w:rsidRDefault="00D32C07" w:rsidP="00207435">
      <w:pPr>
        <w:pStyle w:val="Z"/>
      </w:pPr>
      <w:r w:rsidRPr="0059660E">
        <w:rPr>
          <w:rFonts w:cs="仿宋_GB2312" w:hint="eastAsia"/>
        </w:rPr>
        <w:t>我市现有国家气象观测站</w:t>
      </w:r>
      <w:r w:rsidRPr="0059660E">
        <w:t>1</w:t>
      </w:r>
      <w:r w:rsidRPr="0059660E">
        <w:rPr>
          <w:rFonts w:cs="仿宋_GB2312" w:hint="eastAsia"/>
        </w:rPr>
        <w:t>个，区域自动气象站</w:t>
      </w:r>
      <w:r w:rsidRPr="0059660E">
        <w:t>46</w:t>
      </w:r>
      <w:r w:rsidRPr="0059660E">
        <w:rPr>
          <w:rFonts w:cs="仿宋_GB2312" w:hint="eastAsia"/>
        </w:rPr>
        <w:t>个，土壤水分观测站</w:t>
      </w:r>
      <w:r w:rsidRPr="0059660E">
        <w:t>2</w:t>
      </w:r>
      <w:r w:rsidRPr="0059660E">
        <w:rPr>
          <w:rFonts w:cs="仿宋_GB2312" w:hint="eastAsia"/>
        </w:rPr>
        <w:t>个，闪电定位仪</w:t>
      </w:r>
      <w:r w:rsidRPr="0059660E">
        <w:t>1</w:t>
      </w:r>
      <w:r w:rsidRPr="0059660E">
        <w:rPr>
          <w:rFonts w:cs="仿宋_GB2312" w:hint="eastAsia"/>
        </w:rPr>
        <w:t>个，大气电场</w:t>
      </w:r>
      <w:r w:rsidRPr="0059660E">
        <w:t>8</w:t>
      </w:r>
      <w:r w:rsidRPr="0059660E">
        <w:rPr>
          <w:rFonts w:cs="仿宋_GB2312" w:hint="eastAsia"/>
        </w:rPr>
        <w:t>个，大气成分监测站</w:t>
      </w:r>
      <w:r w:rsidRPr="0059660E">
        <w:t>1</w:t>
      </w:r>
      <w:r w:rsidRPr="0059660E">
        <w:rPr>
          <w:rFonts w:cs="仿宋_GB2312" w:hint="eastAsia"/>
        </w:rPr>
        <w:t>个，农田小气候站</w:t>
      </w:r>
      <w:r w:rsidRPr="0059660E">
        <w:t xml:space="preserve">2 </w:t>
      </w:r>
      <w:r w:rsidRPr="0059660E">
        <w:rPr>
          <w:rFonts w:cs="仿宋_GB2312" w:hint="eastAsia"/>
        </w:rPr>
        <w:t>个，负氧离子监测站</w:t>
      </w:r>
      <w:r w:rsidRPr="0059660E">
        <w:t>2</w:t>
      </w:r>
      <w:r w:rsidRPr="0059660E">
        <w:rPr>
          <w:rFonts w:cs="仿宋_GB2312" w:hint="eastAsia"/>
        </w:rPr>
        <w:t>个，视频实景监控</w:t>
      </w:r>
      <w:r w:rsidRPr="0059660E">
        <w:t>11</w:t>
      </w:r>
      <w:r w:rsidRPr="0059660E">
        <w:rPr>
          <w:rFonts w:cs="仿宋_GB2312" w:hint="eastAsia"/>
        </w:rPr>
        <w:t>套。自动气象监测网覆盖所有乡镇（街道）、中心村和主要地质灾害易发区，初步形成了多灾种、全方位、立体式的气象综合监测网，对灾害性天气的监测能力进一步提高，观测业务基本实现自动化。</w:t>
      </w:r>
    </w:p>
    <w:p w:rsidR="00D32C07" w:rsidRPr="0059660E" w:rsidRDefault="00D32C07" w:rsidP="00207435">
      <w:pPr>
        <w:pStyle w:val="Z"/>
        <w:ind w:firstLineChars="196"/>
        <w:rPr>
          <w:b/>
          <w:bCs/>
        </w:rPr>
      </w:pPr>
      <w:bookmarkStart w:id="34" w:name="_Toc442363664"/>
      <w:bookmarkStart w:id="35" w:name="_Toc447008918"/>
      <w:r w:rsidRPr="0059660E">
        <w:rPr>
          <w:b/>
          <w:bCs/>
        </w:rPr>
        <w:t>5</w:t>
      </w:r>
      <w:bookmarkEnd w:id="33"/>
      <w:r w:rsidRPr="0059660E">
        <w:rPr>
          <w:rFonts w:cs="仿宋_GB2312" w:hint="eastAsia"/>
          <w:b/>
          <w:bCs/>
        </w:rPr>
        <w:t>、气象社会管理水平不断提升</w:t>
      </w:r>
      <w:bookmarkEnd w:id="34"/>
      <w:bookmarkEnd w:id="35"/>
    </w:p>
    <w:p w:rsidR="00D32C07" w:rsidRPr="0059660E" w:rsidRDefault="00D32C07" w:rsidP="005203EA">
      <w:pPr>
        <w:pStyle w:val="Z"/>
      </w:pPr>
      <w:bookmarkStart w:id="36" w:name="_Toc442363665"/>
      <w:r w:rsidRPr="0059660E">
        <w:rPr>
          <w:rFonts w:cs="仿宋_GB2312" w:hint="eastAsia"/>
        </w:rPr>
        <w:t>扎实推进《丽水市雷电灾害防御和应急实施办法》的实施，排查确定防雷重点单位</w:t>
      </w:r>
      <w:r w:rsidRPr="0059660E">
        <w:t>199</w:t>
      </w:r>
      <w:r w:rsidRPr="0059660E">
        <w:rPr>
          <w:rFonts w:cs="仿宋_GB2312" w:hint="eastAsia"/>
        </w:rPr>
        <w:t>家，完成全市</w:t>
      </w:r>
      <w:r w:rsidRPr="0059660E">
        <w:t>48</w:t>
      </w:r>
      <w:r w:rsidRPr="0059660E">
        <w:rPr>
          <w:rFonts w:cs="仿宋_GB2312" w:hint="eastAsia"/>
        </w:rPr>
        <w:t>所中小学校</w:t>
      </w:r>
      <w:r w:rsidRPr="0059660E">
        <w:t>151</w:t>
      </w:r>
      <w:r w:rsidRPr="0059660E">
        <w:rPr>
          <w:rFonts w:cs="仿宋_GB2312" w:hint="eastAsia"/>
        </w:rPr>
        <w:t>幢建筑物的防雷安全排查工作和隐患整改。深入开展面向企业、学校、社会、农村的雷灾警示和防雷科普教育，开展中小学防雷知识科普宣传周活动，通过广播、电视、报纸、短信、互联网、微信等媒体，广泛宣传普及气象、防雷有关的法律法规、防护技术和避险常识，提高全社会科学防雷意识。</w:t>
      </w:r>
    </w:p>
    <w:p w:rsidR="00D32C07" w:rsidRPr="0059660E" w:rsidRDefault="00D32C07" w:rsidP="00207435">
      <w:pPr>
        <w:pStyle w:val="Z"/>
        <w:ind w:firstLineChars="196"/>
        <w:rPr>
          <w:b/>
          <w:bCs/>
        </w:rPr>
      </w:pPr>
      <w:bookmarkStart w:id="37" w:name="_Toc442363666"/>
      <w:bookmarkStart w:id="38" w:name="_Toc447008919"/>
      <w:bookmarkEnd w:id="36"/>
      <w:r w:rsidRPr="0059660E">
        <w:rPr>
          <w:b/>
          <w:bCs/>
        </w:rPr>
        <w:t>6</w:t>
      </w:r>
      <w:r w:rsidRPr="0059660E">
        <w:rPr>
          <w:rFonts w:cs="仿宋_GB2312" w:hint="eastAsia"/>
          <w:b/>
          <w:bCs/>
        </w:rPr>
        <w:t>、台站基础设施明显改善</w:t>
      </w:r>
      <w:bookmarkEnd w:id="37"/>
      <w:bookmarkEnd w:id="38"/>
    </w:p>
    <w:p w:rsidR="00D32C07" w:rsidRPr="0059660E" w:rsidRDefault="00D32C07" w:rsidP="005203EA">
      <w:pPr>
        <w:pStyle w:val="Z"/>
      </w:pPr>
      <w:r w:rsidRPr="0059660E">
        <w:rPr>
          <w:rFonts w:cs="仿宋_GB2312" w:hint="eastAsia"/>
        </w:rPr>
        <w:lastRenderedPageBreak/>
        <w:t>通过</w:t>
      </w:r>
      <w:r w:rsidRPr="0059660E">
        <w:t>“</w:t>
      </w:r>
      <w:r w:rsidRPr="0059660E">
        <w:rPr>
          <w:rFonts w:cs="仿宋_GB2312" w:hint="eastAsia"/>
        </w:rPr>
        <w:t>十二五</w:t>
      </w:r>
      <w:r w:rsidRPr="0059660E">
        <w:t>”</w:t>
      </w:r>
      <w:r w:rsidRPr="0059660E">
        <w:rPr>
          <w:rFonts w:cs="仿宋_GB2312" w:hint="eastAsia"/>
        </w:rPr>
        <w:t>时期全市基层气象台站综合改造项目的持续建设，龙泉气象局完成搬迁，</w:t>
      </w:r>
      <w:bookmarkStart w:id="39" w:name="_Toc432436080"/>
      <w:bookmarkStart w:id="40" w:name="_Toc430296426"/>
      <w:bookmarkStart w:id="41" w:name="_Toc427012506"/>
      <w:bookmarkStart w:id="42" w:name="_Toc430296239"/>
      <w:bookmarkStart w:id="43" w:name="_Toc8695"/>
      <w:r w:rsidRPr="0059660E">
        <w:rPr>
          <w:rFonts w:cs="仿宋_GB2312" w:hint="eastAsia"/>
        </w:rPr>
        <w:t>基层气象台站面貌得到显著改善，极大增强了气象台站对综合气象观测、气象预报预警、应对气候变化、开发利用气候资源等各项气象业务的支撑能力，也促进了基层气象部门为地方经济社会发展提供更为全面的气象保障服务。</w:t>
      </w:r>
    </w:p>
    <w:p w:rsidR="00D32C07" w:rsidRPr="0059660E" w:rsidRDefault="00D32C07" w:rsidP="00207435">
      <w:pPr>
        <w:pStyle w:val="Z"/>
        <w:ind w:firstLineChars="196"/>
        <w:outlineLvl w:val="1"/>
        <w:rPr>
          <w:rFonts w:eastAsia="楷体_GB2312"/>
          <w:b/>
          <w:bCs/>
          <w:color w:val="auto"/>
        </w:rPr>
      </w:pPr>
      <w:bookmarkStart w:id="44" w:name="_Toc460493661"/>
      <w:bookmarkEnd w:id="39"/>
      <w:bookmarkEnd w:id="40"/>
      <w:bookmarkEnd w:id="41"/>
      <w:bookmarkEnd w:id="42"/>
      <w:bookmarkEnd w:id="43"/>
      <w:r w:rsidRPr="0059660E">
        <w:rPr>
          <w:rFonts w:eastAsia="楷体_GB2312" w:cs="楷体_GB2312" w:hint="eastAsia"/>
          <w:b/>
          <w:bCs/>
          <w:color w:val="auto"/>
        </w:rPr>
        <w:t>（二）</w:t>
      </w:r>
      <w:r w:rsidRPr="0059660E">
        <w:rPr>
          <w:rFonts w:eastAsia="楷体_GB2312"/>
          <w:b/>
          <w:bCs/>
          <w:color w:val="auto"/>
        </w:rPr>
        <w:t>“</w:t>
      </w:r>
      <w:r w:rsidRPr="0059660E">
        <w:rPr>
          <w:rFonts w:eastAsia="楷体_GB2312" w:cs="楷体_GB2312" w:hint="eastAsia"/>
          <w:b/>
          <w:bCs/>
          <w:color w:val="auto"/>
        </w:rPr>
        <w:t>十三五</w:t>
      </w:r>
      <w:r w:rsidRPr="0059660E">
        <w:rPr>
          <w:rFonts w:eastAsia="楷体_GB2312"/>
          <w:b/>
          <w:bCs/>
          <w:color w:val="auto"/>
        </w:rPr>
        <w:t>”</w:t>
      </w:r>
      <w:r w:rsidRPr="0059660E">
        <w:rPr>
          <w:rFonts w:eastAsia="楷体_GB2312" w:cs="楷体_GB2312" w:hint="eastAsia"/>
          <w:b/>
          <w:bCs/>
          <w:color w:val="auto"/>
        </w:rPr>
        <w:t>期间气象事业发展面临的形势</w:t>
      </w:r>
      <w:bookmarkEnd w:id="44"/>
    </w:p>
    <w:p w:rsidR="00D32C07" w:rsidRPr="0059660E" w:rsidRDefault="00D32C07" w:rsidP="005203EA">
      <w:pPr>
        <w:pStyle w:val="Z"/>
      </w:pPr>
      <w:bookmarkStart w:id="45" w:name="_Toc427012518"/>
      <w:bookmarkStart w:id="46" w:name="_Toc430296427"/>
      <w:bookmarkStart w:id="47" w:name="_Toc432436081"/>
      <w:bookmarkStart w:id="48" w:name="_Toc430296240"/>
      <w:bookmarkStart w:id="49" w:name="_Toc21990"/>
      <w:r w:rsidRPr="0059660E">
        <w:rPr>
          <w:rFonts w:cs="仿宋_GB2312" w:hint="eastAsia"/>
        </w:rPr>
        <w:t>未来五年，是打造</w:t>
      </w:r>
      <w:r w:rsidRPr="0059660E">
        <w:t>“</w:t>
      </w:r>
      <w:r w:rsidRPr="0059660E">
        <w:rPr>
          <w:rFonts w:cs="仿宋_GB2312" w:hint="eastAsia"/>
        </w:rPr>
        <w:t>升级版好龙泉</w:t>
      </w:r>
      <w:r w:rsidRPr="0059660E">
        <w:t>”</w:t>
      </w:r>
      <w:r w:rsidRPr="0059660E">
        <w:rPr>
          <w:rFonts w:cs="仿宋_GB2312" w:hint="eastAsia"/>
        </w:rPr>
        <w:t>的关键时期，全面推进气象现代化，提高气象灾害监测和预警信息的覆盖面，以及天气气候预报预测精准度，对于全面贯彻落实科学发展观，为推进龙泉经济转型、社会转型、政府转型和防灾减灾提供有力的气象保障。</w:t>
      </w:r>
    </w:p>
    <w:p w:rsidR="00D32C07" w:rsidRPr="0059660E" w:rsidRDefault="00D32C07" w:rsidP="00207435">
      <w:pPr>
        <w:pStyle w:val="Z"/>
        <w:ind w:firstLineChars="196"/>
        <w:rPr>
          <w:b/>
          <w:bCs/>
        </w:rPr>
      </w:pPr>
      <w:bookmarkStart w:id="50" w:name="_Toc442363668"/>
      <w:bookmarkStart w:id="51" w:name="_Toc447008921"/>
      <w:r w:rsidRPr="0059660E">
        <w:rPr>
          <w:b/>
          <w:bCs/>
        </w:rPr>
        <w:t>1</w:t>
      </w:r>
      <w:r w:rsidRPr="0059660E">
        <w:rPr>
          <w:rFonts w:cs="仿宋_GB2312" w:hint="eastAsia"/>
          <w:b/>
          <w:bCs/>
        </w:rPr>
        <w:t>、保障</w:t>
      </w:r>
      <w:r w:rsidRPr="0059660E">
        <w:rPr>
          <w:b/>
          <w:bCs/>
        </w:rPr>
        <w:t>“</w:t>
      </w:r>
      <w:r w:rsidRPr="0059660E">
        <w:rPr>
          <w:rFonts w:cs="仿宋_GB2312" w:hint="eastAsia"/>
          <w:b/>
          <w:bCs/>
        </w:rPr>
        <w:t>平安龙泉</w:t>
      </w:r>
      <w:r w:rsidRPr="0059660E">
        <w:rPr>
          <w:b/>
          <w:bCs/>
        </w:rPr>
        <w:t>”</w:t>
      </w:r>
      <w:r w:rsidRPr="0059660E">
        <w:rPr>
          <w:rFonts w:cs="仿宋_GB2312" w:hint="eastAsia"/>
          <w:b/>
          <w:bCs/>
        </w:rPr>
        <w:t>建设，防灾减灾的责任更加艰巨</w:t>
      </w:r>
      <w:bookmarkEnd w:id="50"/>
      <w:bookmarkEnd w:id="51"/>
    </w:p>
    <w:p w:rsidR="00D32C07" w:rsidRPr="0059660E" w:rsidRDefault="00D32C07" w:rsidP="00207435">
      <w:pPr>
        <w:pStyle w:val="Z"/>
      </w:pPr>
      <w:r w:rsidRPr="0059660E">
        <w:t>“</w:t>
      </w:r>
      <w:r w:rsidRPr="0059660E">
        <w:rPr>
          <w:rFonts w:cs="仿宋_GB2312" w:hint="eastAsia"/>
        </w:rPr>
        <w:t>平安龙泉</w:t>
      </w:r>
      <w:r w:rsidRPr="0059660E">
        <w:t>”</w:t>
      </w:r>
      <w:r w:rsidRPr="0059660E">
        <w:rPr>
          <w:rFonts w:cs="仿宋_GB2312" w:hint="eastAsia"/>
        </w:rPr>
        <w:t>建设对气象灾害防御工作提出了更高的要求和期盼。一是局地性和突发性气象灾害对监测预警水平、气象预报预测准确率和精细程度的要求更高；二是山区中小尺度灾害性天气对气象观测系统、自动化水平，综合观测系统运行保障要求更高；三是防灾减灾和社会公众对气象服务产品质量、及时性的要求更高；四是对基层气象防灾减灾应急能力和规范化要求更高；五是</w:t>
      </w:r>
      <w:r w:rsidRPr="0059660E">
        <w:t>“</w:t>
      </w:r>
      <w:r w:rsidRPr="0059660E">
        <w:rPr>
          <w:rFonts w:cs="仿宋_GB2312" w:hint="eastAsia"/>
        </w:rPr>
        <w:t>五水共治</w:t>
      </w:r>
      <w:r w:rsidRPr="0059660E">
        <w:t>”</w:t>
      </w:r>
      <w:r w:rsidRPr="0059660E">
        <w:rPr>
          <w:rFonts w:cs="仿宋_GB2312" w:hint="eastAsia"/>
        </w:rPr>
        <w:t>和</w:t>
      </w:r>
      <w:r w:rsidRPr="0059660E">
        <w:t>“</w:t>
      </w:r>
      <w:r w:rsidRPr="0059660E">
        <w:rPr>
          <w:rFonts w:cs="仿宋_GB2312" w:hint="eastAsia"/>
        </w:rPr>
        <w:t>海绵城市</w:t>
      </w:r>
      <w:r w:rsidRPr="0059660E">
        <w:t>”</w:t>
      </w:r>
      <w:r w:rsidRPr="0059660E">
        <w:rPr>
          <w:rFonts w:cs="仿宋_GB2312" w:hint="eastAsia"/>
        </w:rPr>
        <w:t>建设等重大战略对气象保障要求更高。</w:t>
      </w:r>
    </w:p>
    <w:p w:rsidR="00D32C07" w:rsidRPr="0059660E" w:rsidRDefault="00D32C07" w:rsidP="00207435">
      <w:pPr>
        <w:pStyle w:val="Z"/>
        <w:ind w:firstLineChars="196"/>
        <w:rPr>
          <w:b/>
          <w:bCs/>
        </w:rPr>
      </w:pPr>
      <w:bookmarkStart w:id="52" w:name="_Toc442363669"/>
      <w:bookmarkStart w:id="53" w:name="_Toc447008922"/>
      <w:r w:rsidRPr="0059660E">
        <w:rPr>
          <w:b/>
          <w:bCs/>
        </w:rPr>
        <w:t>2</w:t>
      </w:r>
      <w:r w:rsidRPr="0059660E">
        <w:rPr>
          <w:rFonts w:cs="仿宋_GB2312" w:hint="eastAsia"/>
          <w:b/>
          <w:bCs/>
        </w:rPr>
        <w:t>、围绕</w:t>
      </w:r>
      <w:r w:rsidRPr="0059660E">
        <w:rPr>
          <w:b/>
          <w:bCs/>
        </w:rPr>
        <w:t>“</w:t>
      </w:r>
      <w:r w:rsidRPr="0059660E">
        <w:rPr>
          <w:rFonts w:cs="仿宋_GB2312" w:hint="eastAsia"/>
          <w:b/>
          <w:bCs/>
        </w:rPr>
        <w:t>美丽龙泉</w:t>
      </w:r>
      <w:r w:rsidRPr="0059660E">
        <w:rPr>
          <w:b/>
          <w:bCs/>
        </w:rPr>
        <w:t>”</w:t>
      </w:r>
      <w:r w:rsidRPr="0059660E">
        <w:rPr>
          <w:rFonts w:cs="仿宋_GB2312" w:hint="eastAsia"/>
          <w:b/>
          <w:bCs/>
        </w:rPr>
        <w:t>建设，应对气候变化提出了新要求</w:t>
      </w:r>
      <w:bookmarkEnd w:id="52"/>
      <w:bookmarkEnd w:id="53"/>
    </w:p>
    <w:p w:rsidR="00D32C07" w:rsidRPr="0059660E" w:rsidRDefault="00D32C07" w:rsidP="00207435">
      <w:pPr>
        <w:pStyle w:val="Z"/>
      </w:pPr>
      <w:r w:rsidRPr="0059660E">
        <w:rPr>
          <w:rFonts w:cs="仿宋_GB2312" w:hint="eastAsia"/>
        </w:rPr>
        <w:lastRenderedPageBreak/>
        <w:t>龙泉处于我国气候变化敏感区，气候变化影响弊多于利。关注气候变化可能引发的能源安全、粮食安全、生态安全、水资源安全等风险，提高应对极端气候事件的能力，有序发展清洁可再生能源，减缓气候变化不利影响，这些方面均要求强化气候变化基础科学研究和业务能力建设。风能、太阳能、空中云水资源、山区小气候资源等在龙泉具有良好经济开发价值，开展气候资源监测评估，积极推进气候资源开发，是我市增加清洁能源供应、节能减排、发展绿色经济的客观要求。</w:t>
      </w:r>
    </w:p>
    <w:p w:rsidR="00D32C07" w:rsidRPr="0059660E" w:rsidRDefault="00D32C07" w:rsidP="00207435">
      <w:pPr>
        <w:pStyle w:val="Z"/>
        <w:ind w:firstLineChars="196"/>
        <w:rPr>
          <w:b/>
          <w:bCs/>
        </w:rPr>
      </w:pPr>
      <w:bookmarkStart w:id="54" w:name="_Toc442363670"/>
      <w:bookmarkStart w:id="55" w:name="_Toc447008923"/>
      <w:r w:rsidRPr="0059660E">
        <w:rPr>
          <w:b/>
          <w:bCs/>
        </w:rPr>
        <w:t>3</w:t>
      </w:r>
      <w:r w:rsidRPr="0059660E">
        <w:rPr>
          <w:rFonts w:cs="仿宋_GB2312" w:hint="eastAsia"/>
          <w:b/>
          <w:bCs/>
        </w:rPr>
        <w:t>、龙泉生态市建设对生态气象保障服务提出了新要求</w:t>
      </w:r>
      <w:bookmarkEnd w:id="54"/>
      <w:bookmarkEnd w:id="55"/>
    </w:p>
    <w:p w:rsidR="00D32C07" w:rsidRPr="0059660E" w:rsidRDefault="00D32C07" w:rsidP="00207435">
      <w:pPr>
        <w:pStyle w:val="Z"/>
      </w:pPr>
      <w:r w:rsidRPr="0059660E">
        <w:rPr>
          <w:rFonts w:cs="仿宋_GB2312" w:hint="eastAsia"/>
        </w:rPr>
        <w:t>加强生态保护和建设，提高生态承载力是实现经济社会可持续发展的根本要求。天气气候作为驱动生态系统最活跃、最直接的因子，对生态保护和建设有着重要影响，特别是重大气象灾害、极端气候事件给生态环境造成巨大的破坏，生态保护和建设任务艰巨。强化生态建设的气象保障就成为生态建设成功的关键。加强生态保护建设，在合理规划主题功能区，城镇化发展、重大工程建设以及区域性经济开发，环境污染和水土流失综合治理等方面均需要提供生态气象保障服务。</w:t>
      </w:r>
    </w:p>
    <w:p w:rsidR="00D32C07" w:rsidRPr="0059660E" w:rsidRDefault="00D32C07" w:rsidP="00207435">
      <w:pPr>
        <w:pStyle w:val="Z"/>
        <w:ind w:firstLineChars="196"/>
        <w:rPr>
          <w:b/>
          <w:bCs/>
        </w:rPr>
      </w:pPr>
      <w:bookmarkStart w:id="56" w:name="_Toc442363671"/>
      <w:bookmarkStart w:id="57" w:name="_Toc447008924"/>
      <w:r w:rsidRPr="0059660E">
        <w:rPr>
          <w:b/>
          <w:bCs/>
        </w:rPr>
        <w:t>4</w:t>
      </w:r>
      <w:r w:rsidRPr="0059660E">
        <w:rPr>
          <w:rFonts w:cs="仿宋_GB2312" w:hint="eastAsia"/>
          <w:b/>
          <w:bCs/>
        </w:rPr>
        <w:t>、法治政府建设对气象依法社会管理提出了新要求</w:t>
      </w:r>
      <w:bookmarkEnd w:id="56"/>
      <w:bookmarkEnd w:id="57"/>
    </w:p>
    <w:p w:rsidR="00D32C07" w:rsidRPr="0059660E" w:rsidRDefault="00D32C07" w:rsidP="005203EA">
      <w:pPr>
        <w:pStyle w:val="Z"/>
      </w:pPr>
      <w:r w:rsidRPr="0059660E">
        <w:rPr>
          <w:rFonts w:cs="仿宋_GB2312" w:hint="eastAsia"/>
        </w:rPr>
        <w:t>十八届四中全会描绘了全面推进依法治国的宏伟蓝图，市委、市政府就加快推进法治龙泉提出了要求，重点深化</w:t>
      </w:r>
      <w:r w:rsidRPr="0059660E">
        <w:t>“</w:t>
      </w:r>
      <w:r w:rsidRPr="0059660E">
        <w:rPr>
          <w:rFonts w:cs="仿宋_GB2312" w:hint="eastAsia"/>
        </w:rPr>
        <w:t>四张清单一张网</w:t>
      </w:r>
      <w:r w:rsidRPr="0059660E">
        <w:t>”</w:t>
      </w:r>
      <w:r w:rsidRPr="0059660E">
        <w:rPr>
          <w:rFonts w:cs="仿宋_GB2312" w:hint="eastAsia"/>
        </w:rPr>
        <w:t>，建立健全动态调整机制，按照上级要求，削</w:t>
      </w:r>
      <w:r w:rsidRPr="0059660E">
        <w:rPr>
          <w:rFonts w:cs="仿宋_GB2312" w:hint="eastAsia"/>
        </w:rPr>
        <w:lastRenderedPageBreak/>
        <w:t>减、取消一批影响经济社会发展的行政权力，并加强事中、事后监管，对深化气象管理特别是防雷安全监管改革提出了更高要求。</w:t>
      </w:r>
      <w:bookmarkStart w:id="58" w:name="_Toc442363672"/>
      <w:r w:rsidRPr="0059660E">
        <w:rPr>
          <w:rFonts w:cs="仿宋_GB2312" w:hint="eastAsia"/>
        </w:rPr>
        <w:t>同时，法律法规赋予气象部门的职能还没有全面正确履行到位，特别是在气象安全社会管理、气象行业管理、气候资源开发利用管理、地方气象发展机制、应对气候变化职责等方面，离期待值的差距还很大。</w:t>
      </w:r>
    </w:p>
    <w:p w:rsidR="00D32C07" w:rsidRPr="0059660E" w:rsidRDefault="00D32C07" w:rsidP="00207435">
      <w:pPr>
        <w:pStyle w:val="Z"/>
        <w:ind w:firstLineChars="196"/>
        <w:rPr>
          <w:b/>
          <w:bCs/>
        </w:rPr>
      </w:pPr>
      <w:bookmarkStart w:id="59" w:name="_Toc447008925"/>
      <w:r w:rsidRPr="0059660E">
        <w:rPr>
          <w:b/>
          <w:bCs/>
        </w:rPr>
        <w:t>5</w:t>
      </w:r>
      <w:r w:rsidRPr="0059660E">
        <w:rPr>
          <w:rFonts w:cs="仿宋_GB2312" w:hint="eastAsia"/>
          <w:b/>
          <w:bCs/>
        </w:rPr>
        <w:t>、科技进步给气象业务服务发展提供了更广阔的空间</w:t>
      </w:r>
      <w:bookmarkEnd w:id="58"/>
      <w:bookmarkEnd w:id="59"/>
    </w:p>
    <w:p w:rsidR="00D32C07" w:rsidRPr="0059660E" w:rsidRDefault="00D32C07" w:rsidP="00207435">
      <w:pPr>
        <w:pStyle w:val="Z"/>
      </w:pPr>
      <w:r w:rsidRPr="0059660E">
        <w:rPr>
          <w:rFonts w:cs="仿宋_GB2312" w:hint="eastAsia"/>
        </w:rPr>
        <w:t>随着大气相关学科的科技进步，以数值预报为基础、以人机交互平台为支撑、以常规观测分析为主要内容的现代天气预报方式逐步建立，同时伴随着通信网络、数据处理及新媒体技术的迅猛发展，使精细化无缝隙的气象预报服务成为可能，特别是对台风、暴雨、强对流等重大灾害性天气的精细化监测预报预警能力将不断向纵深发展，气象服务面临在精细化基础上不断提高预报准确率的重大挑战。随着气象业务服务领域的拓展和科技水平的提高，气象对农业、林业、水利、交通、旅游、电力等行业的贡献日益增加，气象服务信息发布能力显著增强，气象服务的方式和手段将更加多样化、信息化。电子、物理、化学等领域的科技进步使自动气象观测能力和水平不断提高，新设备、新方法的应用越来越多，综合观测系统的内涵更加丰富，天气气候等精细化的监测成为可能，同时将促进观测技术、预报技术和服务方式的交互式发展。</w:t>
      </w:r>
    </w:p>
    <w:p w:rsidR="00D32C07" w:rsidRPr="0059660E" w:rsidRDefault="00D32C07" w:rsidP="00207435">
      <w:pPr>
        <w:pStyle w:val="Z"/>
        <w:ind w:firstLineChars="196"/>
        <w:outlineLvl w:val="1"/>
        <w:rPr>
          <w:rFonts w:eastAsia="楷体_GB2312"/>
          <w:b/>
          <w:bCs/>
          <w:color w:val="auto"/>
        </w:rPr>
      </w:pPr>
      <w:bookmarkStart w:id="60" w:name="_Toc460493662"/>
      <w:r w:rsidRPr="0059660E">
        <w:rPr>
          <w:rFonts w:eastAsia="楷体_GB2312" w:cs="楷体_GB2312" w:hint="eastAsia"/>
          <w:b/>
          <w:bCs/>
          <w:color w:val="auto"/>
        </w:rPr>
        <w:t>（三）存在的主要问题</w:t>
      </w:r>
      <w:bookmarkEnd w:id="60"/>
    </w:p>
    <w:p w:rsidR="00D32C07" w:rsidRPr="002747BA" w:rsidRDefault="00D32C07" w:rsidP="00207435">
      <w:pPr>
        <w:pStyle w:val="112"/>
        <w:spacing w:line="600" w:lineRule="exact"/>
        <w:ind w:firstLineChars="196" w:firstLine="630"/>
        <w:rPr>
          <w:rFonts w:ascii="仿宋_GB2312" w:eastAsia="仿宋_GB2312" w:cs="Times New Roman"/>
          <w:sz w:val="32"/>
          <w:szCs w:val="32"/>
        </w:rPr>
      </w:pPr>
      <w:bookmarkStart w:id="61" w:name="_Toc442363674"/>
      <w:r w:rsidRPr="002747BA">
        <w:rPr>
          <w:rFonts w:ascii="仿宋_GB2312" w:eastAsia="仿宋_GB2312" w:hAnsi="Times New Roman" w:cs="仿宋_GB2312" w:hint="eastAsia"/>
          <w:b/>
          <w:bCs/>
          <w:color w:val="000000"/>
          <w:kern w:val="2"/>
          <w:sz w:val="32"/>
          <w:szCs w:val="32"/>
        </w:rPr>
        <w:lastRenderedPageBreak/>
        <w:t>监测能力需要更精准。</w:t>
      </w:r>
      <w:r w:rsidRPr="002747BA">
        <w:rPr>
          <w:rFonts w:ascii="仿宋_GB2312" w:eastAsia="仿宋_GB2312" w:cs="仿宋_GB2312" w:hint="eastAsia"/>
          <w:sz w:val="32"/>
          <w:szCs w:val="32"/>
        </w:rPr>
        <w:t>区域站覆盖密度仍未达到标准，需要在敏感区域增加观测站点的密度，在专项服务中添设专业设施。</w:t>
      </w:r>
      <w:bookmarkEnd w:id="61"/>
    </w:p>
    <w:p w:rsidR="00D32C07" w:rsidRPr="002747BA" w:rsidRDefault="00D32C07" w:rsidP="00207435">
      <w:pPr>
        <w:pStyle w:val="112"/>
        <w:spacing w:line="600" w:lineRule="exact"/>
        <w:ind w:firstLineChars="196" w:firstLine="630"/>
        <w:rPr>
          <w:rFonts w:ascii="仿宋_GB2312" w:eastAsia="仿宋_GB2312" w:cs="Times New Roman"/>
          <w:sz w:val="32"/>
          <w:szCs w:val="32"/>
        </w:rPr>
      </w:pPr>
      <w:bookmarkStart w:id="62" w:name="_Toc442363675"/>
      <w:r w:rsidRPr="002747BA">
        <w:rPr>
          <w:rFonts w:ascii="仿宋_GB2312" w:eastAsia="仿宋_GB2312" w:hAnsi="Times New Roman" w:cs="仿宋_GB2312" w:hint="eastAsia"/>
          <w:b/>
          <w:bCs/>
          <w:color w:val="000000"/>
          <w:kern w:val="2"/>
          <w:sz w:val="32"/>
          <w:szCs w:val="32"/>
        </w:rPr>
        <w:t>预报业务需要更精细。</w:t>
      </w:r>
      <w:r w:rsidRPr="002747BA">
        <w:rPr>
          <w:rFonts w:ascii="仿宋_GB2312" w:eastAsia="仿宋_GB2312" w:cs="仿宋_GB2312" w:hint="eastAsia"/>
          <w:sz w:val="32"/>
          <w:szCs w:val="32"/>
        </w:rPr>
        <w:t>通过技术引进及本地化开发，在本地化预报技术上需要进一步改进。</w:t>
      </w:r>
      <w:bookmarkEnd w:id="62"/>
    </w:p>
    <w:p w:rsidR="00D32C07" w:rsidRPr="002747BA" w:rsidRDefault="00D32C07" w:rsidP="00207435">
      <w:pPr>
        <w:pStyle w:val="112"/>
        <w:spacing w:line="600" w:lineRule="exact"/>
        <w:ind w:firstLineChars="196" w:firstLine="630"/>
        <w:rPr>
          <w:rFonts w:ascii="仿宋_GB2312" w:eastAsia="仿宋_GB2312" w:cs="Times New Roman"/>
          <w:sz w:val="32"/>
          <w:szCs w:val="32"/>
        </w:rPr>
      </w:pPr>
      <w:bookmarkStart w:id="63" w:name="_Toc442363676"/>
      <w:r w:rsidRPr="002747BA">
        <w:rPr>
          <w:rFonts w:ascii="仿宋_GB2312" w:eastAsia="仿宋_GB2312" w:hAnsi="Times New Roman" w:cs="仿宋_GB2312" w:hint="eastAsia"/>
          <w:b/>
          <w:bCs/>
          <w:color w:val="000000"/>
          <w:kern w:val="2"/>
          <w:sz w:val="32"/>
          <w:szCs w:val="32"/>
        </w:rPr>
        <w:t>信息化水平需要更完备。</w:t>
      </w:r>
      <w:r w:rsidRPr="002747BA">
        <w:rPr>
          <w:rFonts w:ascii="仿宋_GB2312" w:eastAsia="仿宋_GB2312" w:cs="仿宋_GB2312" w:hint="eastAsia"/>
          <w:sz w:val="32"/>
          <w:szCs w:val="32"/>
        </w:rPr>
        <w:t>为更好的发挥部门基础能力、信息共享及信息传播，需要对部门信息化水平进行有效提升。</w:t>
      </w:r>
      <w:bookmarkEnd w:id="63"/>
    </w:p>
    <w:p w:rsidR="00D32C07" w:rsidRPr="002747BA" w:rsidRDefault="00D32C07" w:rsidP="00207435">
      <w:pPr>
        <w:pStyle w:val="112"/>
        <w:spacing w:line="600" w:lineRule="exact"/>
        <w:ind w:firstLineChars="196" w:firstLine="630"/>
        <w:rPr>
          <w:rFonts w:ascii="仿宋_GB2312" w:eastAsia="仿宋_GB2312" w:cs="Times New Roman"/>
          <w:sz w:val="32"/>
          <w:szCs w:val="32"/>
        </w:rPr>
      </w:pPr>
      <w:bookmarkStart w:id="64" w:name="_Toc442363677"/>
      <w:r w:rsidRPr="002747BA">
        <w:rPr>
          <w:rFonts w:ascii="仿宋_GB2312" w:eastAsia="仿宋_GB2312" w:hAnsi="Times New Roman" w:cs="仿宋_GB2312" w:hint="eastAsia"/>
          <w:b/>
          <w:bCs/>
          <w:color w:val="000000"/>
          <w:kern w:val="2"/>
          <w:sz w:val="32"/>
          <w:szCs w:val="32"/>
        </w:rPr>
        <w:t>公共服务工作需要更全面。</w:t>
      </w:r>
      <w:r w:rsidRPr="002747BA">
        <w:rPr>
          <w:rFonts w:ascii="仿宋_GB2312" w:eastAsia="仿宋_GB2312" w:cs="仿宋_GB2312" w:hint="eastAsia"/>
          <w:sz w:val="32"/>
          <w:szCs w:val="32"/>
        </w:rPr>
        <w:t>为更好的服务群众，更加及时、准确的将预报结论通过各种途径传输到需要服务的群众手中，需要对公共服务工作智能化，多样化。</w:t>
      </w:r>
      <w:bookmarkEnd w:id="64"/>
    </w:p>
    <w:p w:rsidR="00D32C07" w:rsidRPr="002747BA" w:rsidRDefault="00D32C07" w:rsidP="005203EA">
      <w:pPr>
        <w:pStyle w:val="112"/>
        <w:spacing w:line="600" w:lineRule="exact"/>
        <w:ind w:firstLineChars="196" w:firstLine="630"/>
        <w:rPr>
          <w:rFonts w:ascii="仿宋_GB2312" w:eastAsia="仿宋_GB2312" w:cs="Times New Roman"/>
          <w:sz w:val="32"/>
          <w:szCs w:val="32"/>
        </w:rPr>
      </w:pPr>
      <w:bookmarkStart w:id="65" w:name="_Toc442363678"/>
      <w:r w:rsidRPr="002747BA">
        <w:rPr>
          <w:rFonts w:ascii="仿宋_GB2312" w:eastAsia="仿宋_GB2312" w:hAnsi="Times New Roman" w:cs="仿宋_GB2312" w:hint="eastAsia"/>
          <w:b/>
          <w:bCs/>
          <w:color w:val="000000"/>
          <w:kern w:val="2"/>
          <w:sz w:val="32"/>
          <w:szCs w:val="32"/>
        </w:rPr>
        <w:t>高层次科研人才缺乏。</w:t>
      </w:r>
      <w:r w:rsidRPr="002747BA">
        <w:rPr>
          <w:rFonts w:ascii="仿宋_GB2312" w:eastAsia="仿宋_GB2312" w:cs="仿宋_GB2312" w:hint="eastAsia"/>
          <w:sz w:val="32"/>
          <w:szCs w:val="32"/>
        </w:rPr>
        <w:t>“育才”和“引才”制度措施的吸引能力不强，气象科技创新的能力不足。</w:t>
      </w:r>
      <w:bookmarkEnd w:id="65"/>
    </w:p>
    <w:p w:rsidR="00D32C07" w:rsidRPr="0059660E" w:rsidRDefault="00D32C07" w:rsidP="005203EA">
      <w:pPr>
        <w:pStyle w:val="1"/>
        <w:spacing w:before="0" w:after="0" w:line="600" w:lineRule="exact"/>
        <w:ind w:firstLineChars="200" w:firstLine="720"/>
        <w:rPr>
          <w:rFonts w:eastAsia="黑体"/>
          <w:b w:val="0"/>
          <w:bCs w:val="0"/>
          <w:sz w:val="36"/>
          <w:szCs w:val="36"/>
        </w:rPr>
      </w:pPr>
      <w:bookmarkStart w:id="66" w:name="_Toc460493663"/>
      <w:bookmarkStart w:id="67" w:name="_Toc427012521"/>
      <w:bookmarkStart w:id="68" w:name="_Toc430296430"/>
      <w:bookmarkStart w:id="69" w:name="_Toc432436084"/>
      <w:bookmarkStart w:id="70" w:name="_Toc430296243"/>
      <w:bookmarkStart w:id="71" w:name="_Toc12960"/>
      <w:bookmarkEnd w:id="45"/>
      <w:bookmarkEnd w:id="46"/>
      <w:bookmarkEnd w:id="47"/>
      <w:bookmarkEnd w:id="48"/>
      <w:bookmarkEnd w:id="49"/>
      <w:r w:rsidRPr="0059660E">
        <w:rPr>
          <w:rFonts w:eastAsia="黑体" w:cs="黑体" w:hint="eastAsia"/>
          <w:b w:val="0"/>
          <w:bCs w:val="0"/>
          <w:sz w:val="36"/>
          <w:szCs w:val="36"/>
        </w:rPr>
        <w:t>二、指导思想和发展目标</w:t>
      </w:r>
      <w:bookmarkEnd w:id="66"/>
    </w:p>
    <w:p w:rsidR="00D32C07" w:rsidRPr="0059660E" w:rsidRDefault="00D32C07" w:rsidP="00207435">
      <w:pPr>
        <w:pStyle w:val="Z"/>
        <w:ind w:firstLineChars="196"/>
        <w:outlineLvl w:val="1"/>
        <w:rPr>
          <w:rFonts w:eastAsia="楷体_GB2312"/>
          <w:b/>
          <w:bCs/>
          <w:color w:val="auto"/>
        </w:rPr>
      </w:pPr>
      <w:bookmarkStart w:id="72" w:name="_Toc282885617"/>
      <w:bookmarkStart w:id="73" w:name="_Toc282995736"/>
      <w:bookmarkStart w:id="74" w:name="_Toc287882918"/>
      <w:bookmarkStart w:id="75" w:name="_Toc306266838"/>
      <w:bookmarkStart w:id="76" w:name="_Toc460493664"/>
      <w:r w:rsidRPr="0059660E">
        <w:rPr>
          <w:rFonts w:eastAsia="楷体_GB2312" w:cs="楷体_GB2312" w:hint="eastAsia"/>
          <w:b/>
          <w:bCs/>
          <w:color w:val="auto"/>
        </w:rPr>
        <w:t>（一）指导思想</w:t>
      </w:r>
      <w:bookmarkEnd w:id="72"/>
      <w:bookmarkEnd w:id="73"/>
      <w:bookmarkEnd w:id="74"/>
      <w:bookmarkEnd w:id="75"/>
      <w:bookmarkEnd w:id="76"/>
    </w:p>
    <w:p w:rsidR="00D32C07" w:rsidRPr="0059660E" w:rsidRDefault="00D32C07" w:rsidP="00207435">
      <w:pPr>
        <w:pStyle w:val="Z"/>
      </w:pPr>
      <w:r w:rsidRPr="0059660E">
        <w:rPr>
          <w:rFonts w:cs="仿宋_GB2312" w:hint="eastAsia"/>
        </w:rPr>
        <w:t>全面贯彻落实党的十八大和四中、五中全会精神，依法全面推进气象现代化和深化气象改革，推进</w:t>
      </w:r>
      <w:r w:rsidRPr="0059660E">
        <w:t>“</w:t>
      </w:r>
      <w:r w:rsidRPr="0059660E">
        <w:rPr>
          <w:rFonts w:cs="仿宋_GB2312" w:hint="eastAsia"/>
        </w:rPr>
        <w:t>气象业务现代化、气象服务社会化、气象工作法治化</w:t>
      </w:r>
      <w:r w:rsidRPr="0059660E">
        <w:t>”</w:t>
      </w:r>
      <w:r w:rsidRPr="0059660E">
        <w:rPr>
          <w:rFonts w:cs="仿宋_GB2312" w:hint="eastAsia"/>
        </w:rPr>
        <w:t>，实现龙泉气象的全面现代化，不断增强气象监测预警能力、增强气象综合实力、气象创新活力和气象工作影响力，为龙泉市经济社会发展提供一流气象服务。</w:t>
      </w:r>
    </w:p>
    <w:p w:rsidR="00D32C07" w:rsidRPr="0059660E" w:rsidRDefault="00D32C07" w:rsidP="00207435">
      <w:pPr>
        <w:pStyle w:val="Z"/>
        <w:ind w:firstLineChars="196"/>
        <w:outlineLvl w:val="1"/>
        <w:rPr>
          <w:rFonts w:eastAsia="楷体_GB2312"/>
          <w:b/>
          <w:bCs/>
          <w:color w:val="auto"/>
        </w:rPr>
      </w:pPr>
      <w:bookmarkStart w:id="77" w:name="_Toc282995737"/>
      <w:bookmarkStart w:id="78" w:name="_Toc287882919"/>
      <w:bookmarkStart w:id="79" w:name="_Toc306266839"/>
      <w:bookmarkStart w:id="80" w:name="_Toc282885618"/>
      <w:bookmarkStart w:id="81" w:name="_Toc460493665"/>
      <w:r w:rsidRPr="0059660E">
        <w:rPr>
          <w:rFonts w:eastAsia="楷体_GB2312" w:cs="楷体_GB2312" w:hint="eastAsia"/>
          <w:b/>
          <w:bCs/>
          <w:color w:val="auto"/>
        </w:rPr>
        <w:t>（二）发展思路</w:t>
      </w:r>
      <w:bookmarkEnd w:id="77"/>
      <w:bookmarkEnd w:id="78"/>
      <w:bookmarkEnd w:id="79"/>
      <w:bookmarkEnd w:id="80"/>
      <w:bookmarkEnd w:id="81"/>
    </w:p>
    <w:p w:rsidR="00D32C07" w:rsidRPr="0059660E" w:rsidRDefault="00D32C07" w:rsidP="00207435">
      <w:pPr>
        <w:pStyle w:val="Z"/>
      </w:pPr>
      <w:r w:rsidRPr="0059660E">
        <w:rPr>
          <w:rFonts w:cs="仿宋_GB2312" w:hint="eastAsia"/>
        </w:rPr>
        <w:lastRenderedPageBreak/>
        <w:t>龙泉气象事业的发展在坚持</w:t>
      </w:r>
      <w:r w:rsidRPr="0059660E">
        <w:t>“</w:t>
      </w:r>
      <w:r w:rsidRPr="0059660E">
        <w:rPr>
          <w:rFonts w:cs="仿宋_GB2312" w:hint="eastAsia"/>
        </w:rPr>
        <w:t>面向需求、服务引领，政府主导、科学发展，创新驱动、人才强业，深化改革、开放合作</w:t>
      </w:r>
      <w:r w:rsidRPr="0059660E">
        <w:t>”</w:t>
      </w:r>
      <w:r w:rsidRPr="0059660E">
        <w:rPr>
          <w:rFonts w:cs="仿宋_GB2312" w:hint="eastAsia"/>
        </w:rPr>
        <w:t>的总体思路的前提下，还要准确把握创新、协调、绿色、开放、共享五大发展理念的内涵要求，切实把</w:t>
      </w:r>
      <w:r w:rsidRPr="0059660E">
        <w:t>“</w:t>
      </w:r>
      <w:r w:rsidRPr="0059660E">
        <w:rPr>
          <w:rFonts w:cs="仿宋_GB2312" w:hint="eastAsia"/>
        </w:rPr>
        <w:t>五大发展理念</w:t>
      </w:r>
      <w:r w:rsidRPr="0059660E">
        <w:t>”</w:t>
      </w:r>
      <w:r w:rsidRPr="0059660E">
        <w:rPr>
          <w:rFonts w:cs="仿宋_GB2312" w:hint="eastAsia"/>
        </w:rPr>
        <w:t>贯彻落实到各项工作中，更好地指导事业发展。</w:t>
      </w:r>
    </w:p>
    <w:p w:rsidR="00D32C07" w:rsidRPr="0059660E" w:rsidRDefault="00D32C07" w:rsidP="00207435">
      <w:pPr>
        <w:pStyle w:val="Z"/>
        <w:ind w:firstLineChars="196"/>
        <w:outlineLvl w:val="1"/>
        <w:rPr>
          <w:rFonts w:eastAsia="楷体_GB2312"/>
          <w:b/>
          <w:bCs/>
          <w:color w:val="auto"/>
        </w:rPr>
      </w:pPr>
      <w:bookmarkStart w:id="82" w:name="_Toc460493666"/>
      <w:r w:rsidRPr="0059660E">
        <w:rPr>
          <w:rFonts w:eastAsia="楷体_GB2312" w:cs="楷体_GB2312" w:hint="eastAsia"/>
          <w:b/>
          <w:bCs/>
          <w:color w:val="auto"/>
        </w:rPr>
        <w:t>（三）发展目标</w:t>
      </w:r>
      <w:bookmarkEnd w:id="82"/>
    </w:p>
    <w:p w:rsidR="00D32C07" w:rsidRPr="0059660E" w:rsidRDefault="00D32C07" w:rsidP="00207435">
      <w:pPr>
        <w:pStyle w:val="Z"/>
      </w:pPr>
      <w:r w:rsidRPr="0059660E">
        <w:t>“</w:t>
      </w:r>
      <w:r w:rsidRPr="0059660E">
        <w:rPr>
          <w:rFonts w:cs="仿宋_GB2312" w:hint="eastAsia"/>
        </w:rPr>
        <w:t>十三五</w:t>
      </w:r>
      <w:r w:rsidRPr="0059660E">
        <w:t>”</w:t>
      </w:r>
      <w:r w:rsidRPr="0059660E">
        <w:rPr>
          <w:rFonts w:cs="仿宋_GB2312" w:hint="eastAsia"/>
        </w:rPr>
        <w:t>期间我市气象事业发展的总体目标是：建成适应需求、结构完善、功能先进、保障有力的气象现代化体系，建成与气象现代化体系相适应的新型事业结构，建设中国特色现代气象业务体系、现代气象服务体系、气象法治体系。到</w:t>
      </w:r>
      <w:r w:rsidRPr="0059660E">
        <w:t>2020</w:t>
      </w:r>
      <w:r w:rsidRPr="0059660E">
        <w:rPr>
          <w:rFonts w:cs="仿宋_GB2312" w:hint="eastAsia"/>
        </w:rPr>
        <w:t>年，气象监测能力、预警能力和服务能力不断增强，对生态经济发展、气候资源开发、生态环境气象保障能力明显提高。</w:t>
      </w:r>
    </w:p>
    <w:p w:rsidR="00D32C07" w:rsidRPr="002747BA" w:rsidRDefault="00D32C07" w:rsidP="00207435">
      <w:pPr>
        <w:pStyle w:val="112"/>
        <w:spacing w:line="600" w:lineRule="exact"/>
        <w:ind w:firstLineChars="196" w:firstLine="630"/>
        <w:rPr>
          <w:rFonts w:ascii="Times New Roman" w:eastAsia="仿宋_GB2312" w:hAnsi="Times New Roman" w:cs="Times New Roman"/>
          <w:sz w:val="32"/>
          <w:szCs w:val="32"/>
        </w:rPr>
      </w:pPr>
      <w:r w:rsidRPr="0059660E">
        <w:rPr>
          <w:rFonts w:ascii="Times New Roman" w:eastAsia="仿宋_GB2312" w:hAnsi="Times New Roman" w:cs="仿宋_GB2312" w:hint="eastAsia"/>
          <w:b/>
          <w:bCs/>
          <w:color w:val="000000"/>
          <w:kern w:val="2"/>
          <w:sz w:val="32"/>
          <w:szCs w:val="32"/>
        </w:rPr>
        <w:t>防灾减灾体系更加健全，灾害防御机制更加成熟。</w:t>
      </w:r>
      <w:r w:rsidRPr="002747BA">
        <w:rPr>
          <w:rFonts w:ascii="Times New Roman" w:eastAsia="仿宋_GB2312" w:hAnsi="Times New Roman" w:cs="仿宋_GB2312" w:hint="eastAsia"/>
          <w:sz w:val="32"/>
          <w:szCs w:val="32"/>
        </w:rPr>
        <w:t>以气象灾害预警为先导的社会应急响应机制基本建立，气象灾害应急准备认证全面推进，分灾种气象灾害应急预案和重点行业行动方案进一步完善，气象防灾减灾标准化村（社区）建设进一步推进，部门联络员、乡镇（街道）气象协理员和行政村气象信息员队伍发展更加稳定、运行更加有效、保障更加有力。</w:t>
      </w:r>
    </w:p>
    <w:p w:rsidR="00D32C07" w:rsidRPr="002747BA" w:rsidRDefault="00D32C07" w:rsidP="00207435">
      <w:pPr>
        <w:pStyle w:val="ListParagraph1"/>
        <w:spacing w:line="600" w:lineRule="exact"/>
        <w:ind w:firstLineChars="196" w:firstLine="630"/>
        <w:rPr>
          <w:rFonts w:ascii="Times New Roman" w:eastAsia="仿宋_GB2312" w:hAnsi="Times New Roman" w:cs="Times New Roman"/>
          <w:kern w:val="0"/>
          <w:sz w:val="32"/>
          <w:szCs w:val="32"/>
        </w:rPr>
      </w:pPr>
      <w:r w:rsidRPr="0059660E">
        <w:rPr>
          <w:rFonts w:ascii="Times New Roman" w:eastAsia="仿宋_GB2312" w:hAnsi="Times New Roman" w:cs="仿宋_GB2312" w:hint="eastAsia"/>
          <w:b/>
          <w:bCs/>
          <w:color w:val="000000"/>
          <w:sz w:val="32"/>
          <w:szCs w:val="32"/>
        </w:rPr>
        <w:t>公共气象服务更加广泛，服务社会作用更加明显。</w:t>
      </w:r>
      <w:r w:rsidRPr="002747BA">
        <w:rPr>
          <w:rFonts w:ascii="Times New Roman" w:eastAsia="仿宋_GB2312" w:hAnsi="Times New Roman" w:cs="仿宋_GB2312" w:hint="eastAsia"/>
          <w:kern w:val="0"/>
          <w:sz w:val="32"/>
          <w:szCs w:val="32"/>
        </w:rPr>
        <w:t>建成政府主导、主体多元、覆盖城乡、适应需求的公共气象服务体系，服务领域进一步拓展、服务产品科技含量和质量进一</w:t>
      </w:r>
      <w:r w:rsidRPr="002747BA">
        <w:rPr>
          <w:rFonts w:ascii="Times New Roman" w:eastAsia="仿宋_GB2312" w:hAnsi="Times New Roman" w:cs="仿宋_GB2312" w:hint="eastAsia"/>
          <w:kern w:val="0"/>
          <w:sz w:val="32"/>
          <w:szCs w:val="32"/>
        </w:rPr>
        <w:lastRenderedPageBreak/>
        <w:t>步提升，公共气象服务均等化和标准化程度进一步提高，气象信息公众覆盖率达到</w:t>
      </w:r>
      <w:r w:rsidRPr="002747BA">
        <w:rPr>
          <w:rFonts w:ascii="Times New Roman" w:eastAsia="仿宋_GB2312" w:hAnsi="Times New Roman" w:cs="Times New Roman"/>
          <w:kern w:val="0"/>
          <w:sz w:val="32"/>
          <w:szCs w:val="32"/>
        </w:rPr>
        <w:t>95%</w:t>
      </w:r>
      <w:r w:rsidRPr="002747BA">
        <w:rPr>
          <w:rFonts w:ascii="Times New Roman" w:eastAsia="仿宋_GB2312" w:hAnsi="Times New Roman" w:cs="仿宋_GB2312" w:hint="eastAsia"/>
          <w:kern w:val="0"/>
          <w:sz w:val="32"/>
          <w:szCs w:val="32"/>
        </w:rPr>
        <w:t>，气象服务社会满意度达到</w:t>
      </w:r>
      <w:r w:rsidRPr="002747BA">
        <w:rPr>
          <w:rFonts w:ascii="Times New Roman" w:eastAsia="仿宋_GB2312" w:hAnsi="Times New Roman" w:cs="Times New Roman"/>
          <w:kern w:val="0"/>
          <w:sz w:val="32"/>
          <w:szCs w:val="32"/>
        </w:rPr>
        <w:t>85%</w:t>
      </w:r>
      <w:r w:rsidRPr="002747BA">
        <w:rPr>
          <w:rFonts w:ascii="Times New Roman" w:eastAsia="仿宋_GB2312" w:hAnsi="Times New Roman" w:cs="仿宋_GB2312" w:hint="eastAsia"/>
          <w:kern w:val="0"/>
          <w:sz w:val="32"/>
          <w:szCs w:val="32"/>
        </w:rPr>
        <w:t>。</w:t>
      </w:r>
    </w:p>
    <w:p w:rsidR="00D32C07" w:rsidRPr="002747BA" w:rsidRDefault="00D32C07" w:rsidP="005203EA">
      <w:pPr>
        <w:pStyle w:val="ListParagraph1"/>
        <w:spacing w:line="600" w:lineRule="exact"/>
        <w:ind w:firstLineChars="196" w:firstLine="630"/>
        <w:rPr>
          <w:rFonts w:ascii="Times New Roman" w:eastAsia="仿宋_GB2312" w:hAnsi="Times New Roman" w:cs="Times New Roman"/>
          <w:kern w:val="0"/>
          <w:sz w:val="32"/>
          <w:szCs w:val="32"/>
        </w:rPr>
      </w:pPr>
      <w:r w:rsidRPr="0059660E">
        <w:rPr>
          <w:rFonts w:ascii="Times New Roman" w:eastAsia="仿宋_GB2312" w:hAnsi="Times New Roman" w:cs="仿宋_GB2312" w:hint="eastAsia"/>
          <w:b/>
          <w:bCs/>
          <w:color w:val="000000"/>
          <w:sz w:val="32"/>
          <w:szCs w:val="32"/>
        </w:rPr>
        <w:t>经济发展结合更加紧密，保障服务能力更加提升。</w:t>
      </w:r>
      <w:bookmarkStart w:id="83" w:name="_Toc287882929"/>
      <w:r w:rsidRPr="002747BA">
        <w:rPr>
          <w:rFonts w:ascii="Times New Roman" w:eastAsia="仿宋_GB2312" w:hAnsi="Times New Roman" w:cs="仿宋_GB2312" w:hint="eastAsia"/>
          <w:kern w:val="0"/>
          <w:sz w:val="32"/>
          <w:szCs w:val="32"/>
        </w:rPr>
        <w:t>面向经济发展需求，推进行业气象精准化服务体系建设，着力发展针对性、交叉性强，行业特色明显的气象服务系统，不断提高气象服务保障经济发展能力和水平。激发市场竞争机制，推进社会组织参与气象服务活动，更好满足经济发展对气象服务需要。</w:t>
      </w:r>
    </w:p>
    <w:p w:rsidR="00D32C07" w:rsidRPr="002747BA" w:rsidRDefault="00D32C07" w:rsidP="00207435">
      <w:pPr>
        <w:pStyle w:val="112"/>
        <w:spacing w:line="600" w:lineRule="exact"/>
        <w:ind w:firstLineChars="196" w:firstLine="630"/>
        <w:rPr>
          <w:rFonts w:ascii="Times New Roman" w:eastAsia="仿宋_GB2312" w:hAnsi="Times New Roman" w:cs="Times New Roman"/>
          <w:sz w:val="32"/>
          <w:szCs w:val="32"/>
        </w:rPr>
      </w:pPr>
      <w:r w:rsidRPr="0059660E">
        <w:rPr>
          <w:rFonts w:ascii="Times New Roman" w:eastAsia="仿宋_GB2312" w:hAnsi="Times New Roman" w:cs="仿宋_GB2312" w:hint="eastAsia"/>
          <w:b/>
          <w:bCs/>
          <w:color w:val="000000"/>
          <w:kern w:val="2"/>
          <w:sz w:val="32"/>
          <w:szCs w:val="32"/>
        </w:rPr>
        <w:t>社会管理工作更加规范，依法行政效率更加提高。</w:t>
      </w:r>
      <w:bookmarkEnd w:id="83"/>
      <w:r w:rsidRPr="002747BA">
        <w:rPr>
          <w:rFonts w:ascii="Times New Roman" w:eastAsia="仿宋_GB2312" w:hAnsi="Times New Roman" w:cs="仿宋_GB2312" w:hint="eastAsia"/>
          <w:sz w:val="32"/>
          <w:szCs w:val="32"/>
        </w:rPr>
        <w:t>推进气象行政审批改革和事业单位改革，防雷安全管理、防雷检测能力进一步提高，农村防雷减灾工作进一步推进，纳入政府审批监管的新建项目防雷审核验收覆盖率达到</w:t>
      </w:r>
      <w:r w:rsidRPr="002747BA">
        <w:rPr>
          <w:rFonts w:ascii="Times New Roman" w:eastAsia="仿宋_GB2312" w:hAnsi="Times New Roman" w:cs="Times New Roman"/>
          <w:sz w:val="32"/>
          <w:szCs w:val="32"/>
        </w:rPr>
        <w:t>98%</w:t>
      </w:r>
      <w:r w:rsidRPr="002747BA">
        <w:rPr>
          <w:rFonts w:ascii="Times New Roman" w:eastAsia="仿宋_GB2312" w:hAnsi="Times New Roman" w:cs="仿宋_GB2312" w:hint="eastAsia"/>
          <w:sz w:val="32"/>
          <w:szCs w:val="32"/>
        </w:rPr>
        <w:t>，防雷重点单位的定期检测覆盖率达到</w:t>
      </w:r>
      <w:r w:rsidRPr="002747BA">
        <w:rPr>
          <w:rFonts w:ascii="Times New Roman" w:eastAsia="仿宋_GB2312" w:hAnsi="Times New Roman" w:cs="Times New Roman"/>
          <w:sz w:val="32"/>
          <w:szCs w:val="32"/>
        </w:rPr>
        <w:t>95%</w:t>
      </w:r>
      <w:r w:rsidRPr="002747BA">
        <w:rPr>
          <w:rFonts w:ascii="Times New Roman" w:eastAsia="仿宋_GB2312" w:hAnsi="Times New Roman" w:cs="仿宋_GB2312" w:hint="eastAsia"/>
          <w:sz w:val="32"/>
          <w:szCs w:val="32"/>
        </w:rPr>
        <w:t>。</w:t>
      </w:r>
    </w:p>
    <w:p w:rsidR="00D32C07" w:rsidRPr="002747BA" w:rsidRDefault="00D32C07" w:rsidP="00207435">
      <w:pPr>
        <w:pStyle w:val="112"/>
        <w:spacing w:line="600" w:lineRule="exact"/>
        <w:ind w:firstLineChars="196" w:firstLine="630"/>
        <w:rPr>
          <w:rFonts w:ascii="Times New Roman" w:eastAsia="仿宋_GB2312" w:hAnsi="Times New Roman" w:cs="Times New Roman"/>
          <w:sz w:val="32"/>
          <w:szCs w:val="32"/>
        </w:rPr>
      </w:pPr>
      <w:r w:rsidRPr="0059660E">
        <w:rPr>
          <w:rFonts w:ascii="Times New Roman" w:eastAsia="仿宋_GB2312" w:hAnsi="Times New Roman" w:cs="仿宋_GB2312" w:hint="eastAsia"/>
          <w:b/>
          <w:bCs/>
          <w:color w:val="000000"/>
          <w:kern w:val="2"/>
          <w:sz w:val="32"/>
          <w:szCs w:val="32"/>
        </w:rPr>
        <w:t>灾害监测预警更加及时，核心科技水平更加先进。</w:t>
      </w:r>
      <w:r w:rsidRPr="002747BA">
        <w:rPr>
          <w:rFonts w:ascii="Times New Roman" w:eastAsia="仿宋_GB2312" w:hAnsi="Times New Roman" w:cs="仿宋_GB2312" w:hint="eastAsia"/>
          <w:sz w:val="32"/>
          <w:szCs w:val="32"/>
        </w:rPr>
        <w:t>优化气象综合观测站网布局，统筹集约气象部门与社会观测资源，提升气象信息网络支撑能力，实现气象监测信息的高时空密度实时传输，基本实现多源观测资料准实时综合应用。重点提高台风、暴雨、强对流、寒潮等重大灾害性天气预报预警能力，重大灾害性、转折性、极端性天气的精细化预报技术明显提升。</w:t>
      </w:r>
      <w:r w:rsidRPr="002747BA">
        <w:rPr>
          <w:rFonts w:ascii="Times New Roman" w:eastAsia="仿宋_GB2312" w:hAnsi="Times New Roman" w:cs="Times New Roman"/>
          <w:sz w:val="32"/>
          <w:szCs w:val="32"/>
        </w:rPr>
        <w:t>24</w:t>
      </w:r>
      <w:r w:rsidRPr="002747BA">
        <w:rPr>
          <w:rFonts w:ascii="Times New Roman" w:eastAsia="仿宋_GB2312" w:hAnsi="Times New Roman" w:cs="仿宋_GB2312" w:hint="eastAsia"/>
          <w:sz w:val="32"/>
          <w:szCs w:val="32"/>
        </w:rPr>
        <w:t>小时晴雨预报准确率达到</w:t>
      </w:r>
      <w:r w:rsidRPr="002747BA">
        <w:rPr>
          <w:rFonts w:ascii="Times New Roman" w:eastAsia="仿宋_GB2312" w:hAnsi="Times New Roman" w:cs="Times New Roman"/>
          <w:sz w:val="32"/>
          <w:szCs w:val="32"/>
        </w:rPr>
        <w:t>88%</w:t>
      </w:r>
      <w:r w:rsidRPr="002747BA">
        <w:rPr>
          <w:rFonts w:ascii="Times New Roman" w:eastAsia="仿宋_GB2312" w:hAnsi="Times New Roman" w:cs="仿宋_GB2312" w:hint="eastAsia"/>
          <w:sz w:val="32"/>
          <w:szCs w:val="32"/>
        </w:rPr>
        <w:t>，</w:t>
      </w:r>
      <w:r w:rsidRPr="002747BA">
        <w:rPr>
          <w:rFonts w:ascii="Times New Roman" w:eastAsia="仿宋_GB2312" w:hAnsi="Times New Roman" w:cs="Times New Roman"/>
          <w:sz w:val="32"/>
          <w:szCs w:val="32"/>
        </w:rPr>
        <w:t>24</w:t>
      </w:r>
      <w:r w:rsidRPr="002747BA">
        <w:rPr>
          <w:rFonts w:ascii="Times New Roman" w:eastAsia="仿宋_GB2312" w:hAnsi="Times New Roman" w:cs="仿宋_GB2312" w:hint="eastAsia"/>
          <w:sz w:val="32"/>
          <w:szCs w:val="32"/>
        </w:rPr>
        <w:t>小时气温预报准确率</w:t>
      </w:r>
      <w:r w:rsidRPr="002747BA">
        <w:rPr>
          <w:rFonts w:ascii="Times New Roman" w:eastAsia="仿宋_GB2312" w:hAnsi="Times New Roman" w:cs="Times New Roman"/>
          <w:sz w:val="32"/>
          <w:szCs w:val="32"/>
        </w:rPr>
        <w:t>84%</w:t>
      </w:r>
      <w:r w:rsidRPr="002747BA">
        <w:rPr>
          <w:rFonts w:ascii="Times New Roman" w:eastAsia="仿宋_GB2312" w:hAnsi="Times New Roman" w:cs="仿宋_GB2312" w:hint="eastAsia"/>
          <w:sz w:val="32"/>
          <w:szCs w:val="32"/>
        </w:rPr>
        <w:t>，灾害性天气监测率达</w:t>
      </w:r>
      <w:r w:rsidRPr="002747BA">
        <w:rPr>
          <w:rFonts w:ascii="Times New Roman" w:eastAsia="仿宋_GB2312" w:hAnsi="Times New Roman" w:cs="Times New Roman"/>
          <w:sz w:val="32"/>
          <w:szCs w:val="32"/>
        </w:rPr>
        <w:t>85%</w:t>
      </w:r>
      <w:r w:rsidRPr="002747BA">
        <w:rPr>
          <w:rFonts w:ascii="Times New Roman" w:eastAsia="仿宋_GB2312" w:hAnsi="Times New Roman" w:cs="仿宋_GB2312" w:hint="eastAsia"/>
          <w:sz w:val="32"/>
          <w:szCs w:val="32"/>
        </w:rPr>
        <w:t>；天气预报有效可用时间延长到</w:t>
      </w:r>
      <w:r w:rsidRPr="002747BA">
        <w:rPr>
          <w:rFonts w:ascii="Times New Roman" w:eastAsia="仿宋_GB2312" w:hAnsi="Times New Roman" w:cs="Times New Roman"/>
          <w:sz w:val="32"/>
          <w:szCs w:val="32"/>
        </w:rPr>
        <w:t>10</w:t>
      </w:r>
      <w:r w:rsidRPr="002747BA">
        <w:rPr>
          <w:rFonts w:ascii="Times New Roman" w:eastAsia="仿宋_GB2312" w:hAnsi="Times New Roman" w:cs="仿宋_GB2312" w:hint="eastAsia"/>
          <w:sz w:val="32"/>
          <w:szCs w:val="32"/>
        </w:rPr>
        <w:t>天；突发灾害性天气预警时效达到</w:t>
      </w:r>
      <w:r w:rsidRPr="002747BA">
        <w:rPr>
          <w:rFonts w:ascii="Times New Roman" w:eastAsia="仿宋_GB2312" w:hAnsi="Times New Roman" w:cs="Times New Roman"/>
          <w:sz w:val="32"/>
          <w:szCs w:val="32"/>
        </w:rPr>
        <w:t>20-30</w:t>
      </w:r>
      <w:r w:rsidRPr="002747BA">
        <w:rPr>
          <w:rFonts w:ascii="Times New Roman" w:eastAsia="仿宋_GB2312" w:hAnsi="Times New Roman" w:cs="仿宋_GB2312" w:hint="eastAsia"/>
          <w:sz w:val="32"/>
          <w:szCs w:val="32"/>
        </w:rPr>
        <w:t>分钟。</w:t>
      </w:r>
    </w:p>
    <w:p w:rsidR="00D32C07" w:rsidRPr="002747BA" w:rsidRDefault="00D32C07" w:rsidP="00207435">
      <w:pPr>
        <w:spacing w:line="600" w:lineRule="exact"/>
        <w:ind w:firstLineChars="196" w:firstLine="630"/>
        <w:rPr>
          <w:rFonts w:eastAsia="仿宋_GB2312"/>
          <w:kern w:val="0"/>
          <w:sz w:val="32"/>
          <w:szCs w:val="32"/>
        </w:rPr>
      </w:pPr>
      <w:r w:rsidRPr="0059660E">
        <w:rPr>
          <w:rFonts w:eastAsia="仿宋_GB2312" w:cs="仿宋_GB2312" w:hint="eastAsia"/>
          <w:b/>
          <w:bCs/>
          <w:color w:val="000000"/>
          <w:sz w:val="32"/>
          <w:szCs w:val="32"/>
        </w:rPr>
        <w:lastRenderedPageBreak/>
        <w:t>装备基础设施更加完善，业务服务保障更加有力。</w:t>
      </w:r>
      <w:bookmarkEnd w:id="67"/>
      <w:bookmarkEnd w:id="68"/>
      <w:bookmarkEnd w:id="69"/>
      <w:bookmarkEnd w:id="70"/>
      <w:bookmarkEnd w:id="71"/>
      <w:r w:rsidRPr="002747BA">
        <w:rPr>
          <w:rFonts w:eastAsia="仿宋_GB2312" w:cs="仿宋_GB2312" w:hint="eastAsia"/>
          <w:kern w:val="0"/>
          <w:sz w:val="32"/>
          <w:szCs w:val="32"/>
        </w:rPr>
        <w:t>气象台站现代化水平极大提升，基层气象台站的业务用房、附属用房建设能够满足综合化、集约化、现代化的基层气象业务运行需求，相关的水电设施、道路、围墙、护坡、防雷等配套设施完善。</w:t>
      </w:r>
    </w:p>
    <w:p w:rsidR="00D32C07" w:rsidRPr="0059660E" w:rsidRDefault="00D32C07" w:rsidP="00207435">
      <w:pPr>
        <w:pStyle w:val="1"/>
        <w:spacing w:before="0" w:after="0" w:line="600" w:lineRule="exact"/>
        <w:ind w:firstLineChars="200" w:firstLine="720"/>
        <w:rPr>
          <w:rFonts w:eastAsia="黑体"/>
          <w:b w:val="0"/>
          <w:bCs w:val="0"/>
          <w:sz w:val="36"/>
          <w:szCs w:val="36"/>
        </w:rPr>
      </w:pPr>
      <w:bookmarkStart w:id="84" w:name="_Toc460493667"/>
      <w:r>
        <w:rPr>
          <w:rFonts w:eastAsia="黑体" w:cs="黑体" w:hint="eastAsia"/>
          <w:b w:val="0"/>
          <w:bCs w:val="0"/>
          <w:sz w:val="36"/>
          <w:szCs w:val="36"/>
        </w:rPr>
        <w:t>三、</w:t>
      </w:r>
      <w:r w:rsidRPr="0059660E">
        <w:rPr>
          <w:rFonts w:eastAsia="黑体" w:cs="黑体" w:hint="eastAsia"/>
          <w:b w:val="0"/>
          <w:bCs w:val="0"/>
          <w:sz w:val="36"/>
          <w:szCs w:val="36"/>
        </w:rPr>
        <w:t>主要任务</w:t>
      </w:r>
      <w:bookmarkEnd w:id="84"/>
    </w:p>
    <w:p w:rsidR="00D32C07" w:rsidRPr="0059660E" w:rsidRDefault="00D32C07" w:rsidP="00207435">
      <w:pPr>
        <w:pStyle w:val="112"/>
        <w:spacing w:line="600" w:lineRule="exact"/>
        <w:ind w:firstLineChars="196" w:firstLine="630"/>
        <w:outlineLvl w:val="1"/>
        <w:rPr>
          <w:rFonts w:ascii="Times New Roman" w:eastAsia="楷体_GB2312" w:hAnsi="Times New Roman" w:cs="Times New Roman"/>
          <w:b/>
          <w:bCs/>
          <w:kern w:val="2"/>
          <w:sz w:val="32"/>
          <w:szCs w:val="32"/>
        </w:rPr>
      </w:pPr>
      <w:bookmarkStart w:id="85" w:name="_Toc460493668"/>
      <w:r w:rsidRPr="0059660E">
        <w:rPr>
          <w:rFonts w:ascii="Times New Roman" w:eastAsia="楷体_GB2312" w:hAnsi="Times New Roman" w:cs="楷体_GB2312" w:hint="eastAsia"/>
          <w:b/>
          <w:bCs/>
          <w:kern w:val="2"/>
          <w:sz w:val="32"/>
          <w:szCs w:val="32"/>
        </w:rPr>
        <w:t>（一）完善气象防灾减灾体制机制，保障平安龙泉建设</w:t>
      </w:r>
      <w:bookmarkEnd w:id="85"/>
    </w:p>
    <w:p w:rsidR="00D32C07" w:rsidRPr="0059660E" w:rsidRDefault="00D32C07" w:rsidP="00207435">
      <w:pPr>
        <w:pStyle w:val="112"/>
        <w:spacing w:line="600" w:lineRule="exact"/>
        <w:ind w:firstLineChars="196" w:firstLine="630"/>
        <w:rPr>
          <w:rFonts w:ascii="Times New Roman" w:eastAsia="仿宋_GB2312" w:hAnsi="Times New Roman" w:cs="Times New Roman"/>
          <w:b/>
          <w:bCs/>
          <w:color w:val="000000"/>
          <w:kern w:val="2"/>
          <w:sz w:val="32"/>
          <w:szCs w:val="32"/>
        </w:rPr>
      </w:pPr>
      <w:bookmarkStart w:id="86" w:name="_Toc442363685"/>
      <w:bookmarkStart w:id="87" w:name="_Toc447008933"/>
      <w:r w:rsidRPr="0059660E">
        <w:rPr>
          <w:rFonts w:ascii="Times New Roman" w:eastAsia="仿宋_GB2312" w:hAnsi="Times New Roman" w:cs="Times New Roman"/>
          <w:b/>
          <w:bCs/>
          <w:color w:val="000000"/>
          <w:kern w:val="2"/>
          <w:sz w:val="32"/>
          <w:szCs w:val="32"/>
        </w:rPr>
        <w:t>1</w:t>
      </w:r>
      <w:bookmarkEnd w:id="86"/>
      <w:r w:rsidRPr="0059660E">
        <w:rPr>
          <w:rFonts w:ascii="Times New Roman" w:eastAsia="仿宋_GB2312" w:hAnsi="Times New Roman" w:cs="仿宋_GB2312" w:hint="eastAsia"/>
          <w:b/>
          <w:bCs/>
          <w:color w:val="000000"/>
          <w:kern w:val="2"/>
          <w:sz w:val="32"/>
          <w:szCs w:val="32"/>
        </w:rPr>
        <w:t>、健全气象防灾减灾制度体系</w:t>
      </w:r>
      <w:bookmarkEnd w:id="87"/>
    </w:p>
    <w:p w:rsidR="00D32C07" w:rsidRPr="0059660E" w:rsidRDefault="00D32C07" w:rsidP="005203EA">
      <w:pPr>
        <w:pStyle w:val="Z"/>
        <w:ind w:firstLineChars="196"/>
      </w:pPr>
      <w:bookmarkStart w:id="88" w:name="_Toc442363686"/>
      <w:r w:rsidRPr="0059660E">
        <w:rPr>
          <w:rFonts w:cs="仿宋_GB2312" w:hint="eastAsia"/>
          <w:b/>
          <w:bCs/>
        </w:rPr>
        <w:t>健全政府主导气象灾害防御应急响应机制。</w:t>
      </w:r>
      <w:r w:rsidRPr="0059660E">
        <w:rPr>
          <w:rFonts w:cs="仿宋_GB2312" w:hint="eastAsia"/>
        </w:rPr>
        <w:t>进一步落实《浙江省气象灾害防御办法》，推进气象灾害防御法制化。建立健全分灾种气象灾害应急预案和重点行业行动方案，推进气象灾害应急预案向村（社区）等基层政府和重点行业、重点单位延伸。</w:t>
      </w:r>
    </w:p>
    <w:p w:rsidR="00D32C07" w:rsidRPr="0059660E" w:rsidRDefault="00D32C07" w:rsidP="00207435">
      <w:pPr>
        <w:spacing w:line="600" w:lineRule="exact"/>
        <w:ind w:firstLineChars="200" w:firstLine="643"/>
        <w:rPr>
          <w:rFonts w:eastAsia="仿宋_GB2312"/>
          <w:sz w:val="32"/>
          <w:szCs w:val="32"/>
        </w:rPr>
      </w:pPr>
      <w:r w:rsidRPr="0059660E">
        <w:rPr>
          <w:rFonts w:eastAsia="仿宋_GB2312" w:cs="仿宋_GB2312" w:hint="eastAsia"/>
          <w:b/>
          <w:bCs/>
          <w:color w:val="000000"/>
          <w:kern w:val="0"/>
          <w:sz w:val="32"/>
          <w:szCs w:val="32"/>
        </w:rPr>
        <w:t>完善部门联动共建共享机制。</w:t>
      </w:r>
      <w:r w:rsidRPr="0059660E">
        <w:rPr>
          <w:rFonts w:eastAsia="仿宋_GB2312" w:cs="仿宋_GB2312" w:hint="eastAsia"/>
          <w:sz w:val="32"/>
          <w:szCs w:val="32"/>
        </w:rPr>
        <w:t>构建多部门联动气象灾害防御机制，统筹协调气象监测设施和服务设施的规划、建设和资源共享，健全多部门气象监测服务资源共建共享机制。</w:t>
      </w:r>
    </w:p>
    <w:p w:rsidR="00D32C07" w:rsidRPr="0059660E" w:rsidRDefault="00D32C07" w:rsidP="00207435">
      <w:pPr>
        <w:spacing w:line="600" w:lineRule="exact"/>
        <w:ind w:firstLineChars="200" w:firstLine="643"/>
        <w:rPr>
          <w:rFonts w:eastAsia="仿宋_GB2312"/>
          <w:sz w:val="32"/>
          <w:szCs w:val="32"/>
        </w:rPr>
      </w:pPr>
      <w:r w:rsidRPr="0059660E">
        <w:rPr>
          <w:rFonts w:eastAsia="仿宋_GB2312" w:cs="仿宋_GB2312" w:hint="eastAsia"/>
          <w:b/>
          <w:bCs/>
          <w:color w:val="000000"/>
          <w:kern w:val="0"/>
          <w:sz w:val="32"/>
          <w:szCs w:val="32"/>
        </w:rPr>
        <w:t>强化气象灾害预警为先导社会响应机制。</w:t>
      </w:r>
      <w:r w:rsidRPr="0059660E">
        <w:rPr>
          <w:rFonts w:eastAsia="仿宋_GB2312" w:cs="仿宋_GB2312" w:hint="eastAsia"/>
          <w:sz w:val="32"/>
          <w:szCs w:val="32"/>
        </w:rPr>
        <w:t>根据气象灾害预警等级，</w:t>
      </w:r>
      <w:r w:rsidRPr="0059660E">
        <w:rPr>
          <w:rFonts w:eastAsia="仿宋_GB2312" w:cs="仿宋_GB2312" w:hint="eastAsia"/>
          <w:color w:val="000000"/>
          <w:sz w:val="32"/>
          <w:szCs w:val="32"/>
        </w:rPr>
        <w:t>依法落实政府、部门、企事业单位、基层组织和社会公众等在灾害应急中的职责和义务，增强气象灾害防御的科学性和规范化。</w:t>
      </w:r>
      <w:r w:rsidRPr="0059660E">
        <w:rPr>
          <w:rFonts w:eastAsia="仿宋_GB2312" w:cs="仿宋_GB2312" w:hint="eastAsia"/>
          <w:sz w:val="32"/>
          <w:szCs w:val="32"/>
        </w:rPr>
        <w:t>建立以台风、暴雨（雪）、霾等预警信号为先导的停课、停工、停市制度。完善灾害应急处置程序，实现重大气象灾害应急预案与相关突发事件应急预案间的高效衔接。</w:t>
      </w:r>
    </w:p>
    <w:p w:rsidR="00D32C07" w:rsidRPr="0059660E" w:rsidRDefault="00D32C07" w:rsidP="00207435">
      <w:pPr>
        <w:pStyle w:val="112"/>
        <w:spacing w:line="600" w:lineRule="exact"/>
        <w:ind w:firstLineChars="196" w:firstLine="630"/>
        <w:rPr>
          <w:rFonts w:ascii="Times New Roman" w:eastAsia="仿宋_GB2312" w:hAnsi="Times New Roman" w:cs="Times New Roman"/>
          <w:b/>
          <w:bCs/>
          <w:color w:val="000000"/>
          <w:kern w:val="2"/>
          <w:sz w:val="32"/>
          <w:szCs w:val="32"/>
        </w:rPr>
      </w:pPr>
      <w:bookmarkStart w:id="89" w:name="_Toc447008934"/>
      <w:r w:rsidRPr="0059660E">
        <w:rPr>
          <w:rFonts w:ascii="Times New Roman" w:eastAsia="仿宋_GB2312" w:hAnsi="Times New Roman" w:cs="Times New Roman"/>
          <w:b/>
          <w:bCs/>
          <w:color w:val="000000"/>
          <w:kern w:val="2"/>
          <w:sz w:val="32"/>
          <w:szCs w:val="32"/>
        </w:rPr>
        <w:lastRenderedPageBreak/>
        <w:t>2</w:t>
      </w:r>
      <w:bookmarkEnd w:id="88"/>
      <w:r w:rsidRPr="0059660E">
        <w:rPr>
          <w:rFonts w:ascii="Times New Roman" w:eastAsia="仿宋_GB2312" w:hAnsi="Times New Roman" w:cs="仿宋_GB2312" w:hint="eastAsia"/>
          <w:b/>
          <w:bCs/>
          <w:color w:val="000000"/>
          <w:kern w:val="2"/>
          <w:sz w:val="32"/>
          <w:szCs w:val="32"/>
        </w:rPr>
        <w:t>、完善气象防灾减灾组织体系</w:t>
      </w:r>
      <w:bookmarkEnd w:id="89"/>
    </w:p>
    <w:p w:rsidR="00D32C07" w:rsidRPr="0059660E" w:rsidRDefault="00D32C07" w:rsidP="00207435">
      <w:pPr>
        <w:spacing w:line="600" w:lineRule="exact"/>
        <w:ind w:firstLineChars="200" w:firstLine="643"/>
        <w:rPr>
          <w:rFonts w:eastAsia="仿宋_GB2312"/>
          <w:sz w:val="32"/>
          <w:szCs w:val="32"/>
        </w:rPr>
      </w:pPr>
      <w:r w:rsidRPr="0059660E">
        <w:rPr>
          <w:rFonts w:eastAsia="仿宋_GB2312" w:cs="仿宋_GB2312" w:hint="eastAsia"/>
          <w:b/>
          <w:bCs/>
          <w:color w:val="000000"/>
          <w:kern w:val="0"/>
          <w:sz w:val="32"/>
          <w:szCs w:val="32"/>
        </w:rPr>
        <w:t>完善气象灾害应急指挥体系。</w:t>
      </w:r>
      <w:r w:rsidRPr="0059660E">
        <w:rPr>
          <w:rFonts w:eastAsia="仿宋_GB2312" w:cs="仿宋_GB2312" w:hint="eastAsia"/>
          <w:sz w:val="32"/>
          <w:szCs w:val="32"/>
        </w:rPr>
        <w:t>完善气象灾害防御组织领导体系，建设科学决策、统一指挥、分级管理、反应灵敏、协调有序、运转高效的气象灾害应急救援体系。建立完善有效的气象灾害防御的行政执法管理和监督机制，规范气象灾害防御活动。加快推进气象灾害防御标准体系建设，制定或修订气象灾害防御工程标准和非工程标准，增强灾害防御的科学性、规范化、标准化。</w:t>
      </w:r>
    </w:p>
    <w:p w:rsidR="00D32C07" w:rsidRPr="0059660E" w:rsidRDefault="00D32C07" w:rsidP="00207435">
      <w:pPr>
        <w:pStyle w:val="112"/>
        <w:spacing w:line="600" w:lineRule="exact"/>
        <w:ind w:firstLine="643"/>
        <w:rPr>
          <w:rFonts w:ascii="Times New Roman" w:eastAsia="楷体_GB2312" w:hAnsi="Times New Roman" w:cs="Times New Roman"/>
          <w:color w:val="000000"/>
          <w:sz w:val="32"/>
          <w:szCs w:val="32"/>
        </w:rPr>
      </w:pPr>
      <w:r w:rsidRPr="0095149D">
        <w:rPr>
          <w:rFonts w:ascii="Times New Roman" w:eastAsia="仿宋_GB2312" w:hAnsi="Times New Roman" w:cs="仿宋_GB2312" w:hint="eastAsia"/>
          <w:b/>
          <w:bCs/>
          <w:color w:val="000000"/>
          <w:sz w:val="32"/>
          <w:szCs w:val="32"/>
        </w:rPr>
        <w:t>完善基层气象防灾减灾责任体系。</w:t>
      </w:r>
      <w:r w:rsidRPr="0095149D">
        <w:rPr>
          <w:rFonts w:ascii="Times New Roman" w:eastAsia="仿宋_GB2312" w:hAnsi="Times New Roman" w:cs="仿宋_GB2312" w:hint="eastAsia"/>
          <w:color w:val="000000"/>
          <w:sz w:val="32"/>
          <w:szCs w:val="32"/>
        </w:rPr>
        <w:t>建立综合基层防灾减</w:t>
      </w:r>
      <w:r w:rsidRPr="0095149D">
        <w:rPr>
          <w:rFonts w:ascii="Times New Roman" w:eastAsia="仿宋_GB2312" w:hAnsi="Times New Roman" w:cs="仿宋_GB2312" w:hint="eastAsia"/>
          <w:kern w:val="2"/>
          <w:sz w:val="32"/>
          <w:szCs w:val="32"/>
        </w:rPr>
        <w:t>灾组织管理体系，推进气象灾害防御指挥部建设，划分气象防灾减灾工作事权，明确责任主体，划分责任边界和责任追究边界。加快气象灾害应急准备认证，进一步推进气象防灾减灾标准化建设。加强各类气象灾害防范应对专业队伍和专家队伍建设，促进企业和社会组织参与气象防灾减灾，完善气象协理员、信息员队伍长效机制建设，充分发挥基层气象</w:t>
      </w:r>
      <w:r w:rsidRPr="0095149D">
        <w:rPr>
          <w:rFonts w:ascii="Times New Roman" w:eastAsia="仿宋_GB2312" w:hAnsi="Times New Roman" w:cs="Times New Roman"/>
          <w:kern w:val="2"/>
          <w:sz w:val="32"/>
          <w:szCs w:val="32"/>
        </w:rPr>
        <w:t>“</w:t>
      </w:r>
      <w:r w:rsidRPr="0095149D">
        <w:rPr>
          <w:rFonts w:ascii="Times New Roman" w:eastAsia="仿宋_GB2312" w:hAnsi="Times New Roman" w:cs="仿宋_GB2312" w:hint="eastAsia"/>
          <w:kern w:val="2"/>
          <w:sz w:val="32"/>
          <w:szCs w:val="32"/>
        </w:rPr>
        <w:t>四员</w:t>
      </w:r>
      <w:r w:rsidRPr="0095149D">
        <w:rPr>
          <w:rFonts w:ascii="Times New Roman" w:eastAsia="仿宋_GB2312" w:hAnsi="Times New Roman" w:cs="Times New Roman"/>
          <w:kern w:val="2"/>
          <w:sz w:val="32"/>
          <w:szCs w:val="32"/>
        </w:rPr>
        <w:t>”</w:t>
      </w:r>
      <w:r w:rsidRPr="0095149D">
        <w:rPr>
          <w:rFonts w:ascii="Times New Roman" w:eastAsia="仿宋_GB2312" w:hAnsi="Times New Roman" w:cs="仿宋_GB2312" w:hint="eastAsia"/>
          <w:kern w:val="2"/>
          <w:sz w:val="32"/>
          <w:szCs w:val="32"/>
        </w:rPr>
        <w:t>队伍和气象志愿者队伍在气象防灾减灾中的作用。</w:t>
      </w:r>
    </w:p>
    <w:p w:rsidR="00D32C07" w:rsidRPr="0059660E" w:rsidRDefault="00D32C07" w:rsidP="00207435">
      <w:pPr>
        <w:pStyle w:val="112"/>
        <w:spacing w:line="600" w:lineRule="exact"/>
        <w:ind w:firstLineChars="196" w:firstLine="630"/>
        <w:rPr>
          <w:rFonts w:ascii="Times New Roman" w:eastAsia="仿宋_GB2312" w:hAnsi="Times New Roman" w:cs="Times New Roman"/>
          <w:b/>
          <w:bCs/>
          <w:color w:val="000000"/>
          <w:kern w:val="2"/>
          <w:sz w:val="32"/>
          <w:szCs w:val="32"/>
        </w:rPr>
      </w:pPr>
      <w:bookmarkStart w:id="90" w:name="_Toc442363687"/>
      <w:bookmarkStart w:id="91" w:name="_Toc447008935"/>
      <w:r w:rsidRPr="0059660E">
        <w:rPr>
          <w:rFonts w:ascii="Times New Roman" w:eastAsia="仿宋_GB2312" w:hAnsi="Times New Roman" w:cs="Times New Roman"/>
          <w:b/>
          <w:bCs/>
          <w:color w:val="000000"/>
          <w:kern w:val="2"/>
          <w:sz w:val="32"/>
          <w:szCs w:val="32"/>
        </w:rPr>
        <w:t>3</w:t>
      </w:r>
      <w:r w:rsidRPr="0059660E">
        <w:rPr>
          <w:rFonts w:ascii="Times New Roman" w:eastAsia="仿宋_GB2312" w:hAnsi="Times New Roman" w:cs="仿宋_GB2312" w:hint="eastAsia"/>
          <w:b/>
          <w:bCs/>
          <w:color w:val="000000"/>
          <w:kern w:val="2"/>
          <w:sz w:val="32"/>
          <w:szCs w:val="32"/>
        </w:rPr>
        <w:t>、</w:t>
      </w:r>
      <w:bookmarkEnd w:id="90"/>
      <w:r w:rsidRPr="0059660E">
        <w:rPr>
          <w:rFonts w:ascii="Times New Roman" w:eastAsia="仿宋_GB2312" w:hAnsi="Times New Roman" w:cs="仿宋_GB2312" w:hint="eastAsia"/>
          <w:b/>
          <w:bCs/>
          <w:color w:val="000000"/>
          <w:kern w:val="2"/>
          <w:sz w:val="32"/>
          <w:szCs w:val="32"/>
        </w:rPr>
        <w:t>提高气象灾害防御科学化水平</w:t>
      </w:r>
      <w:bookmarkEnd w:id="91"/>
    </w:p>
    <w:p w:rsidR="00D32C07" w:rsidRPr="0059660E" w:rsidRDefault="00D32C07" w:rsidP="00207435">
      <w:pPr>
        <w:spacing w:line="600" w:lineRule="exact"/>
        <w:ind w:firstLineChars="200" w:firstLine="643"/>
        <w:rPr>
          <w:rFonts w:eastAsia="仿宋_GB2312"/>
          <w:sz w:val="32"/>
          <w:szCs w:val="32"/>
        </w:rPr>
      </w:pPr>
      <w:r w:rsidRPr="0059660E">
        <w:rPr>
          <w:rFonts w:eastAsia="仿宋_GB2312" w:cs="仿宋_GB2312" w:hint="eastAsia"/>
          <w:b/>
          <w:bCs/>
          <w:color w:val="000000"/>
          <w:kern w:val="0"/>
          <w:sz w:val="32"/>
          <w:szCs w:val="32"/>
        </w:rPr>
        <w:t>加强预警发布科学化建设。</w:t>
      </w:r>
      <w:r w:rsidRPr="0059660E">
        <w:rPr>
          <w:rFonts w:eastAsia="仿宋_GB2312" w:cs="仿宋_GB2312" w:hint="eastAsia"/>
          <w:color w:val="000000"/>
          <w:sz w:val="32"/>
          <w:szCs w:val="32"/>
        </w:rPr>
        <w:t>全面落实《龙泉市突发公共事件预警信息发布管理办法（试行）》，建立突发事件预警信息发布中心，建立突发事件预警信息发布系统，</w:t>
      </w:r>
      <w:r w:rsidRPr="0059660E">
        <w:rPr>
          <w:rFonts w:eastAsia="仿宋_GB2312" w:cs="仿宋_GB2312" w:hint="eastAsia"/>
          <w:sz w:val="32"/>
          <w:szCs w:val="32"/>
        </w:rPr>
        <w:t>形成部门联合、上下衔接、管理规范的预警信息发布体系。完善</w:t>
      </w:r>
      <w:r w:rsidRPr="0059660E">
        <w:rPr>
          <w:rFonts w:eastAsia="仿宋_GB2312"/>
          <w:sz w:val="32"/>
          <w:szCs w:val="32"/>
        </w:rPr>
        <w:t>“</w:t>
      </w:r>
      <w:r w:rsidRPr="0059660E">
        <w:rPr>
          <w:rFonts w:eastAsia="仿宋_GB2312" w:cs="仿宋_GB2312" w:hint="eastAsia"/>
          <w:sz w:val="32"/>
          <w:szCs w:val="32"/>
        </w:rPr>
        <w:t>绿色通道</w:t>
      </w:r>
      <w:r w:rsidRPr="0059660E">
        <w:rPr>
          <w:rFonts w:eastAsia="仿宋_GB2312"/>
          <w:sz w:val="32"/>
          <w:szCs w:val="32"/>
        </w:rPr>
        <w:t>”</w:t>
      </w:r>
      <w:r w:rsidRPr="0059660E">
        <w:rPr>
          <w:rFonts w:eastAsia="仿宋_GB2312" w:cs="仿宋_GB2312" w:hint="eastAsia"/>
          <w:sz w:val="32"/>
          <w:szCs w:val="32"/>
        </w:rPr>
        <w:t>，实现气象灾害预警信息分区域发布，丰富针对偏远农村和山区的灾害预警信息发布手段，完善气象信息员预警信息</w:t>
      </w:r>
      <w:r w:rsidRPr="0059660E">
        <w:rPr>
          <w:rFonts w:eastAsia="仿宋_GB2312" w:cs="仿宋_GB2312" w:hint="eastAsia"/>
          <w:sz w:val="32"/>
          <w:szCs w:val="32"/>
        </w:rPr>
        <w:lastRenderedPageBreak/>
        <w:t>再传播机制。</w:t>
      </w:r>
    </w:p>
    <w:p w:rsidR="00D32C07" w:rsidRPr="0059660E" w:rsidRDefault="00D32C07" w:rsidP="00207435">
      <w:pPr>
        <w:spacing w:line="600" w:lineRule="exact"/>
        <w:ind w:firstLineChars="200" w:firstLine="643"/>
        <w:rPr>
          <w:rFonts w:eastAsia="仿宋_GB2312"/>
          <w:sz w:val="32"/>
          <w:szCs w:val="32"/>
        </w:rPr>
      </w:pPr>
      <w:r w:rsidRPr="0059660E">
        <w:rPr>
          <w:rFonts w:eastAsia="仿宋_GB2312" w:cs="仿宋_GB2312" w:hint="eastAsia"/>
          <w:b/>
          <w:bCs/>
          <w:color w:val="000000"/>
          <w:kern w:val="0"/>
          <w:sz w:val="32"/>
          <w:szCs w:val="32"/>
        </w:rPr>
        <w:t>完善气象灾害风险管理体系。</w:t>
      </w:r>
      <w:r w:rsidRPr="0059660E">
        <w:rPr>
          <w:rFonts w:eastAsia="仿宋_GB2312" w:cs="仿宋_GB2312" w:hint="eastAsia"/>
          <w:color w:val="000000"/>
          <w:sz w:val="32"/>
          <w:szCs w:val="32"/>
        </w:rPr>
        <w:t>完善重大工程建设气象灾害风险评估制度，</w:t>
      </w:r>
      <w:r w:rsidRPr="0059660E">
        <w:rPr>
          <w:rFonts w:eastAsia="仿宋_GB2312" w:cs="仿宋_GB2312" w:hint="eastAsia"/>
          <w:sz w:val="32"/>
          <w:szCs w:val="32"/>
        </w:rPr>
        <w:t>开展气象灾害风险隐患排查，加强气象灾害风险发生规律和风险控制技术研究，健全气象灾害风险管理机制，深化政策性保险、再保险气象服务，完善气象灾害风险评价制度，建立集气象灾害风险区划、评估和风险分担策略于一体的气象灾害风险管理体系。</w:t>
      </w:r>
    </w:p>
    <w:p w:rsidR="00D32C07" w:rsidRPr="0059660E" w:rsidRDefault="00D32C07" w:rsidP="00207435">
      <w:pPr>
        <w:spacing w:line="600" w:lineRule="exact"/>
        <w:ind w:firstLineChars="200" w:firstLine="643"/>
        <w:rPr>
          <w:sz w:val="32"/>
          <w:szCs w:val="32"/>
        </w:rPr>
      </w:pPr>
      <w:r w:rsidRPr="0059660E">
        <w:rPr>
          <w:rFonts w:eastAsia="仿宋_GB2312" w:cs="仿宋_GB2312" w:hint="eastAsia"/>
          <w:b/>
          <w:bCs/>
          <w:color w:val="000000"/>
          <w:kern w:val="0"/>
          <w:sz w:val="32"/>
          <w:szCs w:val="32"/>
        </w:rPr>
        <w:t>加强气象防灾减灾知识宣传。</w:t>
      </w:r>
      <w:r w:rsidRPr="0059660E">
        <w:rPr>
          <w:rFonts w:eastAsia="仿宋_GB2312" w:cs="仿宋_GB2312" w:hint="eastAsia"/>
          <w:sz w:val="32"/>
          <w:szCs w:val="32"/>
        </w:rPr>
        <w:t>建立健全气象防灾减灾科普长效机制，统筹规划建设城乡气象科普教育基地，</w:t>
      </w:r>
      <w:r w:rsidRPr="0059660E">
        <w:rPr>
          <w:rFonts w:eastAsia="仿宋_GB2312" w:cs="仿宋_GB2312" w:hint="eastAsia"/>
          <w:color w:val="000000"/>
          <w:sz w:val="32"/>
          <w:szCs w:val="32"/>
        </w:rPr>
        <w:t>将气象灾害防御知识纳入国民教育体系和社会科普体系。建设气象科普台站，将气象科普融入台站业务办公用房、观测场地和台站园区。</w:t>
      </w:r>
      <w:r w:rsidRPr="0059660E">
        <w:rPr>
          <w:rFonts w:eastAsia="仿宋_GB2312" w:cs="仿宋_GB2312" w:hint="eastAsia"/>
          <w:sz w:val="32"/>
          <w:szCs w:val="32"/>
        </w:rPr>
        <w:t>组织群众广泛参与的防灾避灾演练，提高全社会气象防灾减灾意识、知识水平和避险、自救和互救能力。</w:t>
      </w:r>
    </w:p>
    <w:p w:rsidR="00D32C07" w:rsidRPr="0059660E" w:rsidRDefault="00D32C07" w:rsidP="00207435">
      <w:pPr>
        <w:pStyle w:val="Z"/>
        <w:ind w:firstLineChars="196"/>
        <w:outlineLvl w:val="1"/>
        <w:rPr>
          <w:rFonts w:eastAsia="楷体_GB2312"/>
          <w:b/>
          <w:bCs/>
          <w:color w:val="auto"/>
        </w:rPr>
      </w:pPr>
      <w:bookmarkStart w:id="92" w:name="_Toc460493669"/>
      <w:r w:rsidRPr="0059660E">
        <w:rPr>
          <w:rFonts w:eastAsia="楷体_GB2312" w:cs="楷体_GB2312" w:hint="eastAsia"/>
          <w:b/>
          <w:bCs/>
          <w:color w:val="auto"/>
        </w:rPr>
        <w:t>（二）扩大公共气象服务覆盖范围，促进民生气象保障</w:t>
      </w:r>
      <w:bookmarkEnd w:id="92"/>
    </w:p>
    <w:p w:rsidR="00D32C07" w:rsidRPr="0059660E" w:rsidRDefault="00D32C07" w:rsidP="00207435">
      <w:pPr>
        <w:pStyle w:val="112"/>
        <w:spacing w:line="600" w:lineRule="exact"/>
        <w:ind w:firstLineChars="196" w:firstLine="630"/>
        <w:rPr>
          <w:rFonts w:ascii="Times New Roman" w:eastAsia="仿宋_GB2312" w:hAnsi="Times New Roman" w:cs="Times New Roman"/>
          <w:b/>
          <w:bCs/>
          <w:color w:val="000000"/>
          <w:kern w:val="2"/>
          <w:sz w:val="32"/>
          <w:szCs w:val="32"/>
        </w:rPr>
      </w:pPr>
      <w:bookmarkStart w:id="93" w:name="_Toc442363690"/>
      <w:r w:rsidRPr="0059660E">
        <w:rPr>
          <w:rFonts w:ascii="Times New Roman" w:eastAsia="仿宋_GB2312" w:hAnsi="Times New Roman" w:cs="Times New Roman"/>
          <w:b/>
          <w:bCs/>
          <w:color w:val="000000"/>
          <w:kern w:val="2"/>
          <w:sz w:val="32"/>
          <w:szCs w:val="32"/>
        </w:rPr>
        <w:t>1</w:t>
      </w:r>
      <w:r w:rsidRPr="0059660E">
        <w:rPr>
          <w:rFonts w:ascii="Times New Roman" w:eastAsia="仿宋_GB2312" w:hAnsi="Times New Roman" w:cs="仿宋_GB2312" w:hint="eastAsia"/>
          <w:b/>
          <w:bCs/>
          <w:color w:val="000000"/>
          <w:kern w:val="2"/>
          <w:sz w:val="32"/>
          <w:szCs w:val="32"/>
        </w:rPr>
        <w:t>、加强气象为农服务保障</w:t>
      </w:r>
      <w:bookmarkEnd w:id="93"/>
    </w:p>
    <w:p w:rsidR="00D32C07" w:rsidRPr="0059660E" w:rsidRDefault="00D32C07" w:rsidP="00207435">
      <w:pPr>
        <w:pStyle w:val="112"/>
        <w:spacing w:line="600" w:lineRule="exact"/>
        <w:ind w:firstLine="643"/>
        <w:rPr>
          <w:rFonts w:ascii="Times New Roman" w:eastAsia="仿宋_GB2312" w:hAnsi="Times New Roman" w:cs="Times New Roman"/>
          <w:sz w:val="32"/>
          <w:szCs w:val="32"/>
        </w:rPr>
      </w:pPr>
      <w:r w:rsidRPr="0059660E">
        <w:rPr>
          <w:rFonts w:ascii="Times New Roman" w:eastAsia="仿宋_GB2312" w:hAnsi="Times New Roman" w:cs="仿宋_GB2312" w:hint="eastAsia"/>
          <w:b/>
          <w:bCs/>
          <w:color w:val="000000"/>
          <w:sz w:val="32"/>
          <w:szCs w:val="32"/>
        </w:rPr>
        <w:t>完善农村气象基础设施建设。</w:t>
      </w:r>
      <w:r w:rsidRPr="0059660E">
        <w:rPr>
          <w:rFonts w:ascii="Times New Roman" w:eastAsia="仿宋_GB2312" w:hAnsi="Times New Roman" w:cs="仿宋_GB2312" w:hint="eastAsia"/>
          <w:sz w:val="32"/>
          <w:szCs w:val="32"/>
        </w:rPr>
        <w:t>按照现代农业园区、林区林业发展建设规划等要求，建立符合我市现代化农业发展特点的农业气象观测体系。建立特色农业和设施农业等气象服务基地，大力开展农业气象灾害防御技术和现代农业气象适用技术的引用试验示范和推广应用。</w:t>
      </w:r>
    </w:p>
    <w:p w:rsidR="00D32C07" w:rsidRPr="0059660E" w:rsidRDefault="00D32C07" w:rsidP="00207435">
      <w:pPr>
        <w:pStyle w:val="112"/>
        <w:spacing w:line="600" w:lineRule="exact"/>
        <w:ind w:firstLine="643"/>
        <w:rPr>
          <w:rFonts w:ascii="Times New Roman" w:hAnsi="Times New Roman" w:cs="Times New Roman"/>
          <w:color w:val="000000"/>
          <w:sz w:val="32"/>
          <w:szCs w:val="32"/>
        </w:rPr>
      </w:pPr>
      <w:r w:rsidRPr="0059660E">
        <w:rPr>
          <w:rFonts w:ascii="Times New Roman" w:eastAsia="仿宋_GB2312" w:hAnsi="Times New Roman" w:cs="仿宋_GB2312" w:hint="eastAsia"/>
          <w:b/>
          <w:bCs/>
          <w:color w:val="000000"/>
          <w:sz w:val="32"/>
          <w:szCs w:val="32"/>
        </w:rPr>
        <w:t>增强气象为农服务能力。</w:t>
      </w:r>
      <w:r w:rsidRPr="0059660E">
        <w:rPr>
          <w:rFonts w:ascii="Times New Roman" w:eastAsia="仿宋_GB2312" w:hAnsi="Times New Roman" w:cs="仿宋_GB2312" w:hint="eastAsia"/>
          <w:sz w:val="32"/>
          <w:szCs w:val="32"/>
        </w:rPr>
        <w:t>围绕现代农业的发展需要进一步加强对农业、林业致灾气象条件的监测与分析，积极开发实用型气象服务产品，开展多元化、多时效农用天气、物候</w:t>
      </w:r>
      <w:r w:rsidRPr="0059660E">
        <w:rPr>
          <w:rFonts w:ascii="Times New Roman" w:eastAsia="仿宋_GB2312" w:hAnsi="Times New Roman" w:cs="仿宋_GB2312" w:hint="eastAsia"/>
          <w:sz w:val="32"/>
          <w:szCs w:val="32"/>
        </w:rPr>
        <w:lastRenderedPageBreak/>
        <w:t>期、森林火险天气等级、病虫害气象条件</w:t>
      </w:r>
      <w:r w:rsidRPr="0059660E">
        <w:rPr>
          <w:rFonts w:ascii="Times New Roman" w:eastAsia="仿宋_GB2312" w:hAnsi="Times New Roman" w:cs="仿宋_GB2312" w:hint="eastAsia"/>
          <w:color w:val="000000"/>
          <w:sz w:val="32"/>
          <w:szCs w:val="32"/>
        </w:rPr>
        <w:t>和农业年景</w:t>
      </w:r>
      <w:r w:rsidRPr="0059660E">
        <w:rPr>
          <w:rFonts w:ascii="Times New Roman" w:eastAsia="仿宋_GB2312" w:hAnsi="Times New Roman" w:cs="仿宋_GB2312" w:hint="eastAsia"/>
          <w:sz w:val="32"/>
          <w:szCs w:val="32"/>
        </w:rPr>
        <w:t>等预报，大力开展农产品气候品质认证，提升特色优质农产品的市场竞争力和产品的附加值，为促进农村发展、提升农业效益、增加农民收入发挥积极作用。</w:t>
      </w:r>
    </w:p>
    <w:p w:rsidR="00D32C07" w:rsidRPr="0059660E" w:rsidRDefault="00D32C07" w:rsidP="00207435">
      <w:pPr>
        <w:pStyle w:val="112"/>
        <w:spacing w:line="600" w:lineRule="exact"/>
        <w:ind w:firstLineChars="196" w:firstLine="630"/>
        <w:rPr>
          <w:rFonts w:ascii="Times New Roman" w:eastAsia="仿宋_GB2312" w:hAnsi="Times New Roman" w:cs="Times New Roman"/>
          <w:b/>
          <w:bCs/>
          <w:color w:val="000000"/>
          <w:kern w:val="2"/>
          <w:sz w:val="32"/>
          <w:szCs w:val="32"/>
        </w:rPr>
      </w:pPr>
      <w:bookmarkStart w:id="94" w:name="_Toc442363691"/>
      <w:r w:rsidRPr="0059660E">
        <w:rPr>
          <w:rFonts w:ascii="Times New Roman" w:eastAsia="仿宋_GB2312" w:hAnsi="Times New Roman" w:cs="Times New Roman"/>
          <w:b/>
          <w:bCs/>
          <w:color w:val="000000"/>
          <w:kern w:val="2"/>
          <w:sz w:val="32"/>
          <w:szCs w:val="32"/>
        </w:rPr>
        <w:t>2</w:t>
      </w:r>
      <w:r w:rsidRPr="0059660E">
        <w:rPr>
          <w:rFonts w:ascii="Times New Roman" w:eastAsia="仿宋_GB2312" w:hAnsi="Times New Roman" w:cs="仿宋_GB2312" w:hint="eastAsia"/>
          <w:b/>
          <w:bCs/>
          <w:color w:val="000000"/>
          <w:kern w:val="2"/>
          <w:sz w:val="32"/>
          <w:szCs w:val="32"/>
        </w:rPr>
        <w:t>、加强城市气象服务保障</w:t>
      </w:r>
      <w:bookmarkEnd w:id="94"/>
    </w:p>
    <w:p w:rsidR="00D32C07" w:rsidRPr="0059660E" w:rsidRDefault="00D32C07" w:rsidP="00207435">
      <w:pPr>
        <w:pStyle w:val="112"/>
        <w:spacing w:line="600" w:lineRule="exact"/>
        <w:ind w:firstLine="643"/>
        <w:rPr>
          <w:rFonts w:ascii="Times New Roman" w:eastAsia="仿宋_GB2312" w:hAnsi="Times New Roman" w:cs="Times New Roman"/>
          <w:color w:val="000000"/>
          <w:sz w:val="32"/>
          <w:szCs w:val="32"/>
        </w:rPr>
      </w:pPr>
      <w:r w:rsidRPr="0059660E">
        <w:rPr>
          <w:rFonts w:ascii="Times New Roman" w:eastAsia="仿宋_GB2312" w:hAnsi="Times New Roman" w:cs="仿宋_GB2312" w:hint="eastAsia"/>
          <w:b/>
          <w:bCs/>
          <w:color w:val="000000"/>
          <w:sz w:val="32"/>
          <w:szCs w:val="32"/>
        </w:rPr>
        <w:t>加强城市气象灾害监测预警。</w:t>
      </w:r>
      <w:r w:rsidRPr="0059660E">
        <w:rPr>
          <w:rFonts w:ascii="Times New Roman" w:eastAsia="仿宋_GB2312" w:hAnsi="Times New Roman" w:cs="仿宋_GB2312" w:hint="eastAsia"/>
          <w:sz w:val="32"/>
          <w:szCs w:val="32"/>
        </w:rPr>
        <w:t>围绕新型城市化和新型小城市建设，建立城市综合气象观测系统和城市突发强降水、高温、雾、霾等多灾种早期预警系统。建立城市气象灾害防御社会组织体系，开展社区气象灾害应急准备认证。</w:t>
      </w:r>
    </w:p>
    <w:p w:rsidR="00D32C07" w:rsidRPr="0059660E" w:rsidRDefault="00D32C07" w:rsidP="005203EA">
      <w:pPr>
        <w:spacing w:line="600" w:lineRule="exact"/>
        <w:ind w:firstLineChars="200" w:firstLine="643"/>
        <w:rPr>
          <w:rFonts w:eastAsia="仿宋_GB2312"/>
          <w:b/>
          <w:bCs/>
          <w:sz w:val="32"/>
          <w:szCs w:val="32"/>
        </w:rPr>
      </w:pPr>
      <w:bookmarkStart w:id="95" w:name="_Toc442363692"/>
      <w:r w:rsidRPr="0059660E">
        <w:rPr>
          <w:rFonts w:eastAsia="仿宋_GB2312" w:cs="仿宋_GB2312" w:hint="eastAsia"/>
          <w:b/>
          <w:bCs/>
          <w:color w:val="000000"/>
          <w:kern w:val="0"/>
          <w:sz w:val="32"/>
          <w:szCs w:val="32"/>
        </w:rPr>
        <w:t>加强城市运行保障气象服务。</w:t>
      </w:r>
      <w:r w:rsidRPr="0059660E">
        <w:rPr>
          <w:rFonts w:eastAsia="仿宋_GB2312" w:cs="仿宋_GB2312" w:hint="eastAsia"/>
          <w:sz w:val="32"/>
          <w:szCs w:val="32"/>
        </w:rPr>
        <w:t>加强城市气象服务系统建设，积极推进气象服务融入城市运行管理，加强城市重大活动常态化气象服务，为城市运行部门的调度、指挥、联动提供决策参考依据。</w:t>
      </w:r>
    </w:p>
    <w:p w:rsidR="00D32C07" w:rsidRPr="0059660E" w:rsidRDefault="00D32C07" w:rsidP="00207435">
      <w:pPr>
        <w:pStyle w:val="112"/>
        <w:spacing w:line="600" w:lineRule="exact"/>
        <w:ind w:firstLine="643"/>
        <w:rPr>
          <w:rFonts w:ascii="Times New Roman" w:eastAsia="仿宋_GB2312" w:hAnsi="Times New Roman" w:cs="Times New Roman"/>
          <w:sz w:val="32"/>
          <w:szCs w:val="32"/>
        </w:rPr>
      </w:pPr>
      <w:r w:rsidRPr="0059660E">
        <w:rPr>
          <w:rFonts w:ascii="Times New Roman" w:eastAsia="仿宋_GB2312" w:hAnsi="Times New Roman" w:cs="仿宋_GB2312" w:hint="eastAsia"/>
          <w:b/>
          <w:bCs/>
          <w:color w:val="000000"/>
          <w:sz w:val="32"/>
          <w:szCs w:val="32"/>
        </w:rPr>
        <w:t>加强城市环境气象服务。</w:t>
      </w:r>
      <w:r w:rsidRPr="0059660E">
        <w:rPr>
          <w:rFonts w:ascii="Times New Roman" w:eastAsia="仿宋_GB2312" w:hAnsi="Times New Roman" w:cs="仿宋_GB2312" w:hint="eastAsia"/>
          <w:sz w:val="32"/>
          <w:szCs w:val="32"/>
        </w:rPr>
        <w:t>加快雾、霾、</w:t>
      </w:r>
      <w:r w:rsidRPr="0059660E">
        <w:rPr>
          <w:rFonts w:ascii="Times New Roman" w:eastAsia="仿宋_GB2312" w:hAnsi="Times New Roman" w:cs="仿宋_GB2312" w:hint="eastAsia"/>
          <w:color w:val="000000"/>
          <w:sz w:val="32"/>
          <w:szCs w:val="32"/>
        </w:rPr>
        <w:t>酸雨、</w:t>
      </w:r>
      <w:r w:rsidRPr="0059660E">
        <w:rPr>
          <w:rFonts w:ascii="Times New Roman" w:eastAsia="仿宋_GB2312" w:hAnsi="Times New Roman" w:cs="仿宋_GB2312" w:hint="eastAsia"/>
          <w:sz w:val="32"/>
          <w:szCs w:val="32"/>
        </w:rPr>
        <w:t>负氧离子等监测分析系统建设，开展针对城市热岛效应的城市气象服务和城市空气污染气象条件以及紫外线强度、人体舒适等与居民生活品质和健康有关的气象服务，满足城市居民生活多样化需求。</w:t>
      </w:r>
    </w:p>
    <w:p w:rsidR="00D32C07" w:rsidRPr="0059660E" w:rsidRDefault="00D32C07" w:rsidP="00207435">
      <w:pPr>
        <w:pStyle w:val="112"/>
        <w:spacing w:line="600" w:lineRule="exact"/>
        <w:ind w:firstLineChars="196" w:firstLine="630"/>
        <w:rPr>
          <w:rFonts w:ascii="Times New Roman" w:eastAsia="仿宋_GB2312" w:hAnsi="Times New Roman" w:cs="Times New Roman"/>
          <w:b/>
          <w:bCs/>
          <w:color w:val="000000"/>
          <w:kern w:val="2"/>
          <w:sz w:val="32"/>
          <w:szCs w:val="32"/>
        </w:rPr>
      </w:pPr>
      <w:r w:rsidRPr="0059660E">
        <w:rPr>
          <w:rFonts w:ascii="Times New Roman" w:eastAsia="仿宋_GB2312" w:hAnsi="Times New Roman" w:cs="Times New Roman"/>
          <w:b/>
          <w:bCs/>
          <w:color w:val="000000"/>
          <w:kern w:val="2"/>
          <w:sz w:val="32"/>
          <w:szCs w:val="32"/>
        </w:rPr>
        <w:t>3</w:t>
      </w:r>
      <w:r w:rsidRPr="0059660E">
        <w:rPr>
          <w:rFonts w:ascii="Times New Roman" w:eastAsia="仿宋_GB2312" w:hAnsi="Times New Roman" w:cs="仿宋_GB2312" w:hint="eastAsia"/>
          <w:b/>
          <w:bCs/>
          <w:color w:val="000000"/>
          <w:kern w:val="2"/>
          <w:sz w:val="32"/>
          <w:szCs w:val="32"/>
        </w:rPr>
        <w:t>、加强气象服务经济发展</w:t>
      </w:r>
      <w:bookmarkEnd w:id="95"/>
    </w:p>
    <w:p w:rsidR="00D32C07" w:rsidRPr="0059660E" w:rsidRDefault="00D32C07" w:rsidP="00207435">
      <w:pPr>
        <w:spacing w:line="600" w:lineRule="exact"/>
        <w:ind w:firstLineChars="200" w:firstLine="643"/>
        <w:jc w:val="left"/>
        <w:rPr>
          <w:rFonts w:eastAsia="仿宋_GB2312"/>
          <w:sz w:val="32"/>
          <w:szCs w:val="32"/>
        </w:rPr>
      </w:pPr>
      <w:r w:rsidRPr="0059660E">
        <w:rPr>
          <w:rFonts w:eastAsia="仿宋_GB2312" w:cs="仿宋_GB2312" w:hint="eastAsia"/>
          <w:b/>
          <w:bCs/>
          <w:color w:val="000000"/>
          <w:kern w:val="0"/>
          <w:sz w:val="32"/>
          <w:szCs w:val="32"/>
        </w:rPr>
        <w:t>加强交通气象服务。</w:t>
      </w:r>
      <w:r w:rsidRPr="0059660E">
        <w:rPr>
          <w:rFonts w:eastAsia="仿宋_GB2312" w:cs="仿宋_GB2312" w:hint="eastAsia"/>
          <w:color w:val="000000"/>
          <w:sz w:val="32"/>
          <w:szCs w:val="32"/>
        </w:rPr>
        <w:t>建立和完善交通气象预报预警服务系统，</w:t>
      </w:r>
      <w:r w:rsidRPr="0059660E">
        <w:rPr>
          <w:rFonts w:eastAsia="仿宋_GB2312" w:cs="仿宋_GB2312" w:hint="eastAsia"/>
          <w:sz w:val="32"/>
          <w:szCs w:val="32"/>
        </w:rPr>
        <w:t>开展交通干线大雾、强风、强降雨、降雪、冰冻等气象灾害和路面温度、积雪厚度、路面结冰、能见度等气象条件的监测分析，加强交通高影响天气短时临近预警预报。</w:t>
      </w:r>
    </w:p>
    <w:p w:rsidR="00D32C07" w:rsidRPr="0059660E" w:rsidRDefault="00D32C07" w:rsidP="00207435">
      <w:pPr>
        <w:spacing w:line="600" w:lineRule="exact"/>
        <w:ind w:firstLineChars="200" w:firstLine="643"/>
        <w:rPr>
          <w:rFonts w:eastAsia="仿宋_GB2312"/>
          <w:sz w:val="32"/>
          <w:szCs w:val="32"/>
        </w:rPr>
      </w:pPr>
      <w:r w:rsidRPr="0059660E">
        <w:rPr>
          <w:rFonts w:eastAsia="仿宋_GB2312" w:cs="仿宋_GB2312" w:hint="eastAsia"/>
          <w:b/>
          <w:bCs/>
          <w:color w:val="000000"/>
          <w:kern w:val="0"/>
          <w:sz w:val="32"/>
          <w:szCs w:val="32"/>
        </w:rPr>
        <w:lastRenderedPageBreak/>
        <w:t>加强能源气象服务。</w:t>
      </w:r>
      <w:r w:rsidRPr="0059660E">
        <w:rPr>
          <w:rFonts w:eastAsia="仿宋_GB2312" w:cs="仿宋_GB2312" w:hint="eastAsia"/>
          <w:sz w:val="32"/>
          <w:szCs w:val="32"/>
        </w:rPr>
        <w:t>完善多部门共建共享、联合监测、联动预警机制</w:t>
      </w:r>
      <w:r w:rsidRPr="0059660E">
        <w:rPr>
          <w:rFonts w:eastAsia="仿宋_GB2312" w:cs="仿宋_GB2312" w:hint="eastAsia"/>
          <w:color w:val="000000"/>
          <w:sz w:val="32"/>
          <w:szCs w:val="32"/>
        </w:rPr>
        <w:t>，共建风能、太阳能等能源气象观测网，重点推进电力气象专业监测网建设，建设能源气象监测预警信息共享平台，</w:t>
      </w:r>
      <w:r w:rsidRPr="0059660E">
        <w:rPr>
          <w:rFonts w:eastAsia="仿宋_GB2312" w:cs="仿宋_GB2312" w:hint="eastAsia"/>
          <w:sz w:val="32"/>
          <w:szCs w:val="32"/>
        </w:rPr>
        <w:t>加强电力运行等能源气象保障服务。</w:t>
      </w:r>
    </w:p>
    <w:p w:rsidR="00D32C07" w:rsidRPr="0059660E" w:rsidRDefault="00D32C07" w:rsidP="00207435">
      <w:pPr>
        <w:spacing w:line="600" w:lineRule="exact"/>
        <w:ind w:firstLineChars="200" w:firstLine="643"/>
        <w:rPr>
          <w:rFonts w:eastAsia="仿宋_GB2312"/>
          <w:b/>
          <w:bCs/>
          <w:sz w:val="32"/>
          <w:szCs w:val="32"/>
        </w:rPr>
      </w:pPr>
      <w:r w:rsidRPr="0059660E">
        <w:rPr>
          <w:rFonts w:eastAsia="仿宋_GB2312" w:cs="仿宋_GB2312" w:hint="eastAsia"/>
          <w:b/>
          <w:bCs/>
          <w:color w:val="000000"/>
          <w:kern w:val="0"/>
          <w:sz w:val="32"/>
          <w:szCs w:val="32"/>
        </w:rPr>
        <w:t>加强旅游气象服务。</w:t>
      </w:r>
      <w:r w:rsidRPr="0059660E">
        <w:rPr>
          <w:rFonts w:eastAsia="仿宋_GB2312" w:cs="仿宋_GB2312" w:hint="eastAsia"/>
          <w:sz w:val="32"/>
          <w:szCs w:val="32"/>
        </w:rPr>
        <w:t>完善重大节假日旅游气象服务联动机制，推进重点旅游景区气象台建设，开展旅游景区气象观测和特殊气象景观及旅游气象指数预报。开展旅游气候资源普查和重点旅游景区气象灾害风险评价。开展旅游景点天气预报，加强旅游景区气象灾害预警服务。</w:t>
      </w:r>
    </w:p>
    <w:p w:rsidR="00D32C07" w:rsidRPr="0059660E" w:rsidRDefault="00D32C07" w:rsidP="00207435">
      <w:pPr>
        <w:pStyle w:val="112"/>
        <w:spacing w:line="600" w:lineRule="exact"/>
        <w:ind w:firstLineChars="196" w:firstLine="630"/>
        <w:rPr>
          <w:rFonts w:ascii="Times New Roman" w:eastAsia="仿宋_GB2312" w:hAnsi="Times New Roman" w:cs="Times New Roman"/>
          <w:b/>
          <w:bCs/>
          <w:color w:val="000000"/>
          <w:kern w:val="2"/>
          <w:sz w:val="32"/>
          <w:szCs w:val="32"/>
        </w:rPr>
      </w:pPr>
      <w:bookmarkStart w:id="96" w:name="_Toc442363693"/>
      <w:r w:rsidRPr="0059660E">
        <w:rPr>
          <w:rFonts w:ascii="Times New Roman" w:eastAsia="仿宋_GB2312" w:hAnsi="Times New Roman" w:cs="Times New Roman"/>
          <w:b/>
          <w:bCs/>
          <w:color w:val="000000"/>
          <w:kern w:val="2"/>
          <w:sz w:val="32"/>
          <w:szCs w:val="32"/>
        </w:rPr>
        <w:t>4</w:t>
      </w:r>
      <w:r w:rsidRPr="0059660E">
        <w:rPr>
          <w:rFonts w:ascii="Times New Roman" w:eastAsia="仿宋_GB2312" w:hAnsi="Times New Roman" w:cs="仿宋_GB2312" w:hint="eastAsia"/>
          <w:b/>
          <w:bCs/>
          <w:color w:val="000000"/>
          <w:kern w:val="2"/>
          <w:sz w:val="32"/>
          <w:szCs w:val="32"/>
        </w:rPr>
        <w:t>、加强城乡公共气象服务保障一体化</w:t>
      </w:r>
      <w:bookmarkEnd w:id="96"/>
    </w:p>
    <w:p w:rsidR="00D32C07" w:rsidRPr="0059660E" w:rsidRDefault="00D32C07" w:rsidP="00207435">
      <w:pPr>
        <w:spacing w:line="600" w:lineRule="exact"/>
        <w:ind w:firstLineChars="200" w:firstLine="643"/>
        <w:rPr>
          <w:rFonts w:eastAsia="仿宋_GB2312"/>
          <w:sz w:val="32"/>
          <w:szCs w:val="32"/>
        </w:rPr>
      </w:pPr>
      <w:r w:rsidRPr="0059660E">
        <w:rPr>
          <w:rFonts w:eastAsia="仿宋_GB2312" w:cs="仿宋_GB2312" w:hint="eastAsia"/>
          <w:b/>
          <w:bCs/>
          <w:color w:val="000000"/>
          <w:kern w:val="0"/>
          <w:sz w:val="32"/>
          <w:szCs w:val="32"/>
        </w:rPr>
        <w:t>推进基本公共气象服务保障水平不断提高。</w:t>
      </w:r>
      <w:r w:rsidRPr="0059660E">
        <w:rPr>
          <w:rFonts w:eastAsia="仿宋_GB2312" w:cs="仿宋_GB2312" w:hint="eastAsia"/>
          <w:sz w:val="32"/>
          <w:szCs w:val="32"/>
        </w:rPr>
        <w:t>针对城乡全体居民最为关注的现实利益需要，不断丰富基本公共气象服务产品，建立基本公共气象服务保障供给机制，制定基本公共气象服务综合评价指标体系，提高基本公共气象服务保障水平。</w:t>
      </w:r>
    </w:p>
    <w:p w:rsidR="00D32C07" w:rsidRPr="0059660E" w:rsidRDefault="00D32C07" w:rsidP="00207435">
      <w:pPr>
        <w:spacing w:line="600" w:lineRule="exact"/>
        <w:ind w:firstLineChars="200" w:firstLine="643"/>
        <w:rPr>
          <w:rFonts w:eastAsia="仿宋_GB2312"/>
          <w:sz w:val="32"/>
          <w:szCs w:val="32"/>
        </w:rPr>
      </w:pPr>
      <w:r w:rsidRPr="0059660E">
        <w:rPr>
          <w:rFonts w:eastAsia="仿宋_GB2312" w:cs="仿宋_GB2312" w:hint="eastAsia"/>
          <w:b/>
          <w:bCs/>
          <w:color w:val="000000"/>
          <w:kern w:val="0"/>
          <w:sz w:val="32"/>
          <w:szCs w:val="32"/>
        </w:rPr>
        <w:t>推进公共气象服务能力不断提高。</w:t>
      </w:r>
      <w:r w:rsidRPr="0059660E">
        <w:rPr>
          <w:rFonts w:eastAsia="仿宋_GB2312" w:cs="仿宋_GB2312" w:hint="eastAsia"/>
          <w:sz w:val="32"/>
          <w:szCs w:val="32"/>
        </w:rPr>
        <w:t>进一步完善城乡基层气象防灾减灾体系，继续推进基层气象预警信息接收传递设备设施建设，建立完善气象服务信息分发、传播渠道，不断丰富基层群众气象信息获取途径，切实提高基层气象信息覆盖面；要提升气象信息通信传递能力；要加大灾害性天气发生时段广播、电视气象节目插播密度。</w:t>
      </w:r>
    </w:p>
    <w:p w:rsidR="00D32C07" w:rsidRPr="0059660E" w:rsidRDefault="00D32C07" w:rsidP="00207435">
      <w:pPr>
        <w:spacing w:line="600" w:lineRule="exact"/>
        <w:ind w:firstLineChars="200" w:firstLine="643"/>
        <w:rPr>
          <w:sz w:val="32"/>
          <w:szCs w:val="32"/>
        </w:rPr>
      </w:pPr>
      <w:r w:rsidRPr="0059660E">
        <w:rPr>
          <w:rFonts w:eastAsia="仿宋_GB2312" w:cs="仿宋_GB2312" w:hint="eastAsia"/>
          <w:b/>
          <w:bCs/>
          <w:color w:val="000000"/>
          <w:kern w:val="0"/>
          <w:sz w:val="32"/>
          <w:szCs w:val="32"/>
        </w:rPr>
        <w:t>推进社会公众气象信息应用能力不断提高。</w:t>
      </w:r>
      <w:r w:rsidRPr="0059660E">
        <w:rPr>
          <w:rFonts w:eastAsia="仿宋_GB2312" w:cs="仿宋_GB2312" w:hint="eastAsia"/>
          <w:sz w:val="32"/>
          <w:szCs w:val="32"/>
        </w:rPr>
        <w:t>加强气象防灾减灾知识培训，提高社会公众应用气象信息采取积极措施</w:t>
      </w:r>
      <w:r w:rsidRPr="0059660E">
        <w:rPr>
          <w:rFonts w:eastAsia="仿宋_GB2312" w:cs="仿宋_GB2312" w:hint="eastAsia"/>
          <w:sz w:val="32"/>
          <w:szCs w:val="32"/>
        </w:rPr>
        <w:lastRenderedPageBreak/>
        <w:t>主动防灾、避灾、减灾的意识和能力。积极推进气象科普宣传教育活动，使气象信息更好地指导和应用于经济社会发展与日常生活。及时发布气象服务白皮书，方便社会公众便捷地了解气象信息服务产品、种类以及获取渠道。</w:t>
      </w:r>
    </w:p>
    <w:p w:rsidR="00D32C07" w:rsidRPr="0059660E" w:rsidRDefault="00D32C07" w:rsidP="00207435">
      <w:pPr>
        <w:pStyle w:val="112"/>
        <w:spacing w:line="600" w:lineRule="exact"/>
        <w:ind w:firstLineChars="196" w:firstLine="630"/>
        <w:outlineLvl w:val="1"/>
        <w:rPr>
          <w:rFonts w:ascii="Times New Roman" w:eastAsia="楷体_GB2312" w:hAnsi="Times New Roman" w:cs="Times New Roman"/>
          <w:b/>
          <w:bCs/>
          <w:kern w:val="2"/>
          <w:sz w:val="32"/>
          <w:szCs w:val="32"/>
        </w:rPr>
      </w:pPr>
      <w:bookmarkStart w:id="97" w:name="_Toc460493670"/>
      <w:r w:rsidRPr="0059660E">
        <w:rPr>
          <w:rFonts w:ascii="Times New Roman" w:eastAsia="楷体_GB2312" w:hAnsi="Times New Roman" w:cs="楷体_GB2312" w:hint="eastAsia"/>
          <w:b/>
          <w:bCs/>
          <w:kern w:val="2"/>
          <w:sz w:val="32"/>
          <w:szCs w:val="32"/>
        </w:rPr>
        <w:t>（三）科学评估开发利用气候资源，积极应对气候变化</w:t>
      </w:r>
      <w:bookmarkEnd w:id="97"/>
    </w:p>
    <w:p w:rsidR="00D32C07" w:rsidRPr="0059660E" w:rsidRDefault="00D32C07" w:rsidP="00207435">
      <w:pPr>
        <w:pStyle w:val="112"/>
        <w:spacing w:line="600" w:lineRule="exact"/>
        <w:ind w:firstLineChars="196" w:firstLine="630"/>
        <w:rPr>
          <w:rFonts w:ascii="Times New Roman" w:eastAsia="仿宋_GB2312" w:hAnsi="Times New Roman" w:cs="Times New Roman"/>
          <w:b/>
          <w:bCs/>
          <w:color w:val="000000"/>
          <w:kern w:val="2"/>
          <w:sz w:val="32"/>
          <w:szCs w:val="32"/>
        </w:rPr>
      </w:pPr>
      <w:r w:rsidRPr="0059660E">
        <w:rPr>
          <w:rFonts w:ascii="Times New Roman" w:eastAsia="仿宋_GB2312" w:hAnsi="Times New Roman" w:cs="Times New Roman"/>
          <w:b/>
          <w:bCs/>
          <w:color w:val="000000"/>
          <w:kern w:val="2"/>
          <w:sz w:val="32"/>
          <w:szCs w:val="32"/>
        </w:rPr>
        <w:t>1</w:t>
      </w:r>
      <w:r w:rsidRPr="0059660E">
        <w:rPr>
          <w:rFonts w:ascii="Times New Roman" w:eastAsia="仿宋_GB2312" w:hAnsi="Times New Roman" w:cs="仿宋_GB2312" w:hint="eastAsia"/>
          <w:b/>
          <w:bCs/>
          <w:color w:val="000000"/>
          <w:kern w:val="2"/>
          <w:sz w:val="32"/>
          <w:szCs w:val="32"/>
        </w:rPr>
        <w:t>、增强气候资源开发利用能力</w:t>
      </w:r>
    </w:p>
    <w:p w:rsidR="00D32C07" w:rsidRPr="0059660E" w:rsidRDefault="00D32C07" w:rsidP="00207435">
      <w:pPr>
        <w:spacing w:line="600" w:lineRule="exact"/>
        <w:ind w:firstLineChars="198" w:firstLine="636"/>
        <w:rPr>
          <w:rFonts w:eastAsia="仿宋_GB2312"/>
          <w:sz w:val="32"/>
          <w:szCs w:val="32"/>
        </w:rPr>
      </w:pPr>
      <w:r w:rsidRPr="0059660E">
        <w:rPr>
          <w:rFonts w:eastAsia="仿宋_GB2312" w:cs="仿宋_GB2312" w:hint="eastAsia"/>
          <w:b/>
          <w:bCs/>
          <w:color w:val="000000"/>
          <w:kern w:val="0"/>
          <w:sz w:val="32"/>
          <w:szCs w:val="32"/>
        </w:rPr>
        <w:t>加强风能太阳能等气候资源观测。</w:t>
      </w:r>
      <w:r w:rsidRPr="0059660E">
        <w:rPr>
          <w:rFonts w:eastAsia="仿宋_GB2312" w:cs="仿宋_GB2312" w:hint="eastAsia"/>
          <w:color w:val="000000"/>
          <w:sz w:val="32"/>
          <w:szCs w:val="32"/>
        </w:rPr>
        <w:t>增建风能资源梯度观测塔和太阳能资源辐射观测站，</w:t>
      </w:r>
      <w:r w:rsidRPr="0059660E">
        <w:rPr>
          <w:rFonts w:eastAsia="仿宋_GB2312" w:cs="仿宋_GB2312" w:hint="eastAsia"/>
          <w:sz w:val="32"/>
          <w:szCs w:val="32"/>
        </w:rPr>
        <w:t>开展风能资源精细化评估和太阳资源详查，为我市优化能源结构、提高清洁能源占比，提供科学合理的气候能源开发依据。</w:t>
      </w:r>
    </w:p>
    <w:p w:rsidR="00D32C07" w:rsidRPr="0059660E" w:rsidRDefault="00D32C07" w:rsidP="00207435">
      <w:pPr>
        <w:pStyle w:val="112"/>
        <w:spacing w:line="600" w:lineRule="exact"/>
        <w:ind w:firstLineChars="196" w:firstLine="630"/>
        <w:rPr>
          <w:rFonts w:ascii="Times New Roman" w:eastAsia="仿宋_GB2312" w:hAnsi="Times New Roman" w:cs="Times New Roman"/>
          <w:b/>
          <w:bCs/>
          <w:color w:val="000000"/>
          <w:kern w:val="2"/>
          <w:sz w:val="32"/>
          <w:szCs w:val="32"/>
        </w:rPr>
      </w:pPr>
      <w:r w:rsidRPr="0059660E">
        <w:rPr>
          <w:rFonts w:ascii="Times New Roman" w:eastAsia="仿宋_GB2312" w:hAnsi="Times New Roman" w:cs="Times New Roman"/>
          <w:b/>
          <w:bCs/>
          <w:color w:val="000000"/>
          <w:kern w:val="2"/>
          <w:sz w:val="32"/>
          <w:szCs w:val="32"/>
        </w:rPr>
        <w:t>2</w:t>
      </w:r>
      <w:r w:rsidRPr="0059660E">
        <w:rPr>
          <w:rFonts w:ascii="Times New Roman" w:eastAsia="仿宋_GB2312" w:hAnsi="Times New Roman" w:cs="仿宋_GB2312" w:hint="eastAsia"/>
          <w:b/>
          <w:bCs/>
          <w:color w:val="000000"/>
          <w:kern w:val="2"/>
          <w:sz w:val="32"/>
          <w:szCs w:val="32"/>
        </w:rPr>
        <w:t>、提升空中云水资源利用水平</w:t>
      </w:r>
    </w:p>
    <w:p w:rsidR="00D32C07" w:rsidRPr="0059660E" w:rsidRDefault="00D32C07" w:rsidP="00207435">
      <w:pPr>
        <w:spacing w:line="600" w:lineRule="exact"/>
        <w:ind w:firstLineChars="198" w:firstLine="636"/>
        <w:rPr>
          <w:rFonts w:eastAsia="仿宋_GB2312"/>
          <w:sz w:val="32"/>
          <w:szCs w:val="32"/>
        </w:rPr>
      </w:pPr>
      <w:r w:rsidRPr="0059660E">
        <w:rPr>
          <w:rFonts w:eastAsia="仿宋_GB2312" w:cs="仿宋_GB2312" w:hint="eastAsia"/>
          <w:b/>
          <w:bCs/>
          <w:color w:val="000000"/>
          <w:kern w:val="0"/>
          <w:sz w:val="32"/>
          <w:szCs w:val="32"/>
        </w:rPr>
        <w:t>加强人影天气技术方法研究。</w:t>
      </w:r>
      <w:r w:rsidRPr="0059660E">
        <w:rPr>
          <w:rFonts w:eastAsia="仿宋_GB2312" w:cs="仿宋_GB2312" w:hint="eastAsia"/>
          <w:sz w:val="32"/>
          <w:szCs w:val="32"/>
        </w:rPr>
        <w:t>建立开展云、雾和降水气候学分析，开展多种作业手段联合作业试验，加强新观测工具和数值模拟技术的应用。针对不同云系开展人工增雨作业试验以及跨地区外场试验，获取人工增雨作业的关键技术指标，完善人影天气专用数据库和增雨作业效果评估系统，提高人工增雨作业效率。</w:t>
      </w:r>
    </w:p>
    <w:p w:rsidR="00D32C07" w:rsidRPr="0059660E" w:rsidRDefault="00D32C07" w:rsidP="00207435">
      <w:pPr>
        <w:spacing w:line="600" w:lineRule="exact"/>
        <w:ind w:firstLineChars="198" w:firstLine="636"/>
        <w:rPr>
          <w:rFonts w:eastAsia="仿宋_GB2312"/>
          <w:sz w:val="32"/>
          <w:szCs w:val="32"/>
        </w:rPr>
      </w:pPr>
      <w:r w:rsidRPr="0059660E">
        <w:rPr>
          <w:rFonts w:eastAsia="仿宋_GB2312" w:cs="仿宋_GB2312" w:hint="eastAsia"/>
          <w:b/>
          <w:bCs/>
          <w:color w:val="000000"/>
          <w:kern w:val="0"/>
          <w:sz w:val="32"/>
          <w:szCs w:val="32"/>
        </w:rPr>
        <w:t>建设人影天气试验示范基地。</w:t>
      </w:r>
      <w:r w:rsidRPr="0059660E">
        <w:rPr>
          <w:rFonts w:eastAsia="仿宋_GB2312" w:cs="仿宋_GB2312" w:hint="eastAsia"/>
          <w:sz w:val="32"/>
          <w:szCs w:val="32"/>
        </w:rPr>
        <w:t>因地制宜建设人工增雨试验示范基地，建设固定式局地警戒雷达</w:t>
      </w:r>
      <w:r w:rsidRPr="0059660E">
        <w:rPr>
          <w:rFonts w:eastAsia="仿宋_GB2312"/>
          <w:sz w:val="32"/>
          <w:szCs w:val="32"/>
        </w:rPr>
        <w:t>,</w:t>
      </w:r>
      <w:r w:rsidRPr="0059660E">
        <w:rPr>
          <w:rFonts w:eastAsia="仿宋_GB2312" w:cs="仿宋_GB2312" w:hint="eastAsia"/>
          <w:sz w:val="32"/>
          <w:szCs w:val="32"/>
        </w:rPr>
        <w:t>加强丽水新一代多普勒天气雷达在龙泉等效应用系统建设。</w:t>
      </w:r>
    </w:p>
    <w:p w:rsidR="00D32C07" w:rsidRPr="0059660E" w:rsidRDefault="00D32C07" w:rsidP="00207435">
      <w:pPr>
        <w:spacing w:line="600" w:lineRule="exact"/>
        <w:ind w:firstLineChars="198" w:firstLine="636"/>
        <w:rPr>
          <w:rFonts w:eastAsia="仿宋_GB2312"/>
          <w:sz w:val="32"/>
          <w:szCs w:val="32"/>
        </w:rPr>
      </w:pPr>
      <w:r w:rsidRPr="0059660E">
        <w:rPr>
          <w:rFonts w:eastAsia="仿宋_GB2312" w:cs="仿宋_GB2312" w:hint="eastAsia"/>
          <w:b/>
          <w:bCs/>
          <w:color w:val="000000"/>
          <w:kern w:val="0"/>
          <w:sz w:val="32"/>
          <w:szCs w:val="32"/>
        </w:rPr>
        <w:t>健全人影天气作业组织体系。</w:t>
      </w:r>
      <w:r w:rsidRPr="0059660E">
        <w:rPr>
          <w:rFonts w:eastAsia="仿宋_GB2312" w:cs="仿宋_GB2312" w:hint="eastAsia"/>
          <w:sz w:val="32"/>
          <w:szCs w:val="32"/>
        </w:rPr>
        <w:t>完善人工影响天气作业指挥系统，</w:t>
      </w:r>
      <w:r w:rsidRPr="0059660E">
        <w:rPr>
          <w:rFonts w:eastAsia="仿宋_GB2312" w:cs="仿宋_GB2312" w:hint="eastAsia"/>
          <w:color w:val="000000"/>
          <w:sz w:val="32"/>
          <w:szCs w:val="32"/>
        </w:rPr>
        <w:t>推进森林防火重点县和空中云水资源开发示范县</w:t>
      </w:r>
      <w:r w:rsidRPr="0059660E">
        <w:rPr>
          <w:rFonts w:eastAsia="仿宋_GB2312" w:cs="仿宋_GB2312" w:hint="eastAsia"/>
          <w:sz w:val="32"/>
          <w:szCs w:val="32"/>
        </w:rPr>
        <w:t>人工影响天气火箭作业系统建设。围绕农业抗旱、森林防火、</w:t>
      </w:r>
      <w:r w:rsidRPr="0059660E">
        <w:rPr>
          <w:rFonts w:eastAsia="仿宋_GB2312" w:cs="仿宋_GB2312" w:hint="eastAsia"/>
          <w:sz w:val="32"/>
          <w:szCs w:val="32"/>
        </w:rPr>
        <w:lastRenderedPageBreak/>
        <w:t>水库增水和改善生态环境，加强人工增雨作业基地建设。</w:t>
      </w:r>
    </w:p>
    <w:p w:rsidR="00D32C07" w:rsidRPr="0059660E" w:rsidRDefault="00D32C07" w:rsidP="00207435">
      <w:pPr>
        <w:pStyle w:val="112"/>
        <w:spacing w:line="600" w:lineRule="exact"/>
        <w:ind w:firstLineChars="196" w:firstLine="630"/>
        <w:rPr>
          <w:rFonts w:ascii="Times New Roman" w:eastAsia="仿宋_GB2312" w:hAnsi="Times New Roman" w:cs="Times New Roman"/>
          <w:b/>
          <w:bCs/>
          <w:color w:val="000000"/>
          <w:kern w:val="2"/>
          <w:sz w:val="32"/>
          <w:szCs w:val="32"/>
        </w:rPr>
      </w:pPr>
      <w:r w:rsidRPr="0059660E">
        <w:rPr>
          <w:rFonts w:ascii="Times New Roman" w:eastAsia="仿宋_GB2312" w:hAnsi="Times New Roman" w:cs="Times New Roman"/>
          <w:b/>
          <w:bCs/>
          <w:color w:val="000000"/>
          <w:kern w:val="2"/>
          <w:sz w:val="32"/>
          <w:szCs w:val="32"/>
        </w:rPr>
        <w:t>3</w:t>
      </w:r>
      <w:r w:rsidRPr="0059660E">
        <w:rPr>
          <w:rFonts w:ascii="Times New Roman" w:eastAsia="仿宋_GB2312" w:hAnsi="Times New Roman" w:cs="仿宋_GB2312" w:hint="eastAsia"/>
          <w:b/>
          <w:bCs/>
          <w:color w:val="000000"/>
          <w:kern w:val="2"/>
          <w:sz w:val="32"/>
          <w:szCs w:val="32"/>
        </w:rPr>
        <w:t>、完善生态气象业务服务体系</w:t>
      </w:r>
    </w:p>
    <w:p w:rsidR="00D32C07" w:rsidRPr="0059660E" w:rsidRDefault="00D32C07" w:rsidP="00207435">
      <w:pPr>
        <w:spacing w:line="600" w:lineRule="exact"/>
        <w:ind w:firstLineChars="198" w:firstLine="636"/>
        <w:rPr>
          <w:rFonts w:eastAsia="仿宋_GB2312"/>
          <w:sz w:val="32"/>
          <w:szCs w:val="32"/>
        </w:rPr>
      </w:pPr>
      <w:r w:rsidRPr="0059660E">
        <w:rPr>
          <w:rFonts w:eastAsia="仿宋_GB2312" w:cs="仿宋_GB2312" w:hint="eastAsia"/>
          <w:b/>
          <w:bCs/>
          <w:color w:val="000000"/>
          <w:kern w:val="0"/>
          <w:sz w:val="32"/>
          <w:szCs w:val="32"/>
        </w:rPr>
        <w:t>提高重污染天气预报预警能力。</w:t>
      </w:r>
      <w:r w:rsidRPr="0059660E">
        <w:rPr>
          <w:rFonts w:eastAsia="仿宋_GB2312" w:cs="仿宋_GB2312" w:hint="eastAsia"/>
          <w:sz w:val="32"/>
          <w:szCs w:val="32"/>
        </w:rPr>
        <w:t>建设完善的重污染天气联合会商、联合发布的工作机制，加强雾、霾、酸雨成因、机理以及气象条件与重污染天气的关联性分析和研究，强化精细化模式产品的评估应用，提升重污染天气预报预警的提前量和准确率。</w:t>
      </w:r>
    </w:p>
    <w:p w:rsidR="00D32C07" w:rsidRPr="0059660E" w:rsidRDefault="00D32C07" w:rsidP="00207435">
      <w:pPr>
        <w:spacing w:line="600" w:lineRule="exact"/>
        <w:ind w:firstLineChars="198" w:firstLine="636"/>
        <w:rPr>
          <w:rFonts w:eastAsia="仿宋_GB2312"/>
          <w:sz w:val="32"/>
          <w:szCs w:val="32"/>
        </w:rPr>
      </w:pPr>
      <w:r w:rsidRPr="0059660E">
        <w:rPr>
          <w:rFonts w:eastAsia="仿宋_GB2312" w:cs="仿宋_GB2312" w:hint="eastAsia"/>
          <w:b/>
          <w:bCs/>
          <w:color w:val="000000"/>
          <w:kern w:val="0"/>
          <w:sz w:val="32"/>
          <w:szCs w:val="32"/>
        </w:rPr>
        <w:t>深化特色生态气象服务。</w:t>
      </w:r>
      <w:r w:rsidRPr="0059660E">
        <w:rPr>
          <w:rFonts w:eastAsia="仿宋_GB2312" w:cs="仿宋_GB2312" w:hint="eastAsia"/>
          <w:sz w:val="32"/>
          <w:szCs w:val="32"/>
        </w:rPr>
        <w:t>加强设施农业、特色农业小气候观测，建立作物生长发育及品质影响的关键气候指标，完善农产品气候品质认证体系。开展生态旅游、休闲养生等气候适宜性评估论证，拓展气象服务领域，开展特色生态气象服务，促进生态气候资源开发。</w:t>
      </w:r>
    </w:p>
    <w:p w:rsidR="00D32C07" w:rsidRPr="0059660E" w:rsidRDefault="00D32C07" w:rsidP="00207435">
      <w:pPr>
        <w:pStyle w:val="112"/>
        <w:spacing w:line="600" w:lineRule="exact"/>
        <w:ind w:firstLineChars="196" w:firstLine="630"/>
        <w:rPr>
          <w:rFonts w:ascii="Times New Roman" w:eastAsia="仿宋_GB2312" w:hAnsi="Times New Roman" w:cs="Times New Roman"/>
          <w:b/>
          <w:bCs/>
          <w:color w:val="000000"/>
          <w:kern w:val="2"/>
          <w:sz w:val="32"/>
          <w:szCs w:val="32"/>
        </w:rPr>
      </w:pPr>
      <w:r w:rsidRPr="0059660E">
        <w:rPr>
          <w:rFonts w:ascii="Times New Roman" w:eastAsia="仿宋_GB2312" w:hAnsi="Times New Roman" w:cs="Times New Roman"/>
          <w:b/>
          <w:bCs/>
          <w:color w:val="000000"/>
          <w:kern w:val="2"/>
          <w:sz w:val="32"/>
          <w:szCs w:val="32"/>
        </w:rPr>
        <w:t>4</w:t>
      </w:r>
      <w:r w:rsidRPr="0059660E">
        <w:rPr>
          <w:rFonts w:ascii="Times New Roman" w:eastAsia="仿宋_GB2312" w:hAnsi="Times New Roman" w:cs="仿宋_GB2312" w:hint="eastAsia"/>
          <w:b/>
          <w:bCs/>
          <w:color w:val="000000"/>
          <w:kern w:val="2"/>
          <w:sz w:val="32"/>
          <w:szCs w:val="32"/>
        </w:rPr>
        <w:t>、提升</w:t>
      </w:r>
      <w:r w:rsidRPr="0059660E">
        <w:rPr>
          <w:rFonts w:ascii="Times New Roman" w:eastAsia="仿宋_GB2312" w:hAnsi="Times New Roman" w:cs="Times New Roman"/>
          <w:b/>
          <w:bCs/>
          <w:color w:val="000000"/>
          <w:kern w:val="2"/>
          <w:sz w:val="32"/>
          <w:szCs w:val="32"/>
        </w:rPr>
        <w:t>“</w:t>
      </w:r>
      <w:r w:rsidRPr="0059660E">
        <w:rPr>
          <w:rFonts w:ascii="Times New Roman" w:eastAsia="仿宋_GB2312" w:hAnsi="Times New Roman" w:cs="仿宋_GB2312" w:hint="eastAsia"/>
          <w:b/>
          <w:bCs/>
          <w:color w:val="000000"/>
          <w:kern w:val="2"/>
          <w:sz w:val="32"/>
          <w:szCs w:val="32"/>
        </w:rPr>
        <w:t>中国气候养生之乡</w:t>
      </w:r>
      <w:r w:rsidRPr="0059660E">
        <w:rPr>
          <w:rFonts w:ascii="Times New Roman" w:eastAsia="仿宋_GB2312" w:hAnsi="Times New Roman" w:cs="Times New Roman"/>
          <w:b/>
          <w:bCs/>
          <w:color w:val="000000"/>
          <w:kern w:val="2"/>
          <w:sz w:val="32"/>
          <w:szCs w:val="32"/>
        </w:rPr>
        <w:t>”</w:t>
      </w:r>
      <w:r w:rsidRPr="0059660E">
        <w:rPr>
          <w:rFonts w:ascii="Times New Roman" w:eastAsia="仿宋_GB2312" w:hAnsi="Times New Roman" w:cs="仿宋_GB2312" w:hint="eastAsia"/>
          <w:b/>
          <w:bCs/>
          <w:color w:val="000000"/>
          <w:kern w:val="2"/>
          <w:sz w:val="32"/>
          <w:szCs w:val="32"/>
        </w:rPr>
        <w:t>的品牌价值</w:t>
      </w:r>
    </w:p>
    <w:p w:rsidR="00D32C07" w:rsidRPr="0059660E" w:rsidRDefault="00D32C07" w:rsidP="00207435">
      <w:pPr>
        <w:spacing w:line="600" w:lineRule="exact"/>
        <w:ind w:firstLineChars="200" w:firstLine="643"/>
        <w:rPr>
          <w:rFonts w:eastAsia="仿宋_GB2312"/>
          <w:color w:val="000000"/>
          <w:sz w:val="32"/>
          <w:szCs w:val="32"/>
        </w:rPr>
      </w:pPr>
      <w:r w:rsidRPr="002747BA">
        <w:rPr>
          <w:rFonts w:eastAsia="仿宋_GB2312" w:cs="仿宋_GB2312" w:hint="eastAsia"/>
          <w:b/>
          <w:bCs/>
          <w:color w:val="000000"/>
          <w:sz w:val="32"/>
          <w:szCs w:val="32"/>
        </w:rPr>
        <w:t>加强气候养生品牌的宣传。</w:t>
      </w:r>
      <w:r w:rsidRPr="0059660E">
        <w:rPr>
          <w:rFonts w:eastAsia="仿宋_GB2312" w:cs="仿宋_GB2312" w:hint="eastAsia"/>
          <w:color w:val="000000"/>
          <w:sz w:val="32"/>
          <w:szCs w:val="32"/>
        </w:rPr>
        <w:t>挖掘气候养生子品牌，围绕旅游、农业等产业加大品牌宣传力度，推广新媒体宣传，进一步提高</w:t>
      </w:r>
      <w:r w:rsidRPr="0059660E">
        <w:rPr>
          <w:rFonts w:eastAsia="仿宋_GB2312"/>
          <w:color w:val="000000"/>
          <w:sz w:val="32"/>
          <w:szCs w:val="32"/>
        </w:rPr>
        <w:t>“</w:t>
      </w:r>
      <w:r w:rsidRPr="0059660E">
        <w:rPr>
          <w:rFonts w:eastAsia="仿宋_GB2312" w:cs="仿宋_GB2312" w:hint="eastAsia"/>
          <w:color w:val="000000"/>
          <w:sz w:val="32"/>
          <w:szCs w:val="32"/>
        </w:rPr>
        <w:t>中国气候养生之乡</w:t>
      </w:r>
      <w:r w:rsidRPr="0059660E">
        <w:rPr>
          <w:rFonts w:eastAsia="仿宋_GB2312"/>
          <w:color w:val="000000"/>
          <w:sz w:val="32"/>
          <w:szCs w:val="32"/>
        </w:rPr>
        <w:t>”</w:t>
      </w:r>
      <w:r w:rsidRPr="0059660E">
        <w:rPr>
          <w:rFonts w:eastAsia="仿宋_GB2312" w:cs="仿宋_GB2312" w:hint="eastAsia"/>
          <w:color w:val="000000"/>
          <w:sz w:val="32"/>
          <w:szCs w:val="32"/>
        </w:rPr>
        <w:t>的知名度和内涵。</w:t>
      </w:r>
    </w:p>
    <w:p w:rsidR="00D32C07" w:rsidRPr="0059660E" w:rsidRDefault="00D32C07" w:rsidP="00207435">
      <w:pPr>
        <w:spacing w:line="600" w:lineRule="exact"/>
        <w:ind w:firstLineChars="200" w:firstLine="643"/>
        <w:rPr>
          <w:rFonts w:eastAsia="仿宋_GB2312"/>
          <w:color w:val="FF0000"/>
          <w:sz w:val="32"/>
          <w:szCs w:val="32"/>
        </w:rPr>
      </w:pPr>
      <w:r w:rsidRPr="002747BA">
        <w:rPr>
          <w:rFonts w:eastAsia="仿宋_GB2312" w:cs="仿宋_GB2312" w:hint="eastAsia"/>
          <w:b/>
          <w:bCs/>
          <w:color w:val="000000"/>
          <w:sz w:val="32"/>
          <w:szCs w:val="32"/>
        </w:rPr>
        <w:t>建设</w:t>
      </w:r>
      <w:r w:rsidRPr="002747BA">
        <w:rPr>
          <w:rFonts w:eastAsia="仿宋_GB2312"/>
          <w:b/>
          <w:bCs/>
          <w:color w:val="000000"/>
          <w:sz w:val="32"/>
          <w:szCs w:val="32"/>
        </w:rPr>
        <w:t>“</w:t>
      </w:r>
      <w:r w:rsidRPr="002747BA">
        <w:rPr>
          <w:rFonts w:eastAsia="仿宋_GB2312" w:cs="仿宋_GB2312" w:hint="eastAsia"/>
          <w:b/>
          <w:bCs/>
          <w:color w:val="000000"/>
          <w:sz w:val="32"/>
          <w:szCs w:val="32"/>
        </w:rPr>
        <w:t>美丽气象</w:t>
      </w:r>
      <w:r w:rsidRPr="002747BA">
        <w:rPr>
          <w:rFonts w:eastAsia="仿宋_GB2312"/>
          <w:b/>
          <w:bCs/>
          <w:color w:val="000000"/>
          <w:sz w:val="32"/>
          <w:szCs w:val="32"/>
        </w:rPr>
        <w:t>”</w:t>
      </w:r>
      <w:r w:rsidRPr="002747BA">
        <w:rPr>
          <w:rFonts w:eastAsia="仿宋_GB2312" w:cs="仿宋_GB2312" w:hint="eastAsia"/>
          <w:b/>
          <w:bCs/>
          <w:color w:val="000000"/>
          <w:sz w:val="32"/>
          <w:szCs w:val="32"/>
        </w:rPr>
        <w:t>特色产品体系。</w:t>
      </w:r>
      <w:r w:rsidRPr="0059660E">
        <w:rPr>
          <w:rFonts w:eastAsia="仿宋_GB2312" w:cs="仿宋_GB2312" w:hint="eastAsia"/>
          <w:color w:val="000000"/>
          <w:sz w:val="32"/>
          <w:szCs w:val="32"/>
        </w:rPr>
        <w:t>开展观星、观云、观日体验营地和气候养生示范点建设，开发特色生态气候养生产品，加强气候与养生关联相关科学研究。完善的气候养生资源开发利用和</w:t>
      </w:r>
      <w:r w:rsidRPr="0059660E">
        <w:rPr>
          <w:rFonts w:eastAsia="仿宋_GB2312"/>
          <w:color w:val="000000"/>
          <w:sz w:val="32"/>
          <w:szCs w:val="32"/>
        </w:rPr>
        <w:t>“</w:t>
      </w:r>
      <w:r w:rsidRPr="0059660E">
        <w:rPr>
          <w:rFonts w:eastAsia="仿宋_GB2312" w:cs="仿宋_GB2312" w:hint="eastAsia"/>
          <w:color w:val="000000"/>
          <w:sz w:val="32"/>
          <w:szCs w:val="32"/>
        </w:rPr>
        <w:t>美丽气象</w:t>
      </w:r>
      <w:r w:rsidRPr="0059660E">
        <w:rPr>
          <w:rFonts w:eastAsia="仿宋_GB2312"/>
          <w:color w:val="000000"/>
          <w:sz w:val="32"/>
          <w:szCs w:val="32"/>
        </w:rPr>
        <w:t>”</w:t>
      </w:r>
      <w:r w:rsidRPr="0059660E">
        <w:rPr>
          <w:rFonts w:eastAsia="仿宋_GB2312" w:cs="仿宋_GB2312" w:hint="eastAsia"/>
          <w:color w:val="000000"/>
          <w:sz w:val="32"/>
          <w:szCs w:val="32"/>
        </w:rPr>
        <w:t>建设标准体系，开展气候生态的关键指标研究。</w:t>
      </w:r>
    </w:p>
    <w:p w:rsidR="00D32C07" w:rsidRPr="0059660E" w:rsidRDefault="00D32C07" w:rsidP="00207435">
      <w:pPr>
        <w:pStyle w:val="112"/>
        <w:spacing w:line="600" w:lineRule="exact"/>
        <w:ind w:firstLineChars="196" w:firstLine="630"/>
        <w:outlineLvl w:val="1"/>
        <w:rPr>
          <w:rFonts w:ascii="Times New Roman" w:eastAsia="楷体_GB2312" w:hAnsi="Times New Roman" w:cs="Times New Roman"/>
          <w:b/>
          <w:bCs/>
          <w:kern w:val="2"/>
          <w:sz w:val="32"/>
          <w:szCs w:val="32"/>
        </w:rPr>
      </w:pPr>
      <w:bookmarkStart w:id="98" w:name="_Toc460493671"/>
      <w:r w:rsidRPr="0059660E">
        <w:rPr>
          <w:rFonts w:ascii="Times New Roman" w:eastAsia="楷体_GB2312" w:hAnsi="Times New Roman" w:cs="楷体_GB2312" w:hint="eastAsia"/>
          <w:b/>
          <w:bCs/>
          <w:kern w:val="2"/>
          <w:sz w:val="32"/>
          <w:szCs w:val="32"/>
        </w:rPr>
        <w:t>（四）完善气象社会管理法制体系，提高依法行政水平</w:t>
      </w:r>
      <w:bookmarkEnd w:id="98"/>
    </w:p>
    <w:p w:rsidR="00D32C07" w:rsidRPr="0059660E" w:rsidRDefault="00D32C07" w:rsidP="00207435">
      <w:pPr>
        <w:pStyle w:val="112"/>
        <w:spacing w:line="600" w:lineRule="exact"/>
        <w:ind w:firstLineChars="246" w:firstLine="790"/>
        <w:rPr>
          <w:rFonts w:ascii="Times New Roman" w:eastAsia="仿宋_GB2312" w:hAnsi="Times New Roman" w:cs="Times New Roman"/>
          <w:b/>
          <w:bCs/>
          <w:color w:val="000000"/>
          <w:kern w:val="2"/>
          <w:sz w:val="32"/>
          <w:szCs w:val="32"/>
        </w:rPr>
      </w:pPr>
      <w:bookmarkStart w:id="99" w:name="_Toc442363704"/>
      <w:r w:rsidRPr="0059660E">
        <w:rPr>
          <w:rFonts w:ascii="Times New Roman" w:eastAsia="仿宋_GB2312" w:hAnsi="Times New Roman" w:cs="Times New Roman"/>
          <w:b/>
          <w:bCs/>
          <w:color w:val="000000"/>
          <w:kern w:val="2"/>
          <w:sz w:val="32"/>
          <w:szCs w:val="32"/>
        </w:rPr>
        <w:t>1</w:t>
      </w:r>
      <w:r w:rsidRPr="0059660E">
        <w:rPr>
          <w:rFonts w:ascii="Times New Roman" w:eastAsia="仿宋_GB2312" w:hAnsi="Times New Roman" w:cs="仿宋_GB2312" w:hint="eastAsia"/>
          <w:b/>
          <w:bCs/>
          <w:color w:val="000000"/>
          <w:kern w:val="2"/>
          <w:sz w:val="32"/>
          <w:szCs w:val="32"/>
        </w:rPr>
        <w:t>、</w:t>
      </w:r>
      <w:bookmarkEnd w:id="99"/>
      <w:r w:rsidRPr="0059660E">
        <w:rPr>
          <w:rFonts w:ascii="Times New Roman" w:eastAsia="仿宋_GB2312" w:hAnsi="Times New Roman" w:cs="仿宋_GB2312" w:hint="eastAsia"/>
          <w:b/>
          <w:bCs/>
          <w:color w:val="000000"/>
          <w:kern w:val="2"/>
          <w:sz w:val="32"/>
          <w:szCs w:val="32"/>
        </w:rPr>
        <w:t>加强气象社会管理法律法规及制度建设</w:t>
      </w:r>
    </w:p>
    <w:p w:rsidR="00D32C07" w:rsidRPr="0059660E" w:rsidRDefault="00D32C07" w:rsidP="005203EA">
      <w:pPr>
        <w:pStyle w:val="112"/>
        <w:spacing w:line="600" w:lineRule="exact"/>
        <w:ind w:firstLine="643"/>
        <w:rPr>
          <w:rFonts w:ascii="Times New Roman" w:eastAsia="仿宋_GB2312" w:hAnsi="Times New Roman" w:cs="Times New Roman"/>
          <w:color w:val="000000"/>
          <w:sz w:val="32"/>
          <w:szCs w:val="32"/>
        </w:rPr>
      </w:pPr>
      <w:bookmarkStart w:id="100" w:name="_Toc442363705"/>
      <w:r w:rsidRPr="0059660E">
        <w:rPr>
          <w:rFonts w:ascii="Times New Roman" w:eastAsia="仿宋_GB2312" w:hAnsi="Times New Roman" w:cs="仿宋_GB2312" w:hint="eastAsia"/>
          <w:b/>
          <w:bCs/>
          <w:color w:val="000000"/>
          <w:sz w:val="32"/>
          <w:szCs w:val="32"/>
        </w:rPr>
        <w:lastRenderedPageBreak/>
        <w:t>完善气象社会管理制度建设。</w:t>
      </w:r>
      <w:r w:rsidRPr="0059660E">
        <w:rPr>
          <w:rFonts w:ascii="Times New Roman" w:eastAsia="仿宋_GB2312" w:hAnsi="Times New Roman" w:cs="仿宋_GB2312" w:hint="eastAsia"/>
          <w:color w:val="000000"/>
          <w:sz w:val="32"/>
          <w:szCs w:val="32"/>
        </w:rPr>
        <w:t>推进地方性气象法规、规章、规范性文件建设，完善气象预警信息发布制度，细化气象灾害预警信息发布标准、明确监督管理机制，健全气象灾害防御管理制度，推进气象灾害防御社会组织建设，加强行业台站和重要气象设施及探测环境保护管理，完善社会气象监测服务设施统筹规划和数据共建共享管理制度。</w:t>
      </w:r>
    </w:p>
    <w:p w:rsidR="00D32C07" w:rsidRPr="0059660E" w:rsidRDefault="00D32C07" w:rsidP="00207435">
      <w:pPr>
        <w:pStyle w:val="112"/>
        <w:spacing w:line="600" w:lineRule="exact"/>
        <w:ind w:firstLine="643"/>
        <w:rPr>
          <w:rFonts w:ascii="Times New Roman" w:eastAsia="仿宋_GB2312" w:hAnsi="Times New Roman" w:cs="Times New Roman"/>
          <w:color w:val="000000"/>
          <w:sz w:val="32"/>
          <w:szCs w:val="32"/>
        </w:rPr>
      </w:pPr>
      <w:r w:rsidRPr="0059660E">
        <w:rPr>
          <w:rFonts w:ascii="Times New Roman" w:eastAsia="仿宋_GB2312" w:hAnsi="Times New Roman" w:cs="仿宋_GB2312" w:hint="eastAsia"/>
          <w:b/>
          <w:bCs/>
          <w:color w:val="000000"/>
          <w:sz w:val="32"/>
          <w:szCs w:val="32"/>
        </w:rPr>
        <w:t>加快气象标准化建设。</w:t>
      </w:r>
      <w:r w:rsidRPr="0059660E">
        <w:rPr>
          <w:rFonts w:ascii="Times New Roman" w:eastAsia="仿宋_GB2312" w:hAnsi="Times New Roman" w:cs="仿宋_GB2312" w:hint="eastAsia"/>
          <w:color w:val="000000"/>
          <w:sz w:val="32"/>
          <w:szCs w:val="32"/>
        </w:rPr>
        <w:t>加强气象标准化管理，重点推进在气象预报预警与服务、气象防灾减灾与应急管理、气候监测与气候资源开发、雷电灾害防御、农业气象、人工影响天气等重点和急需领域的气象标准和地方标准规范建设。</w:t>
      </w:r>
    </w:p>
    <w:p w:rsidR="00D32C07" w:rsidRPr="0059660E" w:rsidRDefault="00D32C07" w:rsidP="00207435">
      <w:pPr>
        <w:pStyle w:val="112"/>
        <w:spacing w:line="600" w:lineRule="exact"/>
        <w:ind w:firstLineChars="196" w:firstLine="630"/>
        <w:rPr>
          <w:rFonts w:ascii="Times New Roman" w:eastAsia="仿宋_GB2312" w:hAnsi="Times New Roman" w:cs="Times New Roman"/>
          <w:b/>
          <w:bCs/>
          <w:color w:val="000000"/>
          <w:kern w:val="2"/>
          <w:sz w:val="32"/>
          <w:szCs w:val="32"/>
        </w:rPr>
      </w:pPr>
      <w:r w:rsidRPr="0059660E">
        <w:rPr>
          <w:rFonts w:ascii="Times New Roman" w:eastAsia="仿宋_GB2312" w:hAnsi="Times New Roman" w:cs="Times New Roman"/>
          <w:b/>
          <w:bCs/>
          <w:color w:val="000000"/>
          <w:kern w:val="2"/>
          <w:sz w:val="32"/>
          <w:szCs w:val="32"/>
        </w:rPr>
        <w:t>2</w:t>
      </w:r>
      <w:r w:rsidRPr="0059660E">
        <w:rPr>
          <w:rFonts w:ascii="Times New Roman" w:eastAsia="仿宋_GB2312" w:hAnsi="Times New Roman" w:cs="仿宋_GB2312" w:hint="eastAsia"/>
          <w:b/>
          <w:bCs/>
          <w:color w:val="000000"/>
          <w:kern w:val="2"/>
          <w:sz w:val="32"/>
          <w:szCs w:val="32"/>
        </w:rPr>
        <w:t>、</w:t>
      </w:r>
      <w:bookmarkEnd w:id="100"/>
      <w:r w:rsidRPr="0059660E">
        <w:rPr>
          <w:rFonts w:ascii="Times New Roman" w:eastAsia="仿宋_GB2312" w:hAnsi="Times New Roman" w:cs="仿宋_GB2312" w:hint="eastAsia"/>
          <w:b/>
          <w:bCs/>
          <w:color w:val="000000"/>
          <w:kern w:val="2"/>
          <w:sz w:val="32"/>
          <w:szCs w:val="32"/>
        </w:rPr>
        <w:t>加强气象依法行政</w:t>
      </w:r>
    </w:p>
    <w:p w:rsidR="00D32C07" w:rsidRPr="0059660E" w:rsidRDefault="00D32C07" w:rsidP="00207435">
      <w:pPr>
        <w:spacing w:line="600" w:lineRule="exact"/>
        <w:ind w:firstLineChars="200" w:firstLine="643"/>
        <w:rPr>
          <w:rFonts w:eastAsia="仿宋_GB2312"/>
          <w:color w:val="FF0000"/>
          <w:sz w:val="32"/>
          <w:szCs w:val="32"/>
        </w:rPr>
      </w:pPr>
      <w:r w:rsidRPr="0059660E">
        <w:rPr>
          <w:rFonts w:eastAsia="仿宋_GB2312" w:cs="仿宋_GB2312" w:hint="eastAsia"/>
          <w:b/>
          <w:bCs/>
          <w:color w:val="000000"/>
          <w:kern w:val="0"/>
          <w:sz w:val="32"/>
          <w:szCs w:val="32"/>
        </w:rPr>
        <w:t>加强气象执法管理。</w:t>
      </w:r>
      <w:r w:rsidRPr="0059660E">
        <w:rPr>
          <w:rFonts w:eastAsia="仿宋_GB2312" w:cs="仿宋_GB2312" w:hint="eastAsia"/>
          <w:sz w:val="32"/>
          <w:szCs w:val="32"/>
        </w:rPr>
        <w:t>建立健全气象行政管理和执法体系，加强社会管理和执法队伍建设，强化气象安全的监督管理职能，完善气象窗口服务功能。探索改革创新气象社会管理模式，加强监管，维护社会气象活动的正常秩序。</w:t>
      </w:r>
    </w:p>
    <w:p w:rsidR="00D32C07" w:rsidRPr="0059660E" w:rsidRDefault="00D32C07" w:rsidP="00207435">
      <w:pPr>
        <w:spacing w:line="600" w:lineRule="exact"/>
        <w:ind w:firstLineChars="200" w:firstLine="643"/>
        <w:rPr>
          <w:rFonts w:eastAsia="仿宋_GB2312"/>
          <w:color w:val="000000"/>
          <w:sz w:val="32"/>
          <w:szCs w:val="32"/>
        </w:rPr>
      </w:pPr>
      <w:r w:rsidRPr="0059660E">
        <w:rPr>
          <w:rFonts w:eastAsia="仿宋_GB2312" w:cs="仿宋_GB2312" w:hint="eastAsia"/>
          <w:b/>
          <w:bCs/>
          <w:color w:val="000000"/>
          <w:kern w:val="0"/>
          <w:sz w:val="32"/>
          <w:szCs w:val="32"/>
        </w:rPr>
        <w:t>深化气象行政审批制度改革。</w:t>
      </w:r>
      <w:r w:rsidRPr="0059660E">
        <w:rPr>
          <w:rFonts w:eastAsia="仿宋_GB2312" w:cs="仿宋_GB2312" w:hint="eastAsia"/>
          <w:sz w:val="32"/>
          <w:szCs w:val="32"/>
        </w:rPr>
        <w:t>动态完善</w:t>
      </w:r>
      <w:r w:rsidRPr="0059660E">
        <w:rPr>
          <w:rFonts w:eastAsia="仿宋_GB2312"/>
          <w:sz w:val="32"/>
          <w:szCs w:val="32"/>
        </w:rPr>
        <w:t>“</w:t>
      </w:r>
      <w:r w:rsidRPr="0059660E">
        <w:rPr>
          <w:rFonts w:eastAsia="仿宋_GB2312" w:cs="仿宋_GB2312" w:hint="eastAsia"/>
          <w:sz w:val="32"/>
          <w:szCs w:val="32"/>
        </w:rPr>
        <w:t>四张清单一张网</w:t>
      </w:r>
      <w:r w:rsidRPr="0059660E">
        <w:rPr>
          <w:rFonts w:eastAsia="仿宋_GB2312"/>
          <w:sz w:val="32"/>
          <w:szCs w:val="32"/>
        </w:rPr>
        <w:t>”</w:t>
      </w:r>
      <w:r w:rsidRPr="0059660E">
        <w:rPr>
          <w:rFonts w:eastAsia="仿宋_GB2312" w:cs="仿宋_GB2312" w:hint="eastAsia"/>
          <w:sz w:val="32"/>
          <w:szCs w:val="32"/>
        </w:rPr>
        <w:t>，推进实施核准目录外建设项目不再审批改革和工业企业</w:t>
      </w:r>
      <w:r w:rsidRPr="0059660E">
        <w:rPr>
          <w:rFonts w:eastAsia="仿宋_GB2312"/>
          <w:sz w:val="32"/>
          <w:szCs w:val="32"/>
        </w:rPr>
        <w:t>“</w:t>
      </w:r>
      <w:r w:rsidRPr="0059660E">
        <w:rPr>
          <w:rFonts w:eastAsia="仿宋_GB2312" w:cs="仿宋_GB2312" w:hint="eastAsia"/>
          <w:sz w:val="32"/>
          <w:szCs w:val="32"/>
        </w:rPr>
        <w:t>零土地</w:t>
      </w:r>
      <w:r w:rsidRPr="0059660E">
        <w:rPr>
          <w:rFonts w:eastAsia="仿宋_GB2312"/>
          <w:sz w:val="32"/>
          <w:szCs w:val="32"/>
        </w:rPr>
        <w:t>”</w:t>
      </w:r>
      <w:r w:rsidRPr="0059660E">
        <w:rPr>
          <w:rFonts w:eastAsia="仿宋_GB2312" w:cs="仿宋_GB2312" w:hint="eastAsia"/>
          <w:sz w:val="32"/>
          <w:szCs w:val="32"/>
        </w:rPr>
        <w:t>技术改造项目实行承诺验收制改革工作。进一步清理气象行政审批事项，减少审批环节、审批前置条件和审批层级，审批时</w:t>
      </w:r>
      <w:r w:rsidRPr="0059660E">
        <w:rPr>
          <w:rFonts w:eastAsia="仿宋_GB2312" w:cs="仿宋_GB2312" w:hint="eastAsia"/>
          <w:color w:val="000000"/>
          <w:sz w:val="32"/>
          <w:szCs w:val="32"/>
        </w:rPr>
        <w:t>限提速</w:t>
      </w:r>
      <w:r w:rsidRPr="0059660E">
        <w:rPr>
          <w:rFonts w:eastAsia="仿宋_GB2312"/>
          <w:color w:val="000000"/>
          <w:sz w:val="32"/>
          <w:szCs w:val="32"/>
        </w:rPr>
        <w:t>70%</w:t>
      </w:r>
      <w:r w:rsidRPr="0059660E">
        <w:rPr>
          <w:rFonts w:eastAsia="仿宋_GB2312" w:cs="仿宋_GB2312" w:hint="eastAsia"/>
          <w:color w:val="000000"/>
          <w:sz w:val="32"/>
          <w:szCs w:val="32"/>
        </w:rPr>
        <w:t>以上。</w:t>
      </w:r>
    </w:p>
    <w:p w:rsidR="00D32C07" w:rsidRPr="0059660E" w:rsidRDefault="00D32C07" w:rsidP="00207435">
      <w:pPr>
        <w:pStyle w:val="112"/>
        <w:spacing w:line="600" w:lineRule="exact"/>
        <w:ind w:firstLineChars="196" w:firstLine="630"/>
        <w:rPr>
          <w:rFonts w:ascii="Times New Roman" w:eastAsia="仿宋_GB2312" w:hAnsi="Times New Roman" w:cs="Times New Roman"/>
          <w:b/>
          <w:bCs/>
          <w:color w:val="000000"/>
          <w:kern w:val="2"/>
          <w:sz w:val="32"/>
          <w:szCs w:val="32"/>
        </w:rPr>
      </w:pPr>
      <w:r w:rsidRPr="0059660E">
        <w:rPr>
          <w:rFonts w:ascii="Times New Roman" w:eastAsia="仿宋_GB2312" w:hAnsi="Times New Roman" w:cs="Times New Roman"/>
          <w:b/>
          <w:bCs/>
          <w:color w:val="000000"/>
          <w:kern w:val="2"/>
          <w:sz w:val="32"/>
          <w:szCs w:val="32"/>
        </w:rPr>
        <w:t>3</w:t>
      </w:r>
      <w:r w:rsidRPr="0059660E">
        <w:rPr>
          <w:rFonts w:ascii="Times New Roman" w:eastAsia="仿宋_GB2312" w:hAnsi="Times New Roman" w:cs="仿宋_GB2312" w:hint="eastAsia"/>
          <w:b/>
          <w:bCs/>
          <w:color w:val="000000"/>
          <w:kern w:val="2"/>
          <w:sz w:val="32"/>
          <w:szCs w:val="32"/>
        </w:rPr>
        <w:t>、加强防雷安全管理</w:t>
      </w:r>
    </w:p>
    <w:p w:rsidR="00D32C07" w:rsidRPr="0059660E" w:rsidRDefault="00D32C07" w:rsidP="00207435">
      <w:pPr>
        <w:spacing w:line="600" w:lineRule="exact"/>
        <w:ind w:firstLineChars="200" w:firstLine="643"/>
        <w:rPr>
          <w:rFonts w:eastAsia="仿宋_GB2312"/>
          <w:color w:val="000000"/>
          <w:sz w:val="32"/>
          <w:szCs w:val="32"/>
        </w:rPr>
      </w:pPr>
      <w:r w:rsidRPr="0059660E">
        <w:rPr>
          <w:rFonts w:eastAsia="仿宋_GB2312" w:cs="仿宋_GB2312" w:hint="eastAsia"/>
          <w:b/>
          <w:bCs/>
          <w:color w:val="000000"/>
          <w:kern w:val="0"/>
          <w:sz w:val="32"/>
          <w:szCs w:val="32"/>
        </w:rPr>
        <w:t>健全防雷安全监管机制。</w:t>
      </w:r>
      <w:r w:rsidRPr="0059660E">
        <w:rPr>
          <w:rFonts w:eastAsia="仿宋_GB2312" w:cs="仿宋_GB2312" w:hint="eastAsia"/>
          <w:color w:val="000000"/>
          <w:sz w:val="32"/>
          <w:szCs w:val="32"/>
        </w:rPr>
        <w:t>健全防雷安全监管机制，推进防雷安全隐患排查整改，提高防雷安全定期检测覆盖面和隐</w:t>
      </w:r>
      <w:r w:rsidRPr="0059660E">
        <w:rPr>
          <w:rFonts w:eastAsia="仿宋_GB2312" w:cs="仿宋_GB2312" w:hint="eastAsia"/>
          <w:color w:val="000000"/>
          <w:sz w:val="32"/>
          <w:szCs w:val="32"/>
        </w:rPr>
        <w:lastRenderedPageBreak/>
        <w:t>患排查整改率。建设防雷减灾信息网络，完善全市防雷安全隐患管理和防雷重点单位诚信机制建设。建设重点单位防雷安全员队伍，推进企业防雷安全主体责任的落实。</w:t>
      </w:r>
    </w:p>
    <w:p w:rsidR="00D32C07" w:rsidRPr="0059660E" w:rsidRDefault="00D32C07" w:rsidP="00207435">
      <w:pPr>
        <w:spacing w:line="600" w:lineRule="exact"/>
        <w:ind w:firstLineChars="200" w:firstLine="643"/>
        <w:rPr>
          <w:rFonts w:eastAsia="仿宋_GB2312"/>
          <w:sz w:val="32"/>
          <w:szCs w:val="32"/>
        </w:rPr>
      </w:pPr>
      <w:r w:rsidRPr="0059660E">
        <w:rPr>
          <w:rFonts w:eastAsia="仿宋_GB2312" w:cs="仿宋_GB2312" w:hint="eastAsia"/>
          <w:b/>
          <w:bCs/>
          <w:color w:val="000000"/>
          <w:kern w:val="0"/>
          <w:sz w:val="32"/>
          <w:szCs w:val="32"/>
        </w:rPr>
        <w:t>强化防雷检测行业管理。</w:t>
      </w:r>
      <w:r w:rsidRPr="0059660E">
        <w:rPr>
          <w:rFonts w:eastAsia="仿宋_GB2312" w:cs="仿宋_GB2312" w:hint="eastAsia"/>
          <w:sz w:val="32"/>
          <w:szCs w:val="32"/>
        </w:rPr>
        <w:t>完善防雷装置检测行业管理机制，探索建立防雷检测服务质量监督机制，建立机构信用评价和服务信息公开制度，规范执业行为。强化行业自律，引导防雷检测机构建立行业协会。</w:t>
      </w:r>
    </w:p>
    <w:p w:rsidR="00D32C07" w:rsidRPr="0059660E" w:rsidRDefault="00D32C07" w:rsidP="00207435">
      <w:pPr>
        <w:pStyle w:val="112"/>
        <w:spacing w:line="600" w:lineRule="exact"/>
        <w:ind w:firstLine="643"/>
        <w:rPr>
          <w:rFonts w:ascii="Times New Roman" w:eastAsia="仿宋_GB2312" w:hAnsi="Times New Roman" w:cs="Times New Roman"/>
          <w:sz w:val="32"/>
          <w:szCs w:val="32"/>
        </w:rPr>
      </w:pPr>
      <w:r w:rsidRPr="0059660E">
        <w:rPr>
          <w:rFonts w:ascii="Times New Roman" w:eastAsia="仿宋_GB2312" w:hAnsi="Times New Roman" w:cs="仿宋_GB2312" w:hint="eastAsia"/>
          <w:b/>
          <w:bCs/>
          <w:color w:val="000000"/>
          <w:sz w:val="32"/>
          <w:szCs w:val="32"/>
        </w:rPr>
        <w:t>深化防雷安全技术措施。</w:t>
      </w:r>
      <w:r w:rsidRPr="0059660E">
        <w:rPr>
          <w:rFonts w:ascii="Times New Roman" w:eastAsia="仿宋_GB2312" w:hAnsi="Times New Roman" w:cs="仿宋_GB2312" w:hint="eastAsia"/>
          <w:sz w:val="32"/>
          <w:szCs w:val="32"/>
        </w:rPr>
        <w:t>加强雷电灾害调查鉴定，组织编制雷击风险区划，推进落实雷电灾害防御规划和应急预案。强化防雷安全监管技术支</w:t>
      </w:r>
      <w:r w:rsidRPr="0059660E">
        <w:rPr>
          <w:rFonts w:ascii="Times New Roman" w:eastAsia="仿宋_GB2312" w:hAnsi="Times New Roman" w:cs="仿宋_GB2312" w:hint="eastAsia"/>
          <w:color w:val="000000"/>
          <w:sz w:val="32"/>
          <w:szCs w:val="32"/>
        </w:rPr>
        <w:t>撑，设置防雷安全技术中心，开展防雷监督检</w:t>
      </w:r>
      <w:r w:rsidRPr="0059660E">
        <w:rPr>
          <w:rFonts w:ascii="Times New Roman" w:eastAsia="仿宋_GB2312" w:hAnsi="Times New Roman" w:cs="仿宋_GB2312" w:hint="eastAsia"/>
          <w:sz w:val="32"/>
          <w:szCs w:val="32"/>
        </w:rPr>
        <w:t>测和公益性技术服务。改进公共设施和基础设施的防雷工程技术措施，深化重要区域、重点单位的雷击风险评估。</w:t>
      </w:r>
    </w:p>
    <w:p w:rsidR="00D32C07" w:rsidRPr="0059660E" w:rsidRDefault="00D32C07" w:rsidP="00207435">
      <w:pPr>
        <w:pStyle w:val="112"/>
        <w:spacing w:line="600" w:lineRule="exact"/>
        <w:ind w:firstLineChars="196" w:firstLine="630"/>
        <w:outlineLvl w:val="1"/>
        <w:rPr>
          <w:rFonts w:ascii="Times New Roman" w:eastAsia="楷体_GB2312" w:hAnsi="Times New Roman" w:cs="Times New Roman"/>
          <w:b/>
          <w:bCs/>
          <w:kern w:val="2"/>
          <w:sz w:val="32"/>
          <w:szCs w:val="32"/>
        </w:rPr>
      </w:pPr>
      <w:bookmarkStart w:id="101" w:name="_Toc460493672"/>
      <w:r w:rsidRPr="0059660E">
        <w:rPr>
          <w:rFonts w:ascii="Times New Roman" w:eastAsia="楷体_GB2312" w:hAnsi="Times New Roman" w:cs="楷体_GB2312" w:hint="eastAsia"/>
          <w:b/>
          <w:bCs/>
          <w:kern w:val="2"/>
          <w:sz w:val="32"/>
          <w:szCs w:val="32"/>
        </w:rPr>
        <w:t>（五）加强核心业务技术能力建设，提升气象业务水平</w:t>
      </w:r>
      <w:bookmarkEnd w:id="101"/>
    </w:p>
    <w:p w:rsidR="00D32C07" w:rsidRPr="0059660E" w:rsidRDefault="00D32C07" w:rsidP="00207435">
      <w:pPr>
        <w:pStyle w:val="112"/>
        <w:spacing w:line="600" w:lineRule="exact"/>
        <w:ind w:firstLineChars="196" w:firstLine="630"/>
        <w:rPr>
          <w:rFonts w:ascii="Times New Roman" w:eastAsia="仿宋_GB2312" w:hAnsi="Times New Roman" w:cs="Times New Roman"/>
          <w:b/>
          <w:bCs/>
          <w:color w:val="000000"/>
          <w:kern w:val="2"/>
          <w:sz w:val="32"/>
          <w:szCs w:val="32"/>
        </w:rPr>
      </w:pPr>
      <w:bookmarkStart w:id="102" w:name="_Toc442363707"/>
      <w:r w:rsidRPr="0059660E">
        <w:rPr>
          <w:rFonts w:ascii="Times New Roman" w:eastAsia="仿宋_GB2312" w:hAnsi="Times New Roman" w:cs="Times New Roman"/>
          <w:b/>
          <w:bCs/>
          <w:color w:val="000000"/>
          <w:kern w:val="2"/>
          <w:sz w:val="32"/>
          <w:szCs w:val="32"/>
        </w:rPr>
        <w:t>1</w:t>
      </w:r>
      <w:r w:rsidRPr="0059660E">
        <w:rPr>
          <w:rFonts w:ascii="Times New Roman" w:eastAsia="仿宋_GB2312" w:hAnsi="Times New Roman" w:cs="仿宋_GB2312" w:hint="eastAsia"/>
          <w:b/>
          <w:bCs/>
          <w:color w:val="000000"/>
          <w:kern w:val="2"/>
          <w:sz w:val="32"/>
          <w:szCs w:val="32"/>
        </w:rPr>
        <w:t>、</w:t>
      </w:r>
      <w:bookmarkEnd w:id="102"/>
      <w:r w:rsidRPr="0059660E">
        <w:rPr>
          <w:rFonts w:ascii="Times New Roman" w:eastAsia="仿宋_GB2312" w:hAnsi="Times New Roman" w:cs="仿宋_GB2312" w:hint="eastAsia"/>
          <w:b/>
          <w:bCs/>
          <w:color w:val="000000"/>
          <w:kern w:val="2"/>
          <w:sz w:val="32"/>
          <w:szCs w:val="32"/>
        </w:rPr>
        <w:t>提升观测自动化水平</w:t>
      </w:r>
    </w:p>
    <w:p w:rsidR="00D32C07" w:rsidRPr="0059660E" w:rsidRDefault="00D32C07" w:rsidP="00207435">
      <w:pPr>
        <w:pStyle w:val="112"/>
        <w:spacing w:line="600" w:lineRule="exact"/>
        <w:ind w:firstLine="640"/>
        <w:rPr>
          <w:rFonts w:ascii="Times New Roman" w:eastAsia="仿宋_GB2312" w:hAnsi="Times New Roman" w:cs="Times New Roman"/>
          <w:color w:val="000000"/>
          <w:sz w:val="32"/>
          <w:szCs w:val="32"/>
        </w:rPr>
      </w:pPr>
      <w:r w:rsidRPr="0059660E">
        <w:rPr>
          <w:rFonts w:ascii="Times New Roman" w:eastAsia="仿宋_GB2312" w:hAnsi="Times New Roman" w:cs="仿宋_GB2312" w:hint="eastAsia"/>
          <w:color w:val="000000"/>
          <w:sz w:val="32"/>
          <w:szCs w:val="32"/>
        </w:rPr>
        <w:t>在国家级台站建设新型自动气象站基础上，有序推进云量云高观测仪、天气现象仪以及固态降水、日照、冻土、辐射、电线积冰传感器建设。做好农业气象观测站观测地段、重要设施农业生产区建设农业气象自动观测系统，开展小气候自动观测以及作物和林草生长状况实景观测等工作，从而逐步减少农业气象人工观测任务。做好以雾霾观测为重点、覆盖全市的环境气象观测站网，满足空气质量预报和大气污染防治的需求。针对专业气象服务需求，加强部门合作，完</w:t>
      </w:r>
      <w:r w:rsidRPr="0059660E">
        <w:rPr>
          <w:rFonts w:ascii="Times New Roman" w:eastAsia="仿宋_GB2312" w:hAnsi="Times New Roman" w:cs="仿宋_GB2312" w:hint="eastAsia"/>
          <w:color w:val="000000"/>
          <w:sz w:val="32"/>
          <w:szCs w:val="32"/>
        </w:rPr>
        <w:lastRenderedPageBreak/>
        <w:t>善设施共建、数据共享机制，统筹规划冰冻雨雪、交通、旅游、能源、风能、太阳能等专业气象观测站网建设。</w:t>
      </w:r>
    </w:p>
    <w:p w:rsidR="00D32C07" w:rsidRPr="0059660E" w:rsidRDefault="00D32C07" w:rsidP="00207435">
      <w:pPr>
        <w:pStyle w:val="112"/>
        <w:spacing w:line="600" w:lineRule="exact"/>
        <w:ind w:firstLineChars="196" w:firstLine="630"/>
        <w:rPr>
          <w:rFonts w:ascii="Times New Roman" w:eastAsia="仿宋_GB2312" w:hAnsi="Times New Roman" w:cs="Times New Roman"/>
          <w:b/>
          <w:bCs/>
          <w:color w:val="000000"/>
          <w:kern w:val="2"/>
          <w:sz w:val="32"/>
          <w:szCs w:val="32"/>
        </w:rPr>
      </w:pPr>
      <w:bookmarkStart w:id="103" w:name="_Toc442363708"/>
      <w:r w:rsidRPr="0059660E">
        <w:rPr>
          <w:rFonts w:ascii="Times New Roman" w:eastAsia="仿宋_GB2312" w:hAnsi="Times New Roman" w:cs="Times New Roman"/>
          <w:b/>
          <w:bCs/>
          <w:color w:val="000000"/>
          <w:kern w:val="2"/>
          <w:sz w:val="32"/>
          <w:szCs w:val="32"/>
        </w:rPr>
        <w:t>2</w:t>
      </w:r>
      <w:r w:rsidRPr="0059660E">
        <w:rPr>
          <w:rFonts w:ascii="Times New Roman" w:eastAsia="仿宋_GB2312" w:hAnsi="Times New Roman" w:cs="仿宋_GB2312" w:hint="eastAsia"/>
          <w:b/>
          <w:bCs/>
          <w:color w:val="000000"/>
          <w:kern w:val="2"/>
          <w:sz w:val="32"/>
          <w:szCs w:val="32"/>
        </w:rPr>
        <w:t>、</w:t>
      </w:r>
      <w:bookmarkEnd w:id="103"/>
      <w:r w:rsidRPr="0059660E">
        <w:rPr>
          <w:rFonts w:ascii="Times New Roman" w:eastAsia="仿宋_GB2312" w:hAnsi="Times New Roman" w:cs="仿宋_GB2312" w:hint="eastAsia"/>
          <w:b/>
          <w:bCs/>
          <w:color w:val="000000"/>
          <w:kern w:val="2"/>
          <w:sz w:val="32"/>
          <w:szCs w:val="32"/>
        </w:rPr>
        <w:t>提高预报精细化程度</w:t>
      </w:r>
    </w:p>
    <w:p w:rsidR="00D32C07" w:rsidRPr="0059660E" w:rsidRDefault="00D32C07" w:rsidP="00207435">
      <w:pPr>
        <w:pStyle w:val="112"/>
        <w:spacing w:line="600" w:lineRule="exact"/>
        <w:ind w:firstLine="640"/>
        <w:rPr>
          <w:rFonts w:ascii="Times New Roman" w:eastAsia="仿宋_GB2312" w:hAnsi="Times New Roman" w:cs="Times New Roman"/>
          <w:color w:val="000000"/>
          <w:sz w:val="32"/>
          <w:szCs w:val="32"/>
        </w:rPr>
      </w:pPr>
      <w:r w:rsidRPr="0059660E">
        <w:rPr>
          <w:rFonts w:ascii="Times New Roman" w:eastAsia="仿宋_GB2312" w:hAnsi="Times New Roman" w:cs="仿宋_GB2312" w:hint="eastAsia"/>
          <w:color w:val="000000"/>
          <w:sz w:val="32"/>
          <w:szCs w:val="32"/>
        </w:rPr>
        <w:t>配合市气象局建立支撑有力、上下联动、运转高效的省</w:t>
      </w:r>
      <w:r w:rsidRPr="0059660E">
        <w:rPr>
          <w:rFonts w:ascii="Times New Roman" w:eastAsia="仿宋_GB2312" w:hAnsi="Times New Roman" w:cs="Times New Roman"/>
          <w:color w:val="000000"/>
          <w:sz w:val="32"/>
          <w:szCs w:val="32"/>
        </w:rPr>
        <w:t>-</w:t>
      </w:r>
      <w:r w:rsidRPr="0059660E">
        <w:rPr>
          <w:rFonts w:ascii="Times New Roman" w:eastAsia="仿宋_GB2312" w:hAnsi="Times New Roman" w:cs="仿宋_GB2312" w:hint="eastAsia"/>
          <w:color w:val="000000"/>
          <w:sz w:val="32"/>
          <w:szCs w:val="32"/>
        </w:rPr>
        <w:t>市</w:t>
      </w:r>
      <w:r w:rsidRPr="0059660E">
        <w:rPr>
          <w:rFonts w:ascii="Times New Roman" w:eastAsia="仿宋_GB2312" w:hAnsi="Times New Roman" w:cs="Times New Roman"/>
          <w:color w:val="000000"/>
          <w:sz w:val="32"/>
          <w:szCs w:val="32"/>
        </w:rPr>
        <w:t>-</w:t>
      </w:r>
      <w:r w:rsidRPr="0059660E">
        <w:rPr>
          <w:rFonts w:ascii="Times New Roman" w:eastAsia="仿宋_GB2312" w:hAnsi="Times New Roman" w:cs="仿宋_GB2312" w:hint="eastAsia"/>
          <w:color w:val="000000"/>
          <w:sz w:val="32"/>
          <w:szCs w:val="32"/>
        </w:rPr>
        <w:t>县一体化预报技术体系，提供精细化、格点化、定量化、专业化的业务服务产品。开展降水、温度等要素</w:t>
      </w:r>
      <w:r w:rsidRPr="0059660E">
        <w:rPr>
          <w:rFonts w:ascii="Times New Roman" w:eastAsia="仿宋_GB2312" w:hAnsi="Times New Roman" w:cs="Times New Roman"/>
          <w:color w:val="000000"/>
          <w:sz w:val="32"/>
          <w:szCs w:val="32"/>
        </w:rPr>
        <w:t>7</w:t>
      </w:r>
      <w:r w:rsidRPr="0059660E">
        <w:rPr>
          <w:rFonts w:ascii="Times New Roman" w:eastAsia="仿宋_GB2312" w:hAnsi="Times New Roman" w:cs="仿宋_GB2312" w:hint="eastAsia"/>
          <w:color w:val="000000"/>
          <w:sz w:val="32"/>
          <w:szCs w:val="32"/>
        </w:rPr>
        <w:t>天</w:t>
      </w:r>
      <w:r w:rsidRPr="0059660E">
        <w:rPr>
          <w:rFonts w:ascii="Times New Roman" w:eastAsia="仿宋_GB2312" w:hAnsi="Times New Roman" w:cs="Times New Roman"/>
          <w:color w:val="000000"/>
          <w:sz w:val="32"/>
          <w:szCs w:val="32"/>
        </w:rPr>
        <w:t>10</w:t>
      </w:r>
      <w:r w:rsidRPr="0059660E">
        <w:rPr>
          <w:rFonts w:ascii="Times New Roman" w:eastAsia="仿宋_GB2312" w:hAnsi="Times New Roman" w:cs="仿宋_GB2312" w:hint="eastAsia"/>
          <w:color w:val="000000"/>
          <w:sz w:val="32"/>
          <w:szCs w:val="32"/>
        </w:rPr>
        <w:t>公里分辨率的精细化格点预报业务试验，建设格点预报指导与订正业务流程，组织完善分类强对流天气短时预报、</w:t>
      </w:r>
      <w:r w:rsidRPr="0059660E">
        <w:rPr>
          <w:rFonts w:ascii="Times New Roman" w:eastAsia="仿宋_GB2312" w:hAnsi="Times New Roman" w:cs="Times New Roman"/>
          <w:color w:val="000000"/>
          <w:sz w:val="32"/>
          <w:szCs w:val="32"/>
        </w:rPr>
        <w:t>0-6</w:t>
      </w:r>
      <w:r w:rsidRPr="0059660E">
        <w:rPr>
          <w:rFonts w:ascii="Times New Roman" w:eastAsia="仿宋_GB2312" w:hAnsi="Times New Roman" w:cs="仿宋_GB2312" w:hint="eastAsia"/>
          <w:color w:val="000000"/>
          <w:sz w:val="32"/>
          <w:szCs w:val="32"/>
        </w:rPr>
        <w:t>小时定量降水预报技术研发。强化预报业务质量检验评估体系建设，实施气象灾害预警信号质量检验业务和乡镇预报检验业务，加强预报业务规范化管理。</w:t>
      </w:r>
    </w:p>
    <w:p w:rsidR="00D32C07" w:rsidRPr="0059660E" w:rsidRDefault="00D32C07" w:rsidP="00207435">
      <w:pPr>
        <w:pStyle w:val="112"/>
        <w:spacing w:line="600" w:lineRule="exact"/>
        <w:ind w:firstLineChars="196" w:firstLine="630"/>
        <w:rPr>
          <w:rFonts w:ascii="Times New Roman" w:eastAsia="仿宋_GB2312" w:hAnsi="Times New Roman" w:cs="Times New Roman"/>
          <w:b/>
          <w:bCs/>
          <w:color w:val="000000"/>
          <w:kern w:val="2"/>
          <w:sz w:val="32"/>
          <w:szCs w:val="32"/>
        </w:rPr>
      </w:pPr>
      <w:bookmarkStart w:id="104" w:name="_Toc442363710"/>
      <w:r w:rsidRPr="0059660E">
        <w:rPr>
          <w:rFonts w:ascii="Times New Roman" w:eastAsia="仿宋_GB2312" w:hAnsi="Times New Roman" w:cs="Times New Roman"/>
          <w:b/>
          <w:bCs/>
          <w:color w:val="000000"/>
          <w:kern w:val="2"/>
          <w:sz w:val="32"/>
          <w:szCs w:val="32"/>
        </w:rPr>
        <w:t>3</w:t>
      </w:r>
      <w:r w:rsidRPr="0059660E">
        <w:rPr>
          <w:rFonts w:ascii="Times New Roman" w:eastAsia="仿宋_GB2312" w:hAnsi="Times New Roman" w:cs="仿宋_GB2312" w:hint="eastAsia"/>
          <w:b/>
          <w:bCs/>
          <w:color w:val="000000"/>
          <w:kern w:val="2"/>
          <w:sz w:val="32"/>
          <w:szCs w:val="32"/>
        </w:rPr>
        <w:t>、推进气象信息化建设</w:t>
      </w:r>
      <w:bookmarkEnd w:id="104"/>
    </w:p>
    <w:p w:rsidR="00D32C07" w:rsidRPr="0059660E" w:rsidRDefault="00D32C07" w:rsidP="00207435">
      <w:pPr>
        <w:pStyle w:val="112"/>
        <w:spacing w:line="600" w:lineRule="exact"/>
        <w:ind w:firstLine="640"/>
        <w:rPr>
          <w:rFonts w:ascii="Times New Roman" w:eastAsia="仿宋_GB2312" w:hAnsi="Times New Roman" w:cs="Times New Roman"/>
          <w:color w:val="000000"/>
          <w:sz w:val="32"/>
          <w:szCs w:val="32"/>
        </w:rPr>
      </w:pPr>
      <w:r w:rsidRPr="0059660E">
        <w:rPr>
          <w:rFonts w:ascii="Times New Roman" w:eastAsia="仿宋_GB2312" w:hAnsi="Times New Roman" w:cs="仿宋_GB2312" w:hint="eastAsia"/>
          <w:color w:val="000000"/>
          <w:sz w:val="32"/>
          <w:szCs w:val="32"/>
        </w:rPr>
        <w:t>加强气象信息基础设施建设，整合信息资源，构建统一的数据产品加工处理流水线，形成统一标准的数据环境。优化观测数据质量控制方法和流程，建立综合监控业务平台和配套业务流程，形成初步的数据质量控制能力。做好智慧气象和数字化平台的监测数据支撑工作。</w:t>
      </w:r>
    </w:p>
    <w:p w:rsidR="00D32C07" w:rsidRPr="0059660E" w:rsidRDefault="00D32C07" w:rsidP="00207435">
      <w:pPr>
        <w:pStyle w:val="112"/>
        <w:spacing w:line="600" w:lineRule="exact"/>
        <w:ind w:firstLineChars="196" w:firstLine="630"/>
        <w:rPr>
          <w:rFonts w:ascii="Times New Roman" w:eastAsia="仿宋_GB2312" w:hAnsi="Times New Roman" w:cs="Times New Roman"/>
          <w:b/>
          <w:bCs/>
          <w:color w:val="000000"/>
          <w:kern w:val="2"/>
          <w:sz w:val="32"/>
          <w:szCs w:val="32"/>
        </w:rPr>
      </w:pPr>
      <w:bookmarkStart w:id="105" w:name="_Toc442363711"/>
      <w:r w:rsidRPr="0059660E">
        <w:rPr>
          <w:rFonts w:ascii="Times New Roman" w:eastAsia="仿宋_GB2312" w:hAnsi="Times New Roman" w:cs="Times New Roman"/>
          <w:b/>
          <w:bCs/>
          <w:color w:val="000000"/>
          <w:kern w:val="2"/>
          <w:sz w:val="32"/>
          <w:szCs w:val="32"/>
        </w:rPr>
        <w:t>4</w:t>
      </w:r>
      <w:r w:rsidRPr="0059660E">
        <w:rPr>
          <w:rFonts w:ascii="Times New Roman" w:eastAsia="仿宋_GB2312" w:hAnsi="Times New Roman" w:cs="仿宋_GB2312" w:hint="eastAsia"/>
          <w:b/>
          <w:bCs/>
          <w:color w:val="000000"/>
          <w:kern w:val="2"/>
          <w:sz w:val="32"/>
          <w:szCs w:val="32"/>
        </w:rPr>
        <w:t>、</w:t>
      </w:r>
      <w:bookmarkEnd w:id="105"/>
      <w:r w:rsidRPr="0059660E">
        <w:rPr>
          <w:rFonts w:ascii="Times New Roman" w:eastAsia="仿宋_GB2312" w:hAnsi="Times New Roman" w:cs="仿宋_GB2312" w:hint="eastAsia"/>
          <w:b/>
          <w:bCs/>
          <w:color w:val="000000"/>
          <w:kern w:val="2"/>
          <w:sz w:val="32"/>
          <w:szCs w:val="32"/>
        </w:rPr>
        <w:t>提升科技创新能力</w:t>
      </w:r>
    </w:p>
    <w:p w:rsidR="00D32C07" w:rsidRPr="0059660E" w:rsidRDefault="00D32C07" w:rsidP="00207435">
      <w:pPr>
        <w:pStyle w:val="112"/>
        <w:spacing w:line="600" w:lineRule="exact"/>
        <w:ind w:firstLine="640"/>
        <w:rPr>
          <w:rFonts w:ascii="Times New Roman" w:eastAsia="仿宋_GB2312" w:hAnsi="Times New Roman" w:cs="Times New Roman"/>
          <w:color w:val="000000"/>
          <w:sz w:val="32"/>
          <w:szCs w:val="32"/>
        </w:rPr>
      </w:pPr>
      <w:r w:rsidRPr="0059660E">
        <w:rPr>
          <w:rFonts w:ascii="Times New Roman" w:eastAsia="仿宋_GB2312" w:hAnsi="Times New Roman" w:cs="仿宋_GB2312" w:hint="eastAsia"/>
          <w:color w:val="000000"/>
          <w:sz w:val="32"/>
          <w:szCs w:val="32"/>
        </w:rPr>
        <w:t>优化人才队伍的学历、专业和岗位结构，形成人岗相适、人尽其才的用人环境。进一步完善青年骨干人才的培养选拔工作，开展学习进修与交流计划，加大人才创新创造能力。建立定向择优和竞争择优相结合的立项机制。</w:t>
      </w:r>
    </w:p>
    <w:p w:rsidR="00D32C07" w:rsidRPr="0059660E" w:rsidRDefault="00D32C07" w:rsidP="00207435">
      <w:pPr>
        <w:pStyle w:val="112"/>
        <w:spacing w:line="600" w:lineRule="exact"/>
        <w:ind w:firstLineChars="196" w:firstLine="630"/>
        <w:outlineLvl w:val="1"/>
        <w:rPr>
          <w:rFonts w:ascii="Times New Roman" w:eastAsia="楷体_GB2312" w:hAnsi="Times New Roman" w:cs="Times New Roman"/>
          <w:b/>
          <w:bCs/>
          <w:kern w:val="2"/>
          <w:sz w:val="32"/>
          <w:szCs w:val="32"/>
        </w:rPr>
      </w:pPr>
      <w:bookmarkStart w:id="106" w:name="_Toc460493673"/>
      <w:r w:rsidRPr="0059660E">
        <w:rPr>
          <w:rFonts w:ascii="Times New Roman" w:eastAsia="楷体_GB2312" w:hAnsi="Times New Roman" w:cs="楷体_GB2312" w:hint="eastAsia"/>
          <w:b/>
          <w:bCs/>
          <w:kern w:val="2"/>
          <w:sz w:val="32"/>
          <w:szCs w:val="32"/>
        </w:rPr>
        <w:t>（六）改善气象台站基础装备设施，保障气象事业发展</w:t>
      </w:r>
      <w:bookmarkEnd w:id="106"/>
    </w:p>
    <w:p w:rsidR="00D32C07" w:rsidRPr="0059660E" w:rsidRDefault="00D32C07" w:rsidP="00207435">
      <w:pPr>
        <w:pStyle w:val="112"/>
        <w:spacing w:line="600" w:lineRule="exact"/>
        <w:ind w:firstLineChars="196" w:firstLine="630"/>
        <w:rPr>
          <w:rFonts w:ascii="Times New Roman" w:eastAsia="仿宋_GB2312" w:hAnsi="Times New Roman" w:cs="Times New Roman"/>
          <w:b/>
          <w:bCs/>
          <w:color w:val="000000"/>
          <w:kern w:val="2"/>
          <w:sz w:val="32"/>
          <w:szCs w:val="32"/>
        </w:rPr>
      </w:pPr>
      <w:bookmarkStart w:id="107" w:name="_Toc442363714"/>
      <w:r w:rsidRPr="0059660E">
        <w:rPr>
          <w:rFonts w:ascii="Times New Roman" w:eastAsia="仿宋_GB2312" w:hAnsi="Times New Roman" w:cs="Times New Roman"/>
          <w:b/>
          <w:bCs/>
          <w:color w:val="000000"/>
          <w:kern w:val="2"/>
          <w:sz w:val="32"/>
          <w:szCs w:val="32"/>
        </w:rPr>
        <w:lastRenderedPageBreak/>
        <w:t>1</w:t>
      </w:r>
      <w:r w:rsidRPr="0059660E">
        <w:rPr>
          <w:rFonts w:ascii="Times New Roman" w:eastAsia="仿宋_GB2312" w:hAnsi="Times New Roman" w:cs="仿宋_GB2312" w:hint="eastAsia"/>
          <w:b/>
          <w:bCs/>
          <w:color w:val="000000"/>
          <w:kern w:val="2"/>
          <w:sz w:val="32"/>
          <w:szCs w:val="32"/>
        </w:rPr>
        <w:t>、增强地空一体化综合观测能力</w:t>
      </w:r>
      <w:bookmarkEnd w:id="107"/>
    </w:p>
    <w:p w:rsidR="00D32C07" w:rsidRPr="0059660E" w:rsidRDefault="00D32C07" w:rsidP="005203EA">
      <w:pPr>
        <w:pStyle w:val="112"/>
        <w:spacing w:line="600" w:lineRule="exact"/>
        <w:ind w:firstLine="640"/>
        <w:rPr>
          <w:rFonts w:ascii="Times New Roman" w:eastAsia="仿宋_GB2312" w:hAnsi="Times New Roman" w:cs="Times New Roman"/>
          <w:color w:val="000000"/>
          <w:sz w:val="32"/>
          <w:szCs w:val="32"/>
          <w:lang w:val="zh-CN"/>
        </w:rPr>
      </w:pPr>
      <w:bookmarkStart w:id="108" w:name="_Toc442363715"/>
      <w:r w:rsidRPr="0059660E">
        <w:rPr>
          <w:rFonts w:ascii="Times New Roman" w:eastAsia="仿宋_GB2312" w:hAnsi="Times New Roman" w:cs="仿宋_GB2312" w:hint="eastAsia"/>
          <w:color w:val="000000"/>
          <w:sz w:val="32"/>
          <w:szCs w:val="32"/>
          <w:lang w:val="zh-CN"/>
        </w:rPr>
        <w:t>在天气系统移动路径、气象灾害多发区、资料稀疏区升格建设一批区域自动气象观测站；按照每年更新</w:t>
      </w:r>
      <w:r w:rsidRPr="0059660E">
        <w:rPr>
          <w:rFonts w:ascii="Times New Roman" w:eastAsia="仿宋_GB2312" w:hAnsi="Times New Roman" w:cs="Times New Roman"/>
          <w:color w:val="000000"/>
          <w:sz w:val="32"/>
          <w:szCs w:val="32"/>
          <w:lang w:val="zh-CN"/>
        </w:rPr>
        <w:t>15%</w:t>
      </w:r>
      <w:r w:rsidRPr="0059660E">
        <w:rPr>
          <w:rFonts w:ascii="Times New Roman" w:eastAsia="仿宋_GB2312" w:hAnsi="Times New Roman" w:cs="仿宋_GB2312" w:hint="eastAsia"/>
          <w:color w:val="000000"/>
          <w:sz w:val="32"/>
          <w:szCs w:val="32"/>
          <w:lang w:val="zh-CN"/>
        </w:rPr>
        <w:t>进度更新升级现有区域气象站；结合资源区划、城乡建设布局，在区域灾害多发区加密布点，观测站网密度到</w:t>
      </w:r>
      <w:r w:rsidRPr="0059660E">
        <w:rPr>
          <w:rFonts w:ascii="Times New Roman" w:eastAsia="仿宋_GB2312" w:hAnsi="Times New Roman" w:cs="Times New Roman"/>
          <w:color w:val="000000"/>
          <w:sz w:val="32"/>
          <w:szCs w:val="32"/>
          <w:lang w:val="zh-CN"/>
        </w:rPr>
        <w:t>6</w:t>
      </w:r>
      <w:r w:rsidRPr="0059660E">
        <w:rPr>
          <w:rFonts w:ascii="Times New Roman" w:eastAsia="仿宋_GB2312" w:hAnsi="Times New Roman" w:cs="仿宋_GB2312" w:hint="eastAsia"/>
          <w:color w:val="000000"/>
          <w:sz w:val="32"/>
          <w:szCs w:val="32"/>
          <w:lang w:val="zh-CN"/>
        </w:rPr>
        <w:t>公里左右。</w:t>
      </w:r>
    </w:p>
    <w:p w:rsidR="00D32C07" w:rsidRPr="0059660E" w:rsidRDefault="00D32C07" w:rsidP="00207435">
      <w:pPr>
        <w:pStyle w:val="112"/>
        <w:spacing w:line="600" w:lineRule="exact"/>
        <w:ind w:firstLineChars="196" w:firstLine="630"/>
        <w:rPr>
          <w:rFonts w:ascii="Times New Roman" w:eastAsia="仿宋_GB2312" w:hAnsi="Times New Roman" w:cs="Times New Roman"/>
          <w:b/>
          <w:bCs/>
          <w:color w:val="000000"/>
          <w:kern w:val="2"/>
          <w:sz w:val="32"/>
          <w:szCs w:val="32"/>
        </w:rPr>
      </w:pPr>
      <w:r w:rsidRPr="0059660E">
        <w:rPr>
          <w:rFonts w:ascii="Times New Roman" w:eastAsia="仿宋_GB2312" w:hAnsi="Times New Roman" w:cs="Times New Roman"/>
          <w:b/>
          <w:bCs/>
          <w:color w:val="000000"/>
          <w:kern w:val="2"/>
          <w:sz w:val="32"/>
          <w:szCs w:val="32"/>
        </w:rPr>
        <w:t>2</w:t>
      </w:r>
      <w:r w:rsidRPr="0059660E">
        <w:rPr>
          <w:rFonts w:ascii="Times New Roman" w:eastAsia="仿宋_GB2312" w:hAnsi="Times New Roman" w:cs="仿宋_GB2312" w:hint="eastAsia"/>
          <w:b/>
          <w:bCs/>
          <w:color w:val="000000"/>
          <w:kern w:val="2"/>
          <w:sz w:val="32"/>
          <w:szCs w:val="32"/>
        </w:rPr>
        <w:t>、提高气象专业装备维修保障水平</w:t>
      </w:r>
      <w:bookmarkEnd w:id="108"/>
    </w:p>
    <w:p w:rsidR="00D32C07" w:rsidRPr="0059660E" w:rsidRDefault="00D32C07" w:rsidP="00207435">
      <w:pPr>
        <w:pStyle w:val="112"/>
        <w:spacing w:line="600" w:lineRule="exact"/>
        <w:ind w:firstLine="640"/>
        <w:rPr>
          <w:rFonts w:ascii="Times New Roman" w:eastAsia="仿宋_GB2312" w:hAnsi="Times New Roman" w:cs="Times New Roman"/>
          <w:color w:val="000000"/>
          <w:sz w:val="32"/>
          <w:szCs w:val="32"/>
        </w:rPr>
      </w:pPr>
      <w:r w:rsidRPr="0059660E">
        <w:rPr>
          <w:rFonts w:ascii="Times New Roman" w:eastAsia="仿宋_GB2312" w:hAnsi="Times New Roman" w:cs="仿宋_GB2312" w:hint="eastAsia"/>
          <w:color w:val="000000"/>
          <w:sz w:val="32"/>
          <w:szCs w:val="32"/>
        </w:rPr>
        <w:t>升级改造现有运行监控系统，实现对投入业务运行的各类观测系统全网实时监控，集成观测装备运行状态在线监控、逐级数据交换、故障自动报警、故障处理追踪和远程控制功能。通过购买维护维修保障服务方式，推进区域气象观测站等数量众多、分布广泛、维护简易的装备维护维修保障社会化。应用物联网、电子标签技术和现代物流管理方法，建设气象技术装备管理信息系统，实现气象技术装备和备品备件智能跟踪、动态管理，实施统筹调度和配送。</w:t>
      </w:r>
    </w:p>
    <w:p w:rsidR="00D32C07" w:rsidRPr="0059660E" w:rsidRDefault="00D32C07" w:rsidP="00207435">
      <w:pPr>
        <w:pStyle w:val="112"/>
        <w:spacing w:line="600" w:lineRule="exact"/>
        <w:ind w:firstLineChars="196" w:firstLine="630"/>
        <w:rPr>
          <w:rFonts w:ascii="Times New Roman" w:eastAsia="仿宋_GB2312" w:hAnsi="Times New Roman" w:cs="Times New Roman"/>
          <w:b/>
          <w:bCs/>
          <w:color w:val="000000"/>
          <w:kern w:val="2"/>
          <w:sz w:val="32"/>
          <w:szCs w:val="32"/>
        </w:rPr>
      </w:pPr>
      <w:bookmarkStart w:id="109" w:name="_Toc442363716"/>
      <w:r w:rsidRPr="0059660E">
        <w:rPr>
          <w:rFonts w:ascii="Times New Roman" w:eastAsia="仿宋_GB2312" w:hAnsi="Times New Roman" w:cs="Times New Roman"/>
          <w:b/>
          <w:bCs/>
          <w:color w:val="000000"/>
          <w:kern w:val="2"/>
          <w:sz w:val="32"/>
          <w:szCs w:val="32"/>
        </w:rPr>
        <w:t>3</w:t>
      </w:r>
      <w:r w:rsidRPr="0059660E">
        <w:rPr>
          <w:rFonts w:ascii="Times New Roman" w:eastAsia="仿宋_GB2312" w:hAnsi="Times New Roman" w:cs="仿宋_GB2312" w:hint="eastAsia"/>
          <w:b/>
          <w:bCs/>
          <w:color w:val="000000"/>
          <w:kern w:val="2"/>
          <w:sz w:val="32"/>
          <w:szCs w:val="32"/>
        </w:rPr>
        <w:t>、建立观测数据产品加工处理业务</w:t>
      </w:r>
      <w:bookmarkEnd w:id="109"/>
    </w:p>
    <w:p w:rsidR="00D32C07" w:rsidRPr="0059660E" w:rsidRDefault="00D32C07" w:rsidP="00207435">
      <w:pPr>
        <w:pStyle w:val="112"/>
        <w:spacing w:line="600" w:lineRule="exact"/>
        <w:ind w:firstLine="640"/>
        <w:rPr>
          <w:rFonts w:ascii="Times New Roman" w:eastAsia="仿宋_GB2312" w:hAnsi="Times New Roman" w:cs="Times New Roman"/>
          <w:color w:val="000000"/>
          <w:sz w:val="32"/>
          <w:szCs w:val="32"/>
        </w:rPr>
      </w:pPr>
      <w:r w:rsidRPr="0059660E">
        <w:rPr>
          <w:rFonts w:ascii="Times New Roman" w:eastAsia="仿宋_GB2312" w:hAnsi="Times New Roman" w:cs="仿宋_GB2312" w:hint="eastAsia"/>
          <w:color w:val="000000"/>
          <w:sz w:val="32"/>
          <w:szCs w:val="32"/>
        </w:rPr>
        <w:t>建设实时观测数据质量控制业务运行系统，融合应用自动观测资料质量控制、固态降水相态判别、降水数值预报以及雷达定量降水估测等技术，提高观测数据可用率。建立健全各类观测数据检验、评估、比对、订正方法和技术标准，完善观测和资料应用业务部门互动反馈机制，建立观测数据检验、评估、反馈、改进的业务流程。规范各类气候统计方法和技术标准，实现气候资料实时在线统计。发展观测产品加工处理技术，为气象预报预警服务提供多种观测数据产品</w:t>
      </w:r>
      <w:r w:rsidRPr="0059660E">
        <w:rPr>
          <w:rFonts w:ascii="Times New Roman" w:eastAsia="仿宋_GB2312" w:hAnsi="Times New Roman" w:cs="仿宋_GB2312" w:hint="eastAsia"/>
          <w:color w:val="000000"/>
          <w:sz w:val="32"/>
          <w:szCs w:val="32"/>
        </w:rPr>
        <w:lastRenderedPageBreak/>
        <w:t>和基础性数据支撑。</w:t>
      </w:r>
    </w:p>
    <w:p w:rsidR="00D32C07" w:rsidRPr="0059660E" w:rsidRDefault="00D32C07" w:rsidP="00207435">
      <w:pPr>
        <w:pStyle w:val="112"/>
        <w:spacing w:line="600" w:lineRule="exact"/>
        <w:ind w:firstLineChars="196" w:firstLine="630"/>
        <w:rPr>
          <w:rFonts w:ascii="Times New Roman" w:eastAsia="仿宋_GB2312" w:hAnsi="Times New Roman" w:cs="Times New Roman"/>
          <w:b/>
          <w:bCs/>
          <w:color w:val="000000"/>
          <w:kern w:val="2"/>
          <w:sz w:val="32"/>
          <w:szCs w:val="32"/>
        </w:rPr>
      </w:pPr>
      <w:bookmarkStart w:id="110" w:name="_Toc442363717"/>
      <w:r w:rsidRPr="0059660E">
        <w:rPr>
          <w:rFonts w:ascii="Times New Roman" w:eastAsia="仿宋_GB2312" w:hAnsi="Times New Roman" w:cs="Times New Roman"/>
          <w:b/>
          <w:bCs/>
          <w:color w:val="000000"/>
          <w:kern w:val="2"/>
          <w:sz w:val="32"/>
          <w:szCs w:val="32"/>
        </w:rPr>
        <w:t>4</w:t>
      </w:r>
      <w:r w:rsidRPr="0059660E">
        <w:rPr>
          <w:rFonts w:ascii="Times New Roman" w:eastAsia="仿宋_GB2312" w:hAnsi="Times New Roman" w:cs="仿宋_GB2312" w:hint="eastAsia"/>
          <w:b/>
          <w:bCs/>
          <w:color w:val="000000"/>
          <w:kern w:val="2"/>
          <w:sz w:val="32"/>
          <w:szCs w:val="32"/>
        </w:rPr>
        <w:t>、推进基层气象台站综合改善工程</w:t>
      </w:r>
      <w:bookmarkEnd w:id="110"/>
    </w:p>
    <w:p w:rsidR="00D32C07" w:rsidRPr="0059660E" w:rsidRDefault="00D32C07" w:rsidP="00207435">
      <w:pPr>
        <w:pStyle w:val="112"/>
        <w:spacing w:line="600" w:lineRule="exact"/>
        <w:ind w:firstLine="640"/>
        <w:rPr>
          <w:rFonts w:ascii="Times New Roman" w:eastAsia="仿宋_GB2312" w:hAnsi="Times New Roman" w:cs="Times New Roman"/>
          <w:color w:val="000000"/>
          <w:sz w:val="32"/>
          <w:szCs w:val="32"/>
        </w:rPr>
      </w:pPr>
      <w:r w:rsidRPr="0059660E">
        <w:rPr>
          <w:rFonts w:ascii="Times New Roman" w:eastAsia="仿宋_GB2312" w:hAnsi="Times New Roman" w:cs="仿宋_GB2312" w:hint="eastAsia"/>
          <w:color w:val="000000"/>
          <w:sz w:val="32"/>
          <w:szCs w:val="32"/>
        </w:rPr>
        <w:t>按照</w:t>
      </w:r>
      <w:r w:rsidRPr="0059660E">
        <w:rPr>
          <w:rFonts w:ascii="Times New Roman" w:eastAsia="仿宋_GB2312" w:hAnsi="Times New Roman" w:cs="Times New Roman"/>
          <w:color w:val="000000"/>
          <w:sz w:val="32"/>
          <w:szCs w:val="32"/>
        </w:rPr>
        <w:t>“</w:t>
      </w:r>
      <w:r w:rsidRPr="0059660E">
        <w:rPr>
          <w:rFonts w:ascii="Times New Roman" w:eastAsia="仿宋_GB2312" w:hAnsi="Times New Roman" w:cs="仿宋_GB2312" w:hint="eastAsia"/>
          <w:color w:val="000000"/>
          <w:sz w:val="32"/>
          <w:szCs w:val="32"/>
        </w:rPr>
        <w:t>满足功能、适度超前、留有空间</w:t>
      </w:r>
      <w:r w:rsidRPr="0059660E">
        <w:rPr>
          <w:rFonts w:ascii="Times New Roman" w:eastAsia="仿宋_GB2312" w:hAnsi="Times New Roman" w:cs="Times New Roman"/>
          <w:color w:val="000000"/>
          <w:sz w:val="32"/>
          <w:szCs w:val="32"/>
        </w:rPr>
        <w:t>”</w:t>
      </w:r>
      <w:r w:rsidRPr="0059660E">
        <w:rPr>
          <w:rFonts w:ascii="Times New Roman" w:eastAsia="仿宋_GB2312" w:hAnsi="Times New Roman" w:cs="仿宋_GB2312" w:hint="eastAsia"/>
          <w:color w:val="000000"/>
          <w:sz w:val="32"/>
          <w:szCs w:val="32"/>
        </w:rPr>
        <w:t>的要求和</w:t>
      </w:r>
      <w:r w:rsidRPr="0059660E">
        <w:rPr>
          <w:rFonts w:ascii="Times New Roman" w:eastAsia="仿宋_GB2312" w:hAnsi="Times New Roman" w:cs="Times New Roman"/>
          <w:color w:val="000000"/>
          <w:sz w:val="32"/>
          <w:szCs w:val="32"/>
        </w:rPr>
        <w:t>“</w:t>
      </w:r>
      <w:r w:rsidRPr="0059660E">
        <w:rPr>
          <w:rFonts w:ascii="Times New Roman" w:eastAsia="仿宋_GB2312" w:hAnsi="Times New Roman" w:cs="仿宋_GB2312" w:hint="eastAsia"/>
          <w:color w:val="000000"/>
          <w:sz w:val="32"/>
          <w:szCs w:val="32"/>
        </w:rPr>
        <w:t>总体规划、分步实施</w:t>
      </w:r>
      <w:r w:rsidRPr="0059660E">
        <w:rPr>
          <w:rFonts w:ascii="Times New Roman" w:eastAsia="仿宋_GB2312" w:hAnsi="Times New Roman" w:cs="Times New Roman"/>
          <w:color w:val="000000"/>
          <w:sz w:val="32"/>
          <w:szCs w:val="32"/>
        </w:rPr>
        <w:t>”</w:t>
      </w:r>
      <w:r w:rsidRPr="0059660E">
        <w:rPr>
          <w:rFonts w:ascii="Times New Roman" w:eastAsia="仿宋_GB2312" w:hAnsi="Times New Roman" w:cs="仿宋_GB2312" w:hint="eastAsia"/>
          <w:color w:val="000000"/>
          <w:sz w:val="32"/>
          <w:szCs w:val="32"/>
        </w:rPr>
        <w:t>的思路，统筹规划建设与我市经济社会发展水平相适应，满足防灾减灾功能要求的气象基础设施，全面推进基层气象台站综合改善工程。开展气象台站业务用房综合改造、气象现代化项目配套基础设施建设以及符合气象事业安全生产要求的水电设施、道路、围墙、护坡、防雷等配套基础设施建设，切实提高气象业务服务的基础支撑能力。</w:t>
      </w:r>
    </w:p>
    <w:p w:rsidR="00D32C07" w:rsidRPr="0059660E" w:rsidRDefault="00D32C07" w:rsidP="00207435">
      <w:pPr>
        <w:pStyle w:val="1"/>
        <w:spacing w:before="0" w:after="0" w:line="600" w:lineRule="exact"/>
        <w:ind w:firstLineChars="200" w:firstLine="720"/>
        <w:rPr>
          <w:rFonts w:eastAsia="黑体"/>
          <w:b w:val="0"/>
          <w:bCs w:val="0"/>
          <w:sz w:val="36"/>
          <w:szCs w:val="36"/>
        </w:rPr>
      </w:pPr>
      <w:bookmarkStart w:id="111" w:name="_Toc460493674"/>
      <w:r w:rsidRPr="0059660E">
        <w:rPr>
          <w:rFonts w:eastAsia="黑体" w:cs="黑体" w:hint="eastAsia"/>
          <w:b w:val="0"/>
          <w:bCs w:val="0"/>
          <w:sz w:val="36"/>
          <w:szCs w:val="36"/>
        </w:rPr>
        <w:t>四、重点工程</w:t>
      </w:r>
      <w:bookmarkEnd w:id="111"/>
    </w:p>
    <w:p w:rsidR="00D32C07" w:rsidRPr="0059660E" w:rsidRDefault="00D32C07" w:rsidP="00207435">
      <w:pPr>
        <w:pStyle w:val="112"/>
        <w:spacing w:line="600" w:lineRule="exact"/>
        <w:ind w:firstLineChars="196" w:firstLine="630"/>
        <w:outlineLvl w:val="1"/>
        <w:rPr>
          <w:rFonts w:ascii="Times New Roman" w:eastAsia="楷体_GB2312" w:hAnsi="Times New Roman" w:cs="Times New Roman"/>
          <w:b/>
          <w:bCs/>
          <w:kern w:val="2"/>
          <w:sz w:val="32"/>
          <w:szCs w:val="32"/>
        </w:rPr>
      </w:pPr>
      <w:bookmarkStart w:id="112" w:name="_Toc460493675"/>
      <w:r w:rsidRPr="0059660E">
        <w:rPr>
          <w:rFonts w:ascii="Times New Roman" w:eastAsia="楷体_GB2312" w:hAnsi="Times New Roman" w:cs="楷体_GB2312" w:hint="eastAsia"/>
          <w:b/>
          <w:bCs/>
          <w:kern w:val="2"/>
          <w:sz w:val="32"/>
          <w:szCs w:val="32"/>
        </w:rPr>
        <w:t>（一）暴雨精细化监测预报预警工程</w:t>
      </w:r>
      <w:bookmarkEnd w:id="112"/>
    </w:p>
    <w:p w:rsidR="00D32C07" w:rsidRPr="0059660E" w:rsidRDefault="00D32C07" w:rsidP="005203EA">
      <w:pPr>
        <w:spacing w:line="600" w:lineRule="exact"/>
        <w:ind w:firstLineChars="200" w:firstLine="640"/>
        <w:rPr>
          <w:rFonts w:eastAsia="仿宋_GB2312"/>
          <w:color w:val="FF0000"/>
          <w:sz w:val="32"/>
          <w:szCs w:val="32"/>
        </w:rPr>
      </w:pPr>
      <w:bookmarkStart w:id="113" w:name="_Toc331101938"/>
      <w:r w:rsidRPr="0059660E">
        <w:rPr>
          <w:rFonts w:eastAsia="仿宋_GB2312" w:cs="仿宋_GB2312" w:hint="eastAsia"/>
          <w:sz w:val="32"/>
          <w:szCs w:val="32"/>
        </w:rPr>
        <w:t>依靠现代科技的新技术和气象现代化的不断发展与进步，以满足未来</w:t>
      </w:r>
      <w:r w:rsidRPr="0059660E">
        <w:rPr>
          <w:rFonts w:eastAsia="仿宋_GB2312"/>
          <w:sz w:val="32"/>
          <w:szCs w:val="32"/>
        </w:rPr>
        <w:t>5-7</w:t>
      </w:r>
      <w:r w:rsidRPr="0059660E">
        <w:rPr>
          <w:rFonts w:eastAsia="仿宋_GB2312" w:cs="仿宋_GB2312" w:hint="eastAsia"/>
          <w:sz w:val="32"/>
          <w:szCs w:val="32"/>
        </w:rPr>
        <w:t>年龙泉市暴雨预报业务发展建设和气象服务需求、</w:t>
      </w:r>
      <w:r w:rsidRPr="0059660E">
        <w:rPr>
          <w:rFonts w:eastAsia="仿宋_GB2312" w:cs="仿宋_GB2312" w:hint="eastAsia"/>
          <w:color w:val="000000"/>
          <w:sz w:val="32"/>
          <w:szCs w:val="32"/>
        </w:rPr>
        <w:t>提升业务现代化发展为原则，并整体带动和提高预报准确率为核心，实施精细化的暴雨监测、无缝隙预报、辅助决策、预警与服务的数字化、网格化、定量化的系统工程。主要包括：突发暴雨监测系统建设、暴雨预报预警系统建设、暴雨次生灾害风险预警系统建设、暴雨预报预警信息发布系统建设、暴雨精细化监测预报预警支撑系统建设。并为了提高短时临近预报的准确性，减少暴雨引起的灾害，建设局地警戒雷达。</w:t>
      </w:r>
    </w:p>
    <w:bookmarkEnd w:id="113"/>
    <w:p w:rsidR="00D32C07" w:rsidRPr="0059660E" w:rsidRDefault="00D32C07" w:rsidP="00207435">
      <w:pPr>
        <w:spacing w:line="600" w:lineRule="exact"/>
        <w:ind w:firstLineChars="196" w:firstLine="630"/>
        <w:rPr>
          <w:rFonts w:eastAsia="仿宋_GB2312"/>
          <w:sz w:val="32"/>
          <w:szCs w:val="32"/>
        </w:rPr>
      </w:pPr>
      <w:r w:rsidRPr="0059660E">
        <w:rPr>
          <w:rFonts w:eastAsia="仿宋_GB2312" w:cs="仿宋_GB2312" w:hint="eastAsia"/>
          <w:b/>
          <w:bCs/>
          <w:sz w:val="32"/>
          <w:szCs w:val="32"/>
        </w:rPr>
        <w:t>突发暴雨监测系统。</w:t>
      </w:r>
      <w:r w:rsidRPr="0059660E">
        <w:rPr>
          <w:rFonts w:eastAsia="仿宋_GB2312" w:cs="仿宋_GB2312" w:hint="eastAsia"/>
          <w:sz w:val="32"/>
          <w:szCs w:val="32"/>
        </w:rPr>
        <w:t>改进和建立尺度分辨率为</w:t>
      </w:r>
      <w:r w:rsidRPr="0059660E">
        <w:rPr>
          <w:rFonts w:eastAsia="仿宋_GB2312"/>
          <w:sz w:val="32"/>
          <w:szCs w:val="32"/>
        </w:rPr>
        <w:t>1km</w:t>
      </w:r>
      <w:r w:rsidRPr="0059660E">
        <w:rPr>
          <w:rFonts w:eastAsia="仿宋_GB2312" w:cs="仿宋_GB2312" w:hint="eastAsia"/>
          <w:sz w:val="32"/>
          <w:szCs w:val="32"/>
        </w:rPr>
        <w:t>、时间频次间隔</w:t>
      </w:r>
      <w:r w:rsidRPr="0059660E">
        <w:rPr>
          <w:rFonts w:eastAsia="仿宋_GB2312"/>
          <w:sz w:val="32"/>
          <w:szCs w:val="32"/>
        </w:rPr>
        <w:t>5min</w:t>
      </w:r>
      <w:r w:rsidRPr="0059660E">
        <w:rPr>
          <w:rFonts w:eastAsia="仿宋_GB2312" w:cs="仿宋_GB2312" w:hint="eastAsia"/>
          <w:sz w:val="32"/>
          <w:szCs w:val="32"/>
        </w:rPr>
        <w:t>的气象环境要素资料场，进一步提高资料</w:t>
      </w:r>
      <w:r w:rsidR="00A7781F">
        <w:rPr>
          <w:rFonts w:eastAsia="仿宋_GB2312" w:cs="仿宋_GB2312" w:hint="eastAsia"/>
          <w:sz w:val="32"/>
          <w:szCs w:val="32"/>
        </w:rPr>
        <w:lastRenderedPageBreak/>
        <w:t>的质量和及时性；建设可扩展集成多种</w:t>
      </w:r>
      <w:bookmarkStart w:id="114" w:name="_GoBack"/>
      <w:bookmarkEnd w:id="114"/>
      <w:r w:rsidR="00A7781F">
        <w:rPr>
          <w:rFonts w:eastAsia="仿宋_GB2312" w:cs="仿宋_GB2312" w:hint="eastAsia"/>
          <w:sz w:val="32"/>
          <w:szCs w:val="32"/>
        </w:rPr>
        <w:t>目</w:t>
      </w:r>
      <w:r w:rsidRPr="0059660E">
        <w:rPr>
          <w:rFonts w:eastAsia="仿宋_GB2312" w:cs="仿宋_GB2312" w:hint="eastAsia"/>
          <w:sz w:val="32"/>
          <w:szCs w:val="32"/>
        </w:rPr>
        <w:t>的监测网络系统；暴雨等灾害实时监测预警有效时间达到</w:t>
      </w:r>
      <w:r w:rsidRPr="0059660E">
        <w:rPr>
          <w:rFonts w:eastAsia="仿宋_GB2312"/>
          <w:sz w:val="32"/>
          <w:szCs w:val="32"/>
        </w:rPr>
        <w:t>0-45min</w:t>
      </w:r>
      <w:r w:rsidRPr="0059660E">
        <w:rPr>
          <w:rFonts w:eastAsia="仿宋_GB2312" w:cs="仿宋_GB2312" w:hint="eastAsia"/>
          <w:sz w:val="32"/>
          <w:szCs w:val="32"/>
        </w:rPr>
        <w:t>。</w:t>
      </w:r>
    </w:p>
    <w:p w:rsidR="00D32C07" w:rsidRPr="0059660E" w:rsidRDefault="00D32C07" w:rsidP="00207435">
      <w:pPr>
        <w:spacing w:line="600" w:lineRule="exact"/>
        <w:ind w:firstLineChars="200" w:firstLine="643"/>
        <w:rPr>
          <w:rFonts w:eastAsia="仿宋_GB2312"/>
          <w:sz w:val="32"/>
          <w:szCs w:val="32"/>
        </w:rPr>
      </w:pPr>
      <w:r w:rsidRPr="0059660E">
        <w:rPr>
          <w:rFonts w:eastAsia="仿宋_GB2312" w:cs="仿宋_GB2312" w:hint="eastAsia"/>
          <w:b/>
          <w:bCs/>
          <w:sz w:val="32"/>
          <w:szCs w:val="32"/>
        </w:rPr>
        <w:t>暴雨次生灾害风险预警和评估系统。</w:t>
      </w:r>
      <w:r w:rsidRPr="0059660E">
        <w:rPr>
          <w:rFonts w:eastAsia="仿宋_GB2312" w:cs="仿宋_GB2312" w:hint="eastAsia"/>
          <w:sz w:val="32"/>
          <w:szCs w:val="32"/>
        </w:rPr>
        <w:t>针对暴雨引发的乡村次生灾害包括中小河流洪水、山洪及地质灾害等，建立次生灾害的分析和预报模型，由短时临近和中短期预报系统提供的降水格点产品和面雨量预报产品利用不同的预报模型，计算引发次生灾害的风险。中小河流洪水、山洪沟预报模型主要利用分布式水文模型，研究动态临界雨量；地质灾害点的预报模型主要基于前期灾害发生的历史资料，统计得到临界雨量。最终分别建立次生灾害风险预警模型。</w:t>
      </w:r>
    </w:p>
    <w:p w:rsidR="00D32C07" w:rsidRPr="0059660E" w:rsidRDefault="00D32C07" w:rsidP="00207435">
      <w:pPr>
        <w:spacing w:line="600" w:lineRule="exact"/>
        <w:ind w:firstLineChars="200" w:firstLine="643"/>
        <w:rPr>
          <w:rFonts w:eastAsia="仿宋_GB2312"/>
          <w:sz w:val="32"/>
          <w:szCs w:val="32"/>
        </w:rPr>
      </w:pPr>
      <w:r w:rsidRPr="0059660E">
        <w:rPr>
          <w:rFonts w:eastAsia="仿宋_GB2312" w:cs="仿宋_GB2312" w:hint="eastAsia"/>
          <w:b/>
          <w:bCs/>
          <w:sz w:val="32"/>
          <w:szCs w:val="32"/>
        </w:rPr>
        <w:t>精细化监测预报预警支撑系统。</w:t>
      </w:r>
      <w:r w:rsidRPr="0059660E">
        <w:rPr>
          <w:rFonts w:eastAsia="仿宋_GB2312" w:cs="仿宋_GB2312" w:hint="eastAsia"/>
          <w:sz w:val="32"/>
          <w:szCs w:val="32"/>
        </w:rPr>
        <w:t>为满足资料传输、市际和市内共享、电视会商和管理信息传输等高时效、高可靠性的需求，配合市级建设市、县两级广域网不同运营商双链路、双路由设备的</w:t>
      </w:r>
      <w:r w:rsidRPr="0059660E">
        <w:rPr>
          <w:rFonts w:eastAsia="仿宋_GB2312"/>
          <w:sz w:val="32"/>
          <w:szCs w:val="32"/>
        </w:rPr>
        <w:t>MSTP</w:t>
      </w:r>
      <w:r w:rsidRPr="0059660E">
        <w:rPr>
          <w:rFonts w:eastAsia="仿宋_GB2312" w:cs="仿宋_GB2312" w:hint="eastAsia"/>
          <w:sz w:val="32"/>
          <w:szCs w:val="32"/>
        </w:rPr>
        <w:t>数据网络。并互为冗余热备，任意一条链路带宽能满足业务数据传输需求，当一条链路出现故障时自动切换至非故障链路运行。规范局域网建设，优化局域网网络结构，更新路由交换设备、网管和安全设备，建立具有层次结构、按业务功能布局的局域网络。</w:t>
      </w:r>
    </w:p>
    <w:p w:rsidR="00D32C07" w:rsidRPr="0059660E" w:rsidRDefault="00D32C07" w:rsidP="00207435">
      <w:pPr>
        <w:spacing w:line="600" w:lineRule="exact"/>
        <w:ind w:firstLineChars="200" w:firstLine="643"/>
        <w:rPr>
          <w:rFonts w:eastAsia="仿宋_GB2312"/>
          <w:sz w:val="32"/>
          <w:szCs w:val="32"/>
        </w:rPr>
      </w:pPr>
      <w:r w:rsidRPr="0059660E">
        <w:rPr>
          <w:rFonts w:eastAsia="仿宋_GB2312" w:cs="仿宋_GB2312" w:hint="eastAsia"/>
          <w:b/>
          <w:bCs/>
          <w:sz w:val="32"/>
          <w:szCs w:val="32"/>
        </w:rPr>
        <w:t>局地警戒雷达建设工程。</w:t>
      </w:r>
      <w:r w:rsidRPr="0059660E">
        <w:rPr>
          <w:rFonts w:eastAsia="仿宋_GB2312" w:cs="仿宋_GB2312" w:hint="eastAsia"/>
          <w:sz w:val="32"/>
          <w:szCs w:val="32"/>
        </w:rPr>
        <w:t>暴雨精细化监测预报预警工程中包含局地警戒雷达建设，提高短时临近预报的准确性，减少因暴雨引起的灾害。</w:t>
      </w:r>
    </w:p>
    <w:p w:rsidR="00D32C07" w:rsidRPr="0059660E" w:rsidRDefault="00D32C07" w:rsidP="00207435">
      <w:pPr>
        <w:pStyle w:val="112"/>
        <w:spacing w:line="600" w:lineRule="exact"/>
        <w:ind w:firstLineChars="196" w:firstLine="630"/>
        <w:outlineLvl w:val="1"/>
        <w:rPr>
          <w:rFonts w:ascii="Times New Roman" w:eastAsia="楷体_GB2312" w:hAnsi="Times New Roman" w:cs="Times New Roman"/>
          <w:b/>
          <w:bCs/>
          <w:kern w:val="2"/>
          <w:sz w:val="32"/>
          <w:szCs w:val="32"/>
        </w:rPr>
      </w:pPr>
      <w:bookmarkStart w:id="115" w:name="_Toc460493676"/>
      <w:r w:rsidRPr="0059660E">
        <w:rPr>
          <w:rFonts w:ascii="Times New Roman" w:eastAsia="楷体_GB2312" w:hAnsi="Times New Roman" w:cs="楷体_GB2312" w:hint="eastAsia"/>
          <w:b/>
          <w:bCs/>
          <w:kern w:val="2"/>
          <w:sz w:val="32"/>
          <w:szCs w:val="32"/>
        </w:rPr>
        <w:t>（二）生态环境气象保障工程</w:t>
      </w:r>
      <w:bookmarkEnd w:id="115"/>
    </w:p>
    <w:p w:rsidR="00D32C07" w:rsidRPr="0059660E" w:rsidRDefault="00D32C07" w:rsidP="005203EA">
      <w:pPr>
        <w:spacing w:line="600" w:lineRule="exact"/>
        <w:ind w:firstLineChars="200" w:firstLine="640"/>
        <w:rPr>
          <w:rFonts w:eastAsia="仿宋_GB2312"/>
          <w:sz w:val="32"/>
          <w:szCs w:val="32"/>
        </w:rPr>
      </w:pPr>
      <w:bookmarkStart w:id="116" w:name="_Toc282885631"/>
      <w:r w:rsidRPr="0059660E">
        <w:rPr>
          <w:rFonts w:eastAsia="仿宋_GB2312" w:cs="仿宋_GB2312" w:hint="eastAsia"/>
          <w:sz w:val="32"/>
          <w:szCs w:val="32"/>
        </w:rPr>
        <w:t>加强生态环境地面气象观测和遥感监测的基础建设，提</w:t>
      </w:r>
      <w:r w:rsidRPr="0059660E">
        <w:rPr>
          <w:rFonts w:eastAsia="仿宋_GB2312" w:cs="仿宋_GB2312" w:hint="eastAsia"/>
          <w:sz w:val="32"/>
          <w:szCs w:val="32"/>
        </w:rPr>
        <w:lastRenderedPageBreak/>
        <w:t>升生态环境气象综合动态监测能力，加强生态环境气象灾害监测预警与评估，开展气候容量、气候承载力等技术研究和业务平台建设，提升生态环境气象保障服务能力。建设以人工影响天气指挥中心为主体的人影作业系统和科技支撑工程，提升人影作业能力和作业效率。</w:t>
      </w:r>
    </w:p>
    <w:p w:rsidR="00D32C07" w:rsidRPr="0059660E" w:rsidRDefault="00D32C07" w:rsidP="00207435">
      <w:pPr>
        <w:spacing w:line="600" w:lineRule="exact"/>
        <w:ind w:firstLineChars="200" w:firstLine="643"/>
        <w:rPr>
          <w:rFonts w:eastAsia="仿宋_GB2312"/>
          <w:sz w:val="32"/>
          <w:szCs w:val="32"/>
        </w:rPr>
      </w:pPr>
      <w:r w:rsidRPr="0059660E">
        <w:rPr>
          <w:rFonts w:eastAsia="仿宋_GB2312" w:cs="仿宋_GB2312" w:hint="eastAsia"/>
          <w:b/>
          <w:bCs/>
          <w:sz w:val="32"/>
          <w:szCs w:val="32"/>
        </w:rPr>
        <w:t>生态环境气象综合观测能力建设。</w:t>
      </w:r>
      <w:r w:rsidRPr="0059660E">
        <w:rPr>
          <w:rFonts w:eastAsia="仿宋_GB2312" w:cs="仿宋_GB2312" w:hint="eastAsia"/>
          <w:sz w:val="32"/>
          <w:szCs w:val="32"/>
        </w:rPr>
        <w:t>完善生态气象、酸雨、雾霾、负氧离子、大气成分、碳水通量等地面站点观测网络，优化升级以</w:t>
      </w:r>
      <w:r w:rsidRPr="0059660E">
        <w:rPr>
          <w:rFonts w:eastAsia="仿宋_GB2312"/>
          <w:sz w:val="32"/>
          <w:szCs w:val="32"/>
        </w:rPr>
        <w:t>“</w:t>
      </w:r>
      <w:r w:rsidRPr="0059660E">
        <w:rPr>
          <w:rFonts w:eastAsia="仿宋_GB2312" w:cs="仿宋_GB2312" w:hint="eastAsia"/>
          <w:sz w:val="32"/>
          <w:szCs w:val="32"/>
        </w:rPr>
        <w:t>风三</w:t>
      </w:r>
      <w:r w:rsidRPr="0059660E">
        <w:rPr>
          <w:rFonts w:eastAsia="仿宋_GB2312"/>
          <w:sz w:val="32"/>
          <w:szCs w:val="32"/>
        </w:rPr>
        <w:t>”</w:t>
      </w:r>
      <w:r w:rsidRPr="0059660E">
        <w:rPr>
          <w:rFonts w:eastAsia="仿宋_GB2312" w:cs="仿宋_GB2312" w:hint="eastAsia"/>
          <w:sz w:val="32"/>
          <w:szCs w:val="32"/>
        </w:rPr>
        <w:t>气象卫星为主体的遥感接收设备、数据存储设备，建设生态环境多源遥感监测平台，加强对森林等自然生态系统、城市群生态系统的生态环境气象观测和极端天气气候事件监测。依托现有气象信息网络支撑系统，增配数据库服务器、</w:t>
      </w:r>
      <w:r w:rsidRPr="0059660E">
        <w:rPr>
          <w:rFonts w:eastAsia="仿宋_GB2312"/>
          <w:sz w:val="32"/>
          <w:szCs w:val="32"/>
        </w:rPr>
        <w:t>GIS</w:t>
      </w:r>
      <w:r w:rsidRPr="0059660E">
        <w:rPr>
          <w:rFonts w:eastAsia="仿宋_GB2312" w:cs="仿宋_GB2312" w:hint="eastAsia"/>
          <w:sz w:val="32"/>
          <w:szCs w:val="32"/>
        </w:rPr>
        <w:t>地图服务器、</w:t>
      </w:r>
      <w:r w:rsidRPr="0059660E">
        <w:rPr>
          <w:rFonts w:eastAsia="仿宋_GB2312"/>
          <w:sz w:val="32"/>
          <w:szCs w:val="32"/>
        </w:rPr>
        <w:t>WEB</w:t>
      </w:r>
      <w:r w:rsidRPr="0059660E">
        <w:rPr>
          <w:rFonts w:eastAsia="仿宋_GB2312" w:cs="仿宋_GB2312" w:hint="eastAsia"/>
          <w:sz w:val="32"/>
          <w:szCs w:val="32"/>
        </w:rPr>
        <w:t>应用服务器等，建立</w:t>
      </w:r>
      <w:r w:rsidRPr="0059660E">
        <w:rPr>
          <w:rFonts w:eastAsia="仿宋_GB2312"/>
          <w:sz w:val="32"/>
          <w:szCs w:val="32"/>
        </w:rPr>
        <w:t>GIS</w:t>
      </w:r>
      <w:r w:rsidRPr="0059660E">
        <w:rPr>
          <w:rFonts w:eastAsia="仿宋_GB2312" w:cs="仿宋_GB2312" w:hint="eastAsia"/>
          <w:sz w:val="32"/>
          <w:szCs w:val="32"/>
        </w:rPr>
        <w:t>生态环境气象信息的加工处理与共享服务系统平台，实现综合观测的实时监控、地基与天基观测数据的快速融合、格点化处理、精细分析、产品加工和监测服务等。</w:t>
      </w:r>
    </w:p>
    <w:p w:rsidR="00D32C07" w:rsidRPr="0059660E" w:rsidRDefault="00D32C07" w:rsidP="00207435">
      <w:pPr>
        <w:spacing w:line="600" w:lineRule="exact"/>
        <w:ind w:firstLineChars="200" w:firstLine="643"/>
        <w:rPr>
          <w:rFonts w:eastAsia="仿宋_GB2312"/>
          <w:sz w:val="32"/>
          <w:szCs w:val="32"/>
        </w:rPr>
      </w:pPr>
      <w:r w:rsidRPr="0059660E">
        <w:rPr>
          <w:rFonts w:eastAsia="仿宋_GB2312" w:cs="仿宋_GB2312" w:hint="eastAsia"/>
          <w:b/>
          <w:bCs/>
          <w:sz w:val="32"/>
          <w:szCs w:val="32"/>
        </w:rPr>
        <w:t>生态环境气象监测评估能力建设。</w:t>
      </w:r>
      <w:r w:rsidRPr="0059660E">
        <w:rPr>
          <w:rFonts w:eastAsia="仿宋_GB2312" w:cs="仿宋_GB2312" w:hint="eastAsia"/>
          <w:sz w:val="32"/>
          <w:szCs w:val="32"/>
        </w:rPr>
        <w:t>完善生态环境气象灾害监测预警与评估业务系统，加强农业旱涝、林业火险、交通能见度、电力覆冰、山区暴雨、城市内涝等气象灾害监测预警与评估的技术研究，强化生态环境气象灾害的实时监测与预警，开展生态气象灾损评估，为政策性农业保险提供服务。建设生态环境综合监测评估系统，加强对森林、农田、河湖水域、城市、生态等典型生态系统服务功能的生态环境气象评价，开展国土气候容量、生态环境气候承载力、城市</w:t>
      </w:r>
      <w:r w:rsidRPr="0059660E">
        <w:rPr>
          <w:rFonts w:eastAsia="仿宋_GB2312" w:cs="仿宋_GB2312" w:hint="eastAsia"/>
          <w:sz w:val="32"/>
          <w:szCs w:val="32"/>
        </w:rPr>
        <w:lastRenderedPageBreak/>
        <w:t>大气环境承载力、敏感行业气候变化影响等技术研究与服务。健全气候可行性论证工作规范，推进城乡规划和重大工程的气候可行性论证服务。</w:t>
      </w:r>
    </w:p>
    <w:p w:rsidR="00D32C07" w:rsidRPr="0059660E" w:rsidRDefault="00D32C07" w:rsidP="00207435">
      <w:pPr>
        <w:spacing w:line="600" w:lineRule="exact"/>
        <w:ind w:firstLineChars="200" w:firstLine="643"/>
        <w:rPr>
          <w:rFonts w:eastAsia="仿宋_GB2312"/>
          <w:sz w:val="32"/>
          <w:szCs w:val="32"/>
        </w:rPr>
      </w:pPr>
      <w:r w:rsidRPr="0059660E">
        <w:rPr>
          <w:rFonts w:eastAsia="仿宋_GB2312" w:cs="仿宋_GB2312" w:hint="eastAsia"/>
          <w:b/>
          <w:bCs/>
          <w:sz w:val="32"/>
          <w:szCs w:val="32"/>
        </w:rPr>
        <w:t>人影作业科技支撑强化工程。</w:t>
      </w:r>
      <w:r w:rsidRPr="0059660E">
        <w:rPr>
          <w:rFonts w:eastAsia="仿宋_GB2312" w:cs="仿宋_GB2312" w:hint="eastAsia"/>
          <w:sz w:val="32"/>
          <w:szCs w:val="32"/>
        </w:rPr>
        <w:t>积极开展地面火箭人工增雨作业，加强作业队部门联合共建，壮大作业队伍。完善作业指挥决策系统，开展立体作业实施。围绕农业抗旱、森林防火、水库增水和改善环境等对人工增雨作业需求，建立人工增雨作业目标区，完善作业保障设施，增强作业综合保障能力。加强人工影响天气技术研究，开展空中云水资源时空分布调查，完善作业通信、网络和效益评估系统，提高作业效率。建立人工影响天气专用装备运行管理数据库，强化装备安全管理信息化。</w:t>
      </w:r>
      <w:bookmarkEnd w:id="116"/>
    </w:p>
    <w:p w:rsidR="00D32C07" w:rsidRPr="0059660E" w:rsidRDefault="00D32C07" w:rsidP="00207435">
      <w:pPr>
        <w:pStyle w:val="112"/>
        <w:spacing w:line="600" w:lineRule="exact"/>
        <w:ind w:firstLineChars="196" w:firstLine="630"/>
        <w:outlineLvl w:val="1"/>
        <w:rPr>
          <w:rFonts w:ascii="Times New Roman" w:eastAsia="楷体_GB2312" w:hAnsi="Times New Roman" w:cs="Times New Roman"/>
          <w:b/>
          <w:bCs/>
          <w:kern w:val="2"/>
          <w:sz w:val="32"/>
          <w:szCs w:val="32"/>
        </w:rPr>
      </w:pPr>
      <w:bookmarkStart w:id="117" w:name="_Toc460493677"/>
      <w:r w:rsidRPr="0059660E">
        <w:rPr>
          <w:rFonts w:ascii="Times New Roman" w:eastAsia="楷体_GB2312" w:hAnsi="Times New Roman" w:cs="楷体_GB2312" w:hint="eastAsia"/>
          <w:b/>
          <w:bCs/>
          <w:kern w:val="2"/>
          <w:sz w:val="32"/>
          <w:szCs w:val="32"/>
        </w:rPr>
        <w:t>（三）公共气象服务均等化工程</w:t>
      </w:r>
      <w:bookmarkEnd w:id="117"/>
    </w:p>
    <w:p w:rsidR="00D32C07" w:rsidRPr="0059660E" w:rsidRDefault="00D32C07" w:rsidP="00207435">
      <w:pPr>
        <w:ind w:firstLineChars="200" w:firstLine="643"/>
        <w:rPr>
          <w:rFonts w:eastAsia="仿宋_GB2312"/>
          <w:sz w:val="32"/>
          <w:szCs w:val="32"/>
        </w:rPr>
      </w:pPr>
      <w:bookmarkStart w:id="118" w:name="_Toc442339572"/>
      <w:bookmarkStart w:id="119" w:name="_Toc442363724"/>
      <w:bookmarkStart w:id="120" w:name="_Toc456950460"/>
      <w:r w:rsidRPr="0059660E">
        <w:rPr>
          <w:rFonts w:eastAsia="仿宋_GB2312" w:cs="仿宋_GB2312" w:hint="eastAsia"/>
          <w:b/>
          <w:bCs/>
          <w:sz w:val="32"/>
          <w:szCs w:val="32"/>
        </w:rPr>
        <w:t>国家突发公共事件预警信息发布系统。</w:t>
      </w:r>
      <w:r w:rsidRPr="0059660E">
        <w:rPr>
          <w:rFonts w:eastAsia="仿宋_GB2312" w:cs="仿宋_GB2312" w:hint="eastAsia"/>
          <w:sz w:val="32"/>
          <w:szCs w:val="32"/>
        </w:rPr>
        <w:t>强化预警信息采集、共享和发布管理能力，建立健全预警信息发布标准、规范、权限、流程、范围等发布机制，规范预警信息发布业务运行流程和值班规程，形成较为完整的省、市、县三级相互衔接、规范统一的突发事件预警信息发布体系。</w:t>
      </w:r>
      <w:bookmarkEnd w:id="118"/>
      <w:bookmarkEnd w:id="119"/>
      <w:bookmarkEnd w:id="120"/>
    </w:p>
    <w:p w:rsidR="00D32C07" w:rsidRPr="0059660E" w:rsidRDefault="00D32C07" w:rsidP="00207435">
      <w:pPr>
        <w:spacing w:line="600" w:lineRule="exact"/>
        <w:ind w:firstLineChars="200" w:firstLine="643"/>
        <w:rPr>
          <w:rFonts w:eastAsia="仿宋_GB2312"/>
          <w:sz w:val="32"/>
          <w:szCs w:val="32"/>
        </w:rPr>
      </w:pPr>
      <w:r w:rsidRPr="0059660E">
        <w:rPr>
          <w:rFonts w:eastAsia="仿宋_GB2312" w:cs="仿宋_GB2312" w:hint="eastAsia"/>
          <w:b/>
          <w:bCs/>
          <w:sz w:val="32"/>
          <w:szCs w:val="32"/>
        </w:rPr>
        <w:t>暴雨预警服务发布系统。</w:t>
      </w:r>
      <w:bookmarkStart w:id="121" w:name="_Toc319785250"/>
      <w:r w:rsidRPr="0059660E">
        <w:rPr>
          <w:rFonts w:eastAsia="仿宋_GB2312" w:cs="仿宋_GB2312" w:hint="eastAsia"/>
          <w:sz w:val="32"/>
          <w:szCs w:val="32"/>
        </w:rPr>
        <w:t>计划建成</w:t>
      </w:r>
      <w:bookmarkEnd w:id="121"/>
      <w:r w:rsidRPr="0059660E">
        <w:rPr>
          <w:rFonts w:eastAsia="仿宋_GB2312" w:cs="仿宋_GB2312" w:hint="eastAsia"/>
          <w:sz w:val="32"/>
          <w:szCs w:val="32"/>
        </w:rPr>
        <w:t>预警信息发布管理平台</w:t>
      </w:r>
      <w:bookmarkStart w:id="122" w:name="_Toc268166813"/>
      <w:r w:rsidRPr="0059660E">
        <w:rPr>
          <w:rFonts w:eastAsia="仿宋_GB2312" w:cs="仿宋_GB2312" w:hint="eastAsia"/>
          <w:sz w:val="32"/>
          <w:szCs w:val="32"/>
        </w:rPr>
        <w:t>。具体建设内容</w:t>
      </w:r>
      <w:bookmarkEnd w:id="122"/>
      <w:r w:rsidRPr="0059660E">
        <w:rPr>
          <w:rFonts w:eastAsia="仿宋_GB2312" w:cs="仿宋_GB2312" w:hint="eastAsia"/>
          <w:sz w:val="32"/>
          <w:szCs w:val="32"/>
        </w:rPr>
        <w:t>：主要安装终端软件，借助市级平台环境，进行预警信息的发布管理、运行监控、辅助决策；应急值班系统。该终端软件实现与市级平台的对接。</w:t>
      </w:r>
    </w:p>
    <w:p w:rsidR="00D32C07" w:rsidRPr="0059660E" w:rsidRDefault="00D32C07" w:rsidP="00207435">
      <w:pPr>
        <w:spacing w:line="600" w:lineRule="exact"/>
        <w:ind w:firstLineChars="200" w:firstLine="643"/>
        <w:rPr>
          <w:rFonts w:eastAsia="仿宋_GB2312"/>
          <w:color w:val="000000"/>
          <w:sz w:val="32"/>
          <w:szCs w:val="32"/>
        </w:rPr>
      </w:pPr>
      <w:r w:rsidRPr="0059660E">
        <w:rPr>
          <w:rFonts w:eastAsia="仿宋_GB2312"/>
          <w:b/>
          <w:bCs/>
          <w:color w:val="000000"/>
          <w:sz w:val="32"/>
          <w:szCs w:val="32"/>
        </w:rPr>
        <w:t>“</w:t>
      </w:r>
      <w:r w:rsidRPr="0059660E">
        <w:rPr>
          <w:rFonts w:eastAsia="仿宋_GB2312" w:cs="仿宋_GB2312" w:hint="eastAsia"/>
          <w:b/>
          <w:bCs/>
          <w:color w:val="000000"/>
          <w:sz w:val="32"/>
          <w:szCs w:val="32"/>
        </w:rPr>
        <w:t>智慧气象</w:t>
      </w:r>
      <w:r w:rsidRPr="0059660E">
        <w:rPr>
          <w:rFonts w:eastAsia="仿宋_GB2312"/>
          <w:b/>
          <w:bCs/>
          <w:color w:val="000000"/>
          <w:sz w:val="32"/>
          <w:szCs w:val="32"/>
        </w:rPr>
        <w:t>”</w:t>
      </w:r>
      <w:r w:rsidRPr="0059660E">
        <w:rPr>
          <w:rFonts w:eastAsia="仿宋_GB2312" w:cs="仿宋_GB2312" w:hint="eastAsia"/>
          <w:b/>
          <w:bCs/>
          <w:color w:val="000000"/>
          <w:sz w:val="32"/>
          <w:szCs w:val="32"/>
        </w:rPr>
        <w:t>工程。</w:t>
      </w:r>
      <w:r w:rsidRPr="0059660E">
        <w:rPr>
          <w:rFonts w:eastAsia="仿宋_GB2312" w:cs="仿宋_GB2312" w:hint="eastAsia"/>
          <w:color w:val="000000"/>
          <w:sz w:val="32"/>
          <w:szCs w:val="32"/>
        </w:rPr>
        <w:t>加强气象信息基础设施建设，升级改</w:t>
      </w:r>
      <w:r w:rsidRPr="0059660E">
        <w:rPr>
          <w:rFonts w:eastAsia="仿宋_GB2312" w:cs="仿宋_GB2312" w:hint="eastAsia"/>
          <w:color w:val="000000"/>
          <w:sz w:val="32"/>
          <w:szCs w:val="32"/>
        </w:rPr>
        <w:lastRenderedPageBreak/>
        <w:t>造高速气象通信网络，提高通信速率和效率，建设核心万兆、桌面千兆的高速局域网络系统。</w:t>
      </w:r>
    </w:p>
    <w:p w:rsidR="00D32C07" w:rsidRPr="0059660E" w:rsidRDefault="00D32C07" w:rsidP="00207435">
      <w:pPr>
        <w:pStyle w:val="112"/>
        <w:spacing w:line="600" w:lineRule="exact"/>
        <w:ind w:firstLineChars="196" w:firstLine="630"/>
        <w:outlineLvl w:val="1"/>
        <w:rPr>
          <w:rFonts w:ascii="Times New Roman" w:eastAsia="楷体_GB2312" w:hAnsi="Times New Roman" w:cs="Times New Roman"/>
          <w:b/>
          <w:bCs/>
          <w:kern w:val="2"/>
          <w:sz w:val="32"/>
          <w:szCs w:val="32"/>
        </w:rPr>
      </w:pPr>
      <w:bookmarkStart w:id="123" w:name="_Toc460493678"/>
      <w:r w:rsidRPr="0059660E">
        <w:rPr>
          <w:rFonts w:ascii="Times New Roman" w:eastAsia="楷体_GB2312" w:hAnsi="Times New Roman" w:cs="楷体_GB2312" w:hint="eastAsia"/>
          <w:b/>
          <w:bCs/>
          <w:kern w:val="2"/>
          <w:sz w:val="32"/>
          <w:szCs w:val="32"/>
        </w:rPr>
        <w:t>（四）台站基础设施改善工程</w:t>
      </w:r>
      <w:bookmarkEnd w:id="123"/>
    </w:p>
    <w:p w:rsidR="00D32C07" w:rsidRPr="0059660E" w:rsidRDefault="00D32C07" w:rsidP="00207435">
      <w:pPr>
        <w:pStyle w:val="Z"/>
      </w:pPr>
      <w:r w:rsidRPr="0059660E">
        <w:rPr>
          <w:rFonts w:cs="仿宋_GB2312" w:hint="eastAsia"/>
        </w:rPr>
        <w:t>针对基础设施相对较落后的实际，按照中国气象局有关规范和标准，严控办公用房建设，坚持节约集约用地，合理控制用地规模和布局，重点推进气象台站基础设施建设，提升气象基础设施现代化水平。</w:t>
      </w:r>
    </w:p>
    <w:p w:rsidR="00D32C07" w:rsidRPr="0059660E" w:rsidRDefault="00D32C07" w:rsidP="00207435">
      <w:pPr>
        <w:pStyle w:val="1"/>
        <w:spacing w:before="0" w:after="0" w:line="600" w:lineRule="exact"/>
        <w:ind w:firstLineChars="196" w:firstLine="708"/>
        <w:rPr>
          <w:rFonts w:eastAsia="黑体"/>
          <w:sz w:val="36"/>
          <w:szCs w:val="36"/>
        </w:rPr>
      </w:pPr>
      <w:bookmarkStart w:id="124" w:name="_Toc460493679"/>
      <w:r w:rsidRPr="0059660E">
        <w:rPr>
          <w:rFonts w:eastAsia="黑体" w:cs="黑体" w:hint="eastAsia"/>
          <w:sz w:val="36"/>
          <w:szCs w:val="36"/>
        </w:rPr>
        <w:t>五、保障措施</w:t>
      </w:r>
      <w:bookmarkEnd w:id="124"/>
    </w:p>
    <w:p w:rsidR="00D32C07" w:rsidRPr="0059660E" w:rsidRDefault="00D32C07" w:rsidP="005203EA">
      <w:pPr>
        <w:pStyle w:val="112"/>
        <w:spacing w:line="600" w:lineRule="exact"/>
        <w:ind w:firstLineChars="196" w:firstLine="630"/>
        <w:outlineLvl w:val="1"/>
        <w:rPr>
          <w:rFonts w:ascii="Times New Roman" w:eastAsia="楷体_GB2312" w:hAnsi="Times New Roman" w:cs="Times New Roman"/>
          <w:b/>
          <w:bCs/>
          <w:kern w:val="2"/>
          <w:sz w:val="32"/>
          <w:szCs w:val="32"/>
        </w:rPr>
      </w:pPr>
      <w:bookmarkStart w:id="125" w:name="_Toc287882995"/>
      <w:bookmarkStart w:id="126" w:name="_Toc306266881"/>
      <w:bookmarkStart w:id="127" w:name="_Toc460493680"/>
      <w:bookmarkStart w:id="128" w:name="_Toc269894854"/>
      <w:bookmarkStart w:id="129" w:name="_Toc269894853"/>
      <w:bookmarkStart w:id="130" w:name="_Toc276334520"/>
      <w:bookmarkStart w:id="131" w:name="_Toc267648496"/>
      <w:bookmarkStart w:id="132" w:name="_Toc269373346"/>
      <w:bookmarkStart w:id="133" w:name="_Toc269373351"/>
      <w:bookmarkStart w:id="134" w:name="_Toc269373347"/>
      <w:bookmarkStart w:id="135" w:name="_Toc267648500"/>
      <w:bookmarkStart w:id="136" w:name="_Toc269894858"/>
      <w:r w:rsidRPr="0059660E">
        <w:rPr>
          <w:rFonts w:ascii="Times New Roman" w:eastAsia="楷体_GB2312" w:hAnsi="Times New Roman" w:cs="楷体_GB2312" w:hint="eastAsia"/>
          <w:b/>
          <w:bCs/>
          <w:kern w:val="2"/>
          <w:sz w:val="32"/>
          <w:szCs w:val="32"/>
        </w:rPr>
        <w:t>（一）加强组织领导，落实规划任务</w:t>
      </w:r>
      <w:bookmarkEnd w:id="125"/>
      <w:bookmarkEnd w:id="126"/>
      <w:bookmarkEnd w:id="127"/>
    </w:p>
    <w:p w:rsidR="00D32C07" w:rsidRPr="0059660E" w:rsidRDefault="00D32C07" w:rsidP="00207435">
      <w:pPr>
        <w:pStyle w:val="Z"/>
      </w:pPr>
      <w:r w:rsidRPr="0059660E">
        <w:rPr>
          <w:rFonts w:cs="仿宋_GB2312" w:hint="eastAsia"/>
        </w:rPr>
        <w:t>气象事业是经济建设、国防建设、社会发展和人民生活的基础性公益事业，公共气象服务是政府公共服务的重要组成部分。要加强气象工作的组织领导，将气象事业发展规划作为</w:t>
      </w:r>
      <w:r w:rsidRPr="0059660E">
        <w:t>“</w:t>
      </w:r>
      <w:r w:rsidRPr="0059660E">
        <w:rPr>
          <w:rFonts w:cs="仿宋_GB2312" w:hint="eastAsia"/>
        </w:rPr>
        <w:t>十三五</w:t>
      </w:r>
      <w:r w:rsidRPr="0059660E">
        <w:t>”</w:t>
      </w:r>
      <w:r w:rsidRPr="0059660E">
        <w:rPr>
          <w:rFonts w:cs="仿宋_GB2312" w:hint="eastAsia"/>
        </w:rPr>
        <w:t>经济社会发展规划的重要内容，分解落实气象发展规划目标任务，纳入工作计划，完成规划所确定的主要公益性任务。</w:t>
      </w:r>
    </w:p>
    <w:p w:rsidR="00D32C07" w:rsidRPr="0059660E" w:rsidRDefault="00D32C07" w:rsidP="00207435">
      <w:pPr>
        <w:pStyle w:val="112"/>
        <w:spacing w:line="600" w:lineRule="exact"/>
        <w:ind w:firstLineChars="196" w:firstLine="630"/>
        <w:outlineLvl w:val="1"/>
        <w:rPr>
          <w:rFonts w:ascii="Times New Roman" w:eastAsia="楷体_GB2312" w:hAnsi="Times New Roman" w:cs="Times New Roman"/>
          <w:b/>
          <w:bCs/>
          <w:kern w:val="2"/>
          <w:sz w:val="32"/>
          <w:szCs w:val="32"/>
        </w:rPr>
      </w:pPr>
      <w:bookmarkStart w:id="137" w:name="_Toc287882996"/>
      <w:bookmarkStart w:id="138" w:name="_Toc306266882"/>
      <w:bookmarkStart w:id="139" w:name="_Toc460493681"/>
      <w:r w:rsidRPr="0059660E">
        <w:rPr>
          <w:rFonts w:ascii="Times New Roman" w:eastAsia="楷体_GB2312" w:hAnsi="Times New Roman" w:cs="楷体_GB2312" w:hint="eastAsia"/>
          <w:b/>
          <w:bCs/>
          <w:kern w:val="2"/>
          <w:sz w:val="32"/>
          <w:szCs w:val="32"/>
        </w:rPr>
        <w:t>（二）健全法规体系，优化发展环境</w:t>
      </w:r>
      <w:bookmarkEnd w:id="137"/>
      <w:bookmarkEnd w:id="138"/>
      <w:bookmarkEnd w:id="139"/>
    </w:p>
    <w:p w:rsidR="00D32C07" w:rsidRPr="0059660E" w:rsidRDefault="00D32C07" w:rsidP="00207435">
      <w:pPr>
        <w:pStyle w:val="Z"/>
      </w:pPr>
      <w:r w:rsidRPr="0059660E">
        <w:rPr>
          <w:rFonts w:cs="仿宋_GB2312" w:hint="eastAsia"/>
        </w:rPr>
        <w:t>完善与国家气象法规相衔接、与经济社会发展和气象防灾减灾、趋利避害需要相适应的地方性气象法规、政策体系，健全与气象业务服务发展相适应的地方标准体系，强化气象行政管理体系和依法行政工作，推进气象业务服务和气象社会管理工作的法制化、规范化和制度化。加强气象文化建设和精神文明创建，促进部门和谐。</w:t>
      </w:r>
    </w:p>
    <w:p w:rsidR="00D32C07" w:rsidRPr="0059660E" w:rsidRDefault="00D32C07" w:rsidP="00207435">
      <w:pPr>
        <w:pStyle w:val="112"/>
        <w:spacing w:line="600" w:lineRule="exact"/>
        <w:ind w:firstLineChars="196" w:firstLine="630"/>
        <w:outlineLvl w:val="1"/>
        <w:rPr>
          <w:rFonts w:ascii="Times New Roman" w:eastAsia="楷体_GB2312" w:hAnsi="Times New Roman" w:cs="Times New Roman"/>
          <w:b/>
          <w:bCs/>
          <w:kern w:val="2"/>
          <w:sz w:val="32"/>
          <w:szCs w:val="32"/>
        </w:rPr>
      </w:pPr>
      <w:bookmarkStart w:id="140" w:name="_Toc287882997"/>
      <w:bookmarkStart w:id="141" w:name="_Toc306266883"/>
      <w:bookmarkStart w:id="142" w:name="_Toc460493682"/>
      <w:r w:rsidRPr="0059660E">
        <w:rPr>
          <w:rFonts w:ascii="Times New Roman" w:eastAsia="楷体_GB2312" w:hAnsi="Times New Roman" w:cs="楷体_GB2312" w:hint="eastAsia"/>
          <w:b/>
          <w:bCs/>
          <w:kern w:val="2"/>
          <w:sz w:val="32"/>
          <w:szCs w:val="32"/>
        </w:rPr>
        <w:t>（三）加大投入力度，</w:t>
      </w:r>
      <w:bookmarkEnd w:id="140"/>
      <w:r w:rsidRPr="0059660E">
        <w:rPr>
          <w:rFonts w:ascii="Times New Roman" w:eastAsia="楷体_GB2312" w:hAnsi="Times New Roman" w:cs="楷体_GB2312" w:hint="eastAsia"/>
          <w:b/>
          <w:bCs/>
          <w:kern w:val="2"/>
          <w:sz w:val="32"/>
          <w:szCs w:val="32"/>
        </w:rPr>
        <w:t>提高投资绩效</w:t>
      </w:r>
      <w:bookmarkEnd w:id="141"/>
      <w:bookmarkEnd w:id="142"/>
    </w:p>
    <w:p w:rsidR="00D32C07" w:rsidRPr="0059660E" w:rsidRDefault="00D32C07" w:rsidP="00207435">
      <w:pPr>
        <w:pStyle w:val="Z"/>
      </w:pPr>
      <w:r w:rsidRPr="0059660E">
        <w:rPr>
          <w:rFonts w:cs="仿宋_GB2312" w:hint="eastAsia"/>
        </w:rPr>
        <w:lastRenderedPageBreak/>
        <w:t>推进综合预算，提高气象公共财政保障能力。把气象建设和管理作为财政预算安排的重要公益事业领域，加大政府投入力度。突出重点，优化气象建设投资结构，统筹安排重点气象项目的资金需求。加强气象资金的使用管理和绩效评价，确保资金安全，提高投资效益。</w:t>
      </w:r>
    </w:p>
    <w:p w:rsidR="00D32C07" w:rsidRPr="0059660E" w:rsidRDefault="00D32C07" w:rsidP="00207435">
      <w:pPr>
        <w:pStyle w:val="112"/>
        <w:spacing w:line="600" w:lineRule="exact"/>
        <w:ind w:firstLineChars="196" w:firstLine="630"/>
        <w:outlineLvl w:val="1"/>
        <w:rPr>
          <w:rFonts w:ascii="Times New Roman" w:eastAsia="楷体_GB2312" w:hAnsi="Times New Roman" w:cs="Times New Roman"/>
          <w:b/>
          <w:bCs/>
          <w:kern w:val="2"/>
          <w:sz w:val="32"/>
          <w:szCs w:val="32"/>
        </w:rPr>
      </w:pPr>
      <w:bookmarkStart w:id="143" w:name="_Toc287882998"/>
      <w:bookmarkStart w:id="144" w:name="_Toc306266884"/>
      <w:bookmarkStart w:id="145" w:name="_Toc460493683"/>
      <w:r w:rsidRPr="0059660E">
        <w:rPr>
          <w:rFonts w:ascii="Times New Roman" w:eastAsia="楷体_GB2312" w:hAnsi="Times New Roman" w:cs="楷体_GB2312" w:hint="eastAsia"/>
          <w:b/>
          <w:bCs/>
          <w:kern w:val="2"/>
          <w:sz w:val="32"/>
          <w:szCs w:val="32"/>
        </w:rPr>
        <w:t>（四）扩大开放合作，推进共建共享</w:t>
      </w:r>
      <w:bookmarkEnd w:id="143"/>
      <w:bookmarkEnd w:id="144"/>
      <w:bookmarkEnd w:id="145"/>
    </w:p>
    <w:p w:rsidR="00D32C07" w:rsidRPr="0059660E" w:rsidRDefault="00D32C07" w:rsidP="00207435">
      <w:pPr>
        <w:pStyle w:val="Z"/>
      </w:pPr>
      <w:r w:rsidRPr="0059660E">
        <w:rPr>
          <w:rFonts w:cs="仿宋_GB2312" w:hint="eastAsia"/>
        </w:rPr>
        <w:t>继续加强和不断深化相关部门、行业、高校、科研业务机构、企业等的交流与合作，重点推进重大气象科技攻关、气象监测设施建设、提高气象科技创新能力等方面合作；建立和完善气象共建共享机制，努力动员全社会力量，充分运用公共资源，加快气象基础设施建设，提高气象技术装备、预测预报科技水平。</w:t>
      </w:r>
      <w:bookmarkEnd w:id="128"/>
      <w:bookmarkEnd w:id="129"/>
      <w:bookmarkEnd w:id="130"/>
      <w:bookmarkEnd w:id="131"/>
      <w:bookmarkEnd w:id="132"/>
      <w:bookmarkEnd w:id="133"/>
      <w:bookmarkEnd w:id="134"/>
      <w:bookmarkEnd w:id="135"/>
      <w:bookmarkEnd w:id="136"/>
    </w:p>
    <w:p w:rsidR="00D32C07" w:rsidRPr="0059660E" w:rsidRDefault="00D32C07" w:rsidP="00207435">
      <w:pPr>
        <w:pStyle w:val="112"/>
        <w:spacing w:line="600" w:lineRule="exact"/>
        <w:ind w:firstLineChars="196" w:firstLine="630"/>
        <w:outlineLvl w:val="1"/>
        <w:rPr>
          <w:rFonts w:ascii="Times New Roman" w:eastAsia="楷体_GB2312" w:hAnsi="Times New Roman" w:cs="Times New Roman"/>
          <w:b/>
          <w:bCs/>
          <w:kern w:val="2"/>
          <w:sz w:val="32"/>
          <w:szCs w:val="32"/>
        </w:rPr>
      </w:pPr>
      <w:bookmarkStart w:id="146" w:name="_Toc430296450"/>
      <w:bookmarkStart w:id="147" w:name="_Toc29099"/>
      <w:bookmarkStart w:id="148" w:name="_Toc427012553"/>
      <w:bookmarkStart w:id="149" w:name="_Toc432436105"/>
      <w:bookmarkStart w:id="150" w:name="_Toc430296263"/>
      <w:bookmarkStart w:id="151" w:name="_Toc460493684"/>
      <w:r w:rsidRPr="0059660E">
        <w:rPr>
          <w:rFonts w:ascii="Times New Roman" w:eastAsia="楷体_GB2312" w:hAnsi="Times New Roman" w:cs="楷体_GB2312" w:hint="eastAsia"/>
          <w:b/>
          <w:bCs/>
          <w:kern w:val="2"/>
          <w:sz w:val="32"/>
          <w:szCs w:val="32"/>
        </w:rPr>
        <w:t>（五）推进精神文明和气象文化建设</w:t>
      </w:r>
      <w:bookmarkEnd w:id="146"/>
      <w:bookmarkEnd w:id="147"/>
      <w:bookmarkEnd w:id="148"/>
      <w:bookmarkEnd w:id="149"/>
      <w:bookmarkEnd w:id="150"/>
      <w:bookmarkEnd w:id="151"/>
    </w:p>
    <w:p w:rsidR="00D32C07" w:rsidRPr="0059660E" w:rsidRDefault="00D32C07" w:rsidP="005203EA">
      <w:pPr>
        <w:pStyle w:val="Z"/>
      </w:pPr>
      <w:r w:rsidRPr="0059660E">
        <w:rPr>
          <w:rFonts w:cs="仿宋_GB2312" w:hint="eastAsia"/>
        </w:rPr>
        <w:t>深入开展社会主义核心价值观教育，进一步培育和弘扬气象人精神，不断提高气象服务的社会满意度，积极推进文明单位创建工作提档升级。加强部门协作，充分利用社会资源，不断丰富气象文化的展示方式和内容，为气象事业科学发展提供精神动力和有力保障。</w:t>
      </w:r>
      <w:bookmarkEnd w:id="0"/>
      <w:bookmarkEnd w:id="1"/>
      <w:bookmarkEnd w:id="2"/>
      <w:bookmarkEnd w:id="3"/>
    </w:p>
    <w:sectPr w:rsidR="00D32C07" w:rsidRPr="0059660E" w:rsidSect="005A2812">
      <w:type w:val="nextColumn"/>
      <w:pgSz w:w="11907" w:h="16839" w:code="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B70" w:rsidRDefault="00017B70" w:rsidP="00BB1D1B">
      <w:r>
        <w:separator/>
      </w:r>
    </w:p>
  </w:endnote>
  <w:endnote w:type="continuationSeparator" w:id="0">
    <w:p w:rsidR="00017B70" w:rsidRDefault="00017B70" w:rsidP="00BB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文鼎CS书宋二">
    <w:altName w:val="黑体"/>
    <w:panose1 w:val="00000000000000000000"/>
    <w:charset w:val="86"/>
    <w:family w:val="swiss"/>
    <w:notTrueType/>
    <w:pitch w:val="default"/>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07" w:rsidRDefault="00D32C07">
    <w:pPr>
      <w:pStyle w:val="af7"/>
      <w:jc w:val="center"/>
    </w:pPr>
  </w:p>
  <w:p w:rsidR="00D32C07" w:rsidRDefault="00D32C07">
    <w:pPr>
      <w:pStyle w:val="af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07" w:rsidRDefault="00017B70">
    <w:pPr>
      <w:pStyle w:val="af7"/>
      <w:jc w:val="center"/>
    </w:pPr>
    <w:r>
      <w:fldChar w:fldCharType="begin"/>
    </w:r>
    <w:r>
      <w:instrText>PAGE   \* MERGEFORMAT</w:instrText>
    </w:r>
    <w:r>
      <w:fldChar w:fldCharType="separate"/>
    </w:r>
    <w:r w:rsidR="00A7781F" w:rsidRPr="00A7781F">
      <w:rPr>
        <w:noProof/>
        <w:lang w:val="zh-CN"/>
      </w:rPr>
      <w:t>II</w:t>
    </w:r>
    <w:r>
      <w:rPr>
        <w:noProof/>
        <w:lang w:val="zh-CN"/>
      </w:rPr>
      <w:fldChar w:fldCharType="end"/>
    </w:r>
  </w:p>
  <w:p w:rsidR="00D32C07" w:rsidRDefault="00D32C07">
    <w:pPr>
      <w:pStyle w:val="af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07" w:rsidRDefault="00017B70">
    <w:pPr>
      <w:pStyle w:val="af7"/>
      <w:jc w:val="center"/>
    </w:pPr>
    <w:r>
      <w:fldChar w:fldCharType="begin"/>
    </w:r>
    <w:r>
      <w:instrText>PAGE   \* MERGEFORMAT</w:instrText>
    </w:r>
    <w:r>
      <w:fldChar w:fldCharType="separate"/>
    </w:r>
    <w:r w:rsidR="00A7781F" w:rsidRPr="00A7781F">
      <w:rPr>
        <w:noProof/>
        <w:lang w:val="zh-CN"/>
      </w:rPr>
      <w:t>22</w:t>
    </w:r>
    <w:r>
      <w:rPr>
        <w:noProof/>
        <w:lang w:val="zh-CN"/>
      </w:rPr>
      <w:fldChar w:fldCharType="end"/>
    </w:r>
  </w:p>
  <w:p w:rsidR="00D32C07" w:rsidRDefault="00D32C07">
    <w:pPr>
      <w:pStyle w:val="af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B70" w:rsidRDefault="00017B70" w:rsidP="00BB1D1B">
      <w:r>
        <w:separator/>
      </w:r>
    </w:p>
  </w:footnote>
  <w:footnote w:type="continuationSeparator" w:id="0">
    <w:p w:rsidR="00017B70" w:rsidRDefault="00017B70" w:rsidP="00BB1D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45E"/>
    <w:multiLevelType w:val="hybridMultilevel"/>
    <w:tmpl w:val="9DA2F37A"/>
    <w:lvl w:ilvl="0" w:tplc="F7C26582">
      <w:start w:val="2"/>
      <w:numFmt w:val="japaneseCounting"/>
      <w:lvlText w:val="%1、"/>
      <w:lvlJc w:val="left"/>
      <w:pPr>
        <w:ind w:left="1440" w:hanging="72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 w15:restartNumberingAfterBreak="0">
    <w:nsid w:val="0A4C33A8"/>
    <w:multiLevelType w:val="hybridMultilevel"/>
    <w:tmpl w:val="00D662D8"/>
    <w:lvl w:ilvl="0" w:tplc="C8E6A45C">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2A582608"/>
    <w:multiLevelType w:val="hybridMultilevel"/>
    <w:tmpl w:val="32AC5072"/>
    <w:lvl w:ilvl="0" w:tplc="0FAE07BC">
      <w:start w:val="2"/>
      <w:numFmt w:val="japaneseCounting"/>
      <w:lvlText w:val="%1、"/>
      <w:lvlJc w:val="left"/>
      <w:pPr>
        <w:ind w:left="720" w:hanging="720"/>
      </w:pPr>
      <w:rPr>
        <w:rFonts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2C3C235A"/>
    <w:multiLevelType w:val="hybridMultilevel"/>
    <w:tmpl w:val="66009454"/>
    <w:lvl w:ilvl="0" w:tplc="84F0789C">
      <w:start w:val="3"/>
      <w:numFmt w:val="japaneseCounting"/>
      <w:lvlText w:val="%1、"/>
      <w:lvlJc w:val="left"/>
      <w:pPr>
        <w:ind w:left="1429" w:hanging="720"/>
      </w:pPr>
      <w:rPr>
        <w:rFonts w:hint="default"/>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4" w15:restartNumberingAfterBreak="0">
    <w:nsid w:val="3C9E30B7"/>
    <w:multiLevelType w:val="hybridMultilevel"/>
    <w:tmpl w:val="F746E2CA"/>
    <w:lvl w:ilvl="0" w:tplc="0C1E54FE">
      <w:start w:val="3"/>
      <w:numFmt w:val="japaneseCounting"/>
      <w:lvlText w:val="%1、"/>
      <w:lvlJc w:val="left"/>
      <w:pPr>
        <w:ind w:left="720" w:hanging="720"/>
      </w:pPr>
      <w:rPr>
        <w:rFonts w:hAnsi="黑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5683D80B"/>
    <w:multiLevelType w:val="singleLevel"/>
    <w:tmpl w:val="5683D80B"/>
    <w:lvl w:ilvl="0">
      <w:start w:val="4"/>
      <w:numFmt w:val="decimal"/>
      <w:suff w:val="nothing"/>
      <w:lvlText w:val="%1、"/>
      <w:lvlJc w:val="left"/>
    </w:lvl>
  </w:abstractNum>
  <w:abstractNum w:abstractNumId="6" w15:restartNumberingAfterBreak="0">
    <w:nsid w:val="58824B1D"/>
    <w:multiLevelType w:val="multilevel"/>
    <w:tmpl w:val="58824B1D"/>
    <w:lvl w:ilvl="0">
      <w:start w:val="1"/>
      <w:numFmt w:val="ideographEnclosedCircle"/>
      <w:lvlText w:val="%1"/>
      <w:lvlJc w:val="left"/>
      <w:pPr>
        <w:ind w:left="502" w:hanging="36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num w:numId="1">
    <w:abstractNumId w:val="6"/>
  </w:num>
  <w:num w:numId="2">
    <w:abstractNumId w:val="5"/>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E67"/>
    <w:rsid w:val="00003264"/>
    <w:rsid w:val="0000513D"/>
    <w:rsid w:val="00017B70"/>
    <w:rsid w:val="000213F9"/>
    <w:rsid w:val="00021C6B"/>
    <w:rsid w:val="00027F67"/>
    <w:rsid w:val="00031059"/>
    <w:rsid w:val="00032E64"/>
    <w:rsid w:val="000339A0"/>
    <w:rsid w:val="00034E91"/>
    <w:rsid w:val="0003508F"/>
    <w:rsid w:val="00037284"/>
    <w:rsid w:val="000407DA"/>
    <w:rsid w:val="00040C36"/>
    <w:rsid w:val="000418E6"/>
    <w:rsid w:val="00053FD5"/>
    <w:rsid w:val="00057ED1"/>
    <w:rsid w:val="00060C50"/>
    <w:rsid w:val="00062C6B"/>
    <w:rsid w:val="00063771"/>
    <w:rsid w:val="00063DB2"/>
    <w:rsid w:val="000648DA"/>
    <w:rsid w:val="000652D7"/>
    <w:rsid w:val="00066B56"/>
    <w:rsid w:val="00067766"/>
    <w:rsid w:val="00071316"/>
    <w:rsid w:val="00072D8E"/>
    <w:rsid w:val="000737F3"/>
    <w:rsid w:val="00073DA5"/>
    <w:rsid w:val="0007426B"/>
    <w:rsid w:val="000779E8"/>
    <w:rsid w:val="00081099"/>
    <w:rsid w:val="0008373E"/>
    <w:rsid w:val="0008471B"/>
    <w:rsid w:val="00090DC7"/>
    <w:rsid w:val="00090DDA"/>
    <w:rsid w:val="000923A2"/>
    <w:rsid w:val="00092CB6"/>
    <w:rsid w:val="0009314E"/>
    <w:rsid w:val="00095EA0"/>
    <w:rsid w:val="00096C25"/>
    <w:rsid w:val="000A05BC"/>
    <w:rsid w:val="000A1890"/>
    <w:rsid w:val="000A2013"/>
    <w:rsid w:val="000A3965"/>
    <w:rsid w:val="000A6495"/>
    <w:rsid w:val="000A7EFC"/>
    <w:rsid w:val="000B3B52"/>
    <w:rsid w:val="000B3DA6"/>
    <w:rsid w:val="000B6E21"/>
    <w:rsid w:val="000B76F8"/>
    <w:rsid w:val="000C0FB2"/>
    <w:rsid w:val="000C13F5"/>
    <w:rsid w:val="000C37DC"/>
    <w:rsid w:val="000C435A"/>
    <w:rsid w:val="000C4E9B"/>
    <w:rsid w:val="000D2848"/>
    <w:rsid w:val="000D2D3F"/>
    <w:rsid w:val="000D421A"/>
    <w:rsid w:val="000D47EE"/>
    <w:rsid w:val="000D76C6"/>
    <w:rsid w:val="000E08C7"/>
    <w:rsid w:val="000E1262"/>
    <w:rsid w:val="000E198B"/>
    <w:rsid w:val="000E67E0"/>
    <w:rsid w:val="000E6D8F"/>
    <w:rsid w:val="000E71E3"/>
    <w:rsid w:val="000E7EF4"/>
    <w:rsid w:val="000F20CA"/>
    <w:rsid w:val="000F2E65"/>
    <w:rsid w:val="000F33BF"/>
    <w:rsid w:val="000F6CF1"/>
    <w:rsid w:val="000F72C7"/>
    <w:rsid w:val="00102852"/>
    <w:rsid w:val="001045EE"/>
    <w:rsid w:val="001105C7"/>
    <w:rsid w:val="001157A6"/>
    <w:rsid w:val="001164E6"/>
    <w:rsid w:val="00117912"/>
    <w:rsid w:val="00120494"/>
    <w:rsid w:val="00125C2F"/>
    <w:rsid w:val="00137C39"/>
    <w:rsid w:val="0014054B"/>
    <w:rsid w:val="001433B0"/>
    <w:rsid w:val="00145532"/>
    <w:rsid w:val="0015272A"/>
    <w:rsid w:val="00153C09"/>
    <w:rsid w:val="001560B1"/>
    <w:rsid w:val="001630BB"/>
    <w:rsid w:val="001644C7"/>
    <w:rsid w:val="001675DB"/>
    <w:rsid w:val="00175A92"/>
    <w:rsid w:val="00175DB0"/>
    <w:rsid w:val="001838A4"/>
    <w:rsid w:val="0018395A"/>
    <w:rsid w:val="00185689"/>
    <w:rsid w:val="00190577"/>
    <w:rsid w:val="00191305"/>
    <w:rsid w:val="001926EC"/>
    <w:rsid w:val="001953F5"/>
    <w:rsid w:val="001A0BF3"/>
    <w:rsid w:val="001A3D58"/>
    <w:rsid w:val="001B08F1"/>
    <w:rsid w:val="001B4A98"/>
    <w:rsid w:val="001B4F52"/>
    <w:rsid w:val="001B55B9"/>
    <w:rsid w:val="001C13A1"/>
    <w:rsid w:val="001C4CE5"/>
    <w:rsid w:val="001D0B20"/>
    <w:rsid w:val="001D2F4A"/>
    <w:rsid w:val="001D32EE"/>
    <w:rsid w:val="001D3CA8"/>
    <w:rsid w:val="001D40DD"/>
    <w:rsid w:val="001D4DFE"/>
    <w:rsid w:val="001D6086"/>
    <w:rsid w:val="001D64D8"/>
    <w:rsid w:val="001E0803"/>
    <w:rsid w:val="001E1437"/>
    <w:rsid w:val="001E54B5"/>
    <w:rsid w:val="001E5567"/>
    <w:rsid w:val="001F0E4C"/>
    <w:rsid w:val="001F2F19"/>
    <w:rsid w:val="00201E5F"/>
    <w:rsid w:val="0020416A"/>
    <w:rsid w:val="00207435"/>
    <w:rsid w:val="00212024"/>
    <w:rsid w:val="00212F4E"/>
    <w:rsid w:val="002137F8"/>
    <w:rsid w:val="00215A2B"/>
    <w:rsid w:val="0022104C"/>
    <w:rsid w:val="002257A8"/>
    <w:rsid w:val="00225EAE"/>
    <w:rsid w:val="00230E07"/>
    <w:rsid w:val="00231BC9"/>
    <w:rsid w:val="0023242E"/>
    <w:rsid w:val="00235011"/>
    <w:rsid w:val="00235EC3"/>
    <w:rsid w:val="00237E16"/>
    <w:rsid w:val="0024223A"/>
    <w:rsid w:val="00246B6F"/>
    <w:rsid w:val="00250A16"/>
    <w:rsid w:val="00252FB7"/>
    <w:rsid w:val="0025734A"/>
    <w:rsid w:val="0026054C"/>
    <w:rsid w:val="00270B55"/>
    <w:rsid w:val="00273A61"/>
    <w:rsid w:val="002747BA"/>
    <w:rsid w:val="002748D5"/>
    <w:rsid w:val="002766CB"/>
    <w:rsid w:val="00277DC2"/>
    <w:rsid w:val="00281D3A"/>
    <w:rsid w:val="002843C7"/>
    <w:rsid w:val="00286D09"/>
    <w:rsid w:val="00290C61"/>
    <w:rsid w:val="002911AE"/>
    <w:rsid w:val="0029418D"/>
    <w:rsid w:val="00294E0F"/>
    <w:rsid w:val="00294E67"/>
    <w:rsid w:val="002A1C8D"/>
    <w:rsid w:val="002A37D2"/>
    <w:rsid w:val="002A519A"/>
    <w:rsid w:val="002A56DF"/>
    <w:rsid w:val="002B0FFD"/>
    <w:rsid w:val="002B109F"/>
    <w:rsid w:val="002B57F3"/>
    <w:rsid w:val="002B584A"/>
    <w:rsid w:val="002B5A79"/>
    <w:rsid w:val="002B6845"/>
    <w:rsid w:val="002B7523"/>
    <w:rsid w:val="002B7B4B"/>
    <w:rsid w:val="002C524A"/>
    <w:rsid w:val="002D2B98"/>
    <w:rsid w:val="002D4D88"/>
    <w:rsid w:val="002D5BA9"/>
    <w:rsid w:val="002D6CD8"/>
    <w:rsid w:val="002E184A"/>
    <w:rsid w:val="002E3766"/>
    <w:rsid w:val="002E49BB"/>
    <w:rsid w:val="002E61AD"/>
    <w:rsid w:val="002F3234"/>
    <w:rsid w:val="002F3765"/>
    <w:rsid w:val="002F5F96"/>
    <w:rsid w:val="002F7C0D"/>
    <w:rsid w:val="00303325"/>
    <w:rsid w:val="0030452E"/>
    <w:rsid w:val="00304850"/>
    <w:rsid w:val="00305D84"/>
    <w:rsid w:val="00306AD7"/>
    <w:rsid w:val="0031512A"/>
    <w:rsid w:val="003178E3"/>
    <w:rsid w:val="00326282"/>
    <w:rsid w:val="00330C7A"/>
    <w:rsid w:val="003335C6"/>
    <w:rsid w:val="00337123"/>
    <w:rsid w:val="00337DB6"/>
    <w:rsid w:val="00341880"/>
    <w:rsid w:val="00342560"/>
    <w:rsid w:val="00347295"/>
    <w:rsid w:val="00357C0B"/>
    <w:rsid w:val="00363B07"/>
    <w:rsid w:val="003641F9"/>
    <w:rsid w:val="00374401"/>
    <w:rsid w:val="00377CBE"/>
    <w:rsid w:val="003841D0"/>
    <w:rsid w:val="00387FC3"/>
    <w:rsid w:val="003941F1"/>
    <w:rsid w:val="00395F90"/>
    <w:rsid w:val="003A29CE"/>
    <w:rsid w:val="003A4E2B"/>
    <w:rsid w:val="003B04A2"/>
    <w:rsid w:val="003B1276"/>
    <w:rsid w:val="003B1C7C"/>
    <w:rsid w:val="003B2FF7"/>
    <w:rsid w:val="003B4C34"/>
    <w:rsid w:val="003C01CB"/>
    <w:rsid w:val="003C0F37"/>
    <w:rsid w:val="003C25A2"/>
    <w:rsid w:val="003C4176"/>
    <w:rsid w:val="003C61B3"/>
    <w:rsid w:val="003D3309"/>
    <w:rsid w:val="003D3365"/>
    <w:rsid w:val="003D3B78"/>
    <w:rsid w:val="003D3DAB"/>
    <w:rsid w:val="003D5C92"/>
    <w:rsid w:val="003D6709"/>
    <w:rsid w:val="003E18DE"/>
    <w:rsid w:val="003E1BDC"/>
    <w:rsid w:val="003E4665"/>
    <w:rsid w:val="003E66C5"/>
    <w:rsid w:val="003F0337"/>
    <w:rsid w:val="003F05A0"/>
    <w:rsid w:val="003F0DC0"/>
    <w:rsid w:val="003F7B0D"/>
    <w:rsid w:val="00403922"/>
    <w:rsid w:val="0040398C"/>
    <w:rsid w:val="00410057"/>
    <w:rsid w:val="0041716D"/>
    <w:rsid w:val="00417B26"/>
    <w:rsid w:val="00421E68"/>
    <w:rsid w:val="00422F4B"/>
    <w:rsid w:val="00425938"/>
    <w:rsid w:val="00425FFD"/>
    <w:rsid w:val="00426917"/>
    <w:rsid w:val="004325C1"/>
    <w:rsid w:val="004347EE"/>
    <w:rsid w:val="00440645"/>
    <w:rsid w:val="00440B1B"/>
    <w:rsid w:val="00442377"/>
    <w:rsid w:val="00442F9E"/>
    <w:rsid w:val="00443FA1"/>
    <w:rsid w:val="0044586F"/>
    <w:rsid w:val="00445BD6"/>
    <w:rsid w:val="00446547"/>
    <w:rsid w:val="00450D60"/>
    <w:rsid w:val="00451853"/>
    <w:rsid w:val="004522B5"/>
    <w:rsid w:val="004553AE"/>
    <w:rsid w:val="00457508"/>
    <w:rsid w:val="00463034"/>
    <w:rsid w:val="004678B1"/>
    <w:rsid w:val="00471688"/>
    <w:rsid w:val="00477ACE"/>
    <w:rsid w:val="00480726"/>
    <w:rsid w:val="00480AF4"/>
    <w:rsid w:val="00484947"/>
    <w:rsid w:val="00487B63"/>
    <w:rsid w:val="00493FA5"/>
    <w:rsid w:val="004A0382"/>
    <w:rsid w:val="004A220D"/>
    <w:rsid w:val="004A247B"/>
    <w:rsid w:val="004A2951"/>
    <w:rsid w:val="004A375B"/>
    <w:rsid w:val="004A3B6E"/>
    <w:rsid w:val="004B5908"/>
    <w:rsid w:val="004B7353"/>
    <w:rsid w:val="004C0410"/>
    <w:rsid w:val="004D659B"/>
    <w:rsid w:val="004D762D"/>
    <w:rsid w:val="004E3A9B"/>
    <w:rsid w:val="004E3C5A"/>
    <w:rsid w:val="004E6B10"/>
    <w:rsid w:val="004F29E8"/>
    <w:rsid w:val="004F6B08"/>
    <w:rsid w:val="00500249"/>
    <w:rsid w:val="00500839"/>
    <w:rsid w:val="00503AD2"/>
    <w:rsid w:val="005069B8"/>
    <w:rsid w:val="00512517"/>
    <w:rsid w:val="00512FED"/>
    <w:rsid w:val="005200F6"/>
    <w:rsid w:val="005203EA"/>
    <w:rsid w:val="00521AB3"/>
    <w:rsid w:val="00521E90"/>
    <w:rsid w:val="0052225F"/>
    <w:rsid w:val="00522E51"/>
    <w:rsid w:val="00523C76"/>
    <w:rsid w:val="00525725"/>
    <w:rsid w:val="005267AB"/>
    <w:rsid w:val="00535EEB"/>
    <w:rsid w:val="00540EF6"/>
    <w:rsid w:val="005410DB"/>
    <w:rsid w:val="00541CC2"/>
    <w:rsid w:val="00542BD5"/>
    <w:rsid w:val="0054475D"/>
    <w:rsid w:val="005450F4"/>
    <w:rsid w:val="00551A81"/>
    <w:rsid w:val="00552B11"/>
    <w:rsid w:val="005530D6"/>
    <w:rsid w:val="005530D9"/>
    <w:rsid w:val="00553D69"/>
    <w:rsid w:val="00557C92"/>
    <w:rsid w:val="00561331"/>
    <w:rsid w:val="0056741A"/>
    <w:rsid w:val="00572D7D"/>
    <w:rsid w:val="005733AE"/>
    <w:rsid w:val="00573C2D"/>
    <w:rsid w:val="0057414C"/>
    <w:rsid w:val="00586F58"/>
    <w:rsid w:val="00587CAF"/>
    <w:rsid w:val="00590AD4"/>
    <w:rsid w:val="0059660E"/>
    <w:rsid w:val="005A0E75"/>
    <w:rsid w:val="005A2812"/>
    <w:rsid w:val="005A5652"/>
    <w:rsid w:val="005A5DF7"/>
    <w:rsid w:val="005A748C"/>
    <w:rsid w:val="005B7FEC"/>
    <w:rsid w:val="005C0E08"/>
    <w:rsid w:val="005C1276"/>
    <w:rsid w:val="005C1DB1"/>
    <w:rsid w:val="005C1F19"/>
    <w:rsid w:val="005C2ED3"/>
    <w:rsid w:val="005C361A"/>
    <w:rsid w:val="005C433C"/>
    <w:rsid w:val="005C46EA"/>
    <w:rsid w:val="005C5D00"/>
    <w:rsid w:val="005D0819"/>
    <w:rsid w:val="005D26B6"/>
    <w:rsid w:val="005D5690"/>
    <w:rsid w:val="005D6CCB"/>
    <w:rsid w:val="005E3705"/>
    <w:rsid w:val="005E6CEC"/>
    <w:rsid w:val="005E7DD3"/>
    <w:rsid w:val="005F0ECA"/>
    <w:rsid w:val="005F4A09"/>
    <w:rsid w:val="006072EF"/>
    <w:rsid w:val="00612FAE"/>
    <w:rsid w:val="00614C50"/>
    <w:rsid w:val="006165E4"/>
    <w:rsid w:val="0061742E"/>
    <w:rsid w:val="00621210"/>
    <w:rsid w:val="00621D2C"/>
    <w:rsid w:val="00631C42"/>
    <w:rsid w:val="00635134"/>
    <w:rsid w:val="00640BB0"/>
    <w:rsid w:val="00643035"/>
    <w:rsid w:val="00643DDF"/>
    <w:rsid w:val="006448CB"/>
    <w:rsid w:val="00644EAA"/>
    <w:rsid w:val="00646100"/>
    <w:rsid w:val="006465D7"/>
    <w:rsid w:val="00650401"/>
    <w:rsid w:val="00650F04"/>
    <w:rsid w:val="00655023"/>
    <w:rsid w:val="006574C9"/>
    <w:rsid w:val="00661B53"/>
    <w:rsid w:val="00662320"/>
    <w:rsid w:val="00663B22"/>
    <w:rsid w:val="00666266"/>
    <w:rsid w:val="006722B0"/>
    <w:rsid w:val="00672A69"/>
    <w:rsid w:val="00675C01"/>
    <w:rsid w:val="00676CC9"/>
    <w:rsid w:val="00680539"/>
    <w:rsid w:val="00680853"/>
    <w:rsid w:val="006819EB"/>
    <w:rsid w:val="0068261A"/>
    <w:rsid w:val="00686EEA"/>
    <w:rsid w:val="00690151"/>
    <w:rsid w:val="00691186"/>
    <w:rsid w:val="00692D64"/>
    <w:rsid w:val="00694178"/>
    <w:rsid w:val="006A0B81"/>
    <w:rsid w:val="006A4E5E"/>
    <w:rsid w:val="006B00A3"/>
    <w:rsid w:val="006B20BF"/>
    <w:rsid w:val="006B2356"/>
    <w:rsid w:val="006B340D"/>
    <w:rsid w:val="006B5297"/>
    <w:rsid w:val="006C436D"/>
    <w:rsid w:val="006C61BE"/>
    <w:rsid w:val="006D024A"/>
    <w:rsid w:val="006D0781"/>
    <w:rsid w:val="006D128B"/>
    <w:rsid w:val="006D31F6"/>
    <w:rsid w:val="006D41DB"/>
    <w:rsid w:val="006D495A"/>
    <w:rsid w:val="006E05CC"/>
    <w:rsid w:val="006E05F5"/>
    <w:rsid w:val="006E2166"/>
    <w:rsid w:val="006E414C"/>
    <w:rsid w:val="006E583D"/>
    <w:rsid w:val="006F0F66"/>
    <w:rsid w:val="006F294B"/>
    <w:rsid w:val="006F5501"/>
    <w:rsid w:val="00700AF8"/>
    <w:rsid w:val="00702320"/>
    <w:rsid w:val="00703098"/>
    <w:rsid w:val="007059E9"/>
    <w:rsid w:val="00707E87"/>
    <w:rsid w:val="00710143"/>
    <w:rsid w:val="00710FDD"/>
    <w:rsid w:val="00713FCA"/>
    <w:rsid w:val="00717346"/>
    <w:rsid w:val="007312BC"/>
    <w:rsid w:val="0073292E"/>
    <w:rsid w:val="00732C72"/>
    <w:rsid w:val="00734FEB"/>
    <w:rsid w:val="00744F61"/>
    <w:rsid w:val="00750009"/>
    <w:rsid w:val="0075073B"/>
    <w:rsid w:val="00750E5D"/>
    <w:rsid w:val="0075115B"/>
    <w:rsid w:val="0075170D"/>
    <w:rsid w:val="00753BE3"/>
    <w:rsid w:val="00753C6B"/>
    <w:rsid w:val="007566AE"/>
    <w:rsid w:val="007567C5"/>
    <w:rsid w:val="00756CBD"/>
    <w:rsid w:val="00761D34"/>
    <w:rsid w:val="00767FD9"/>
    <w:rsid w:val="007701CB"/>
    <w:rsid w:val="00773041"/>
    <w:rsid w:val="00774692"/>
    <w:rsid w:val="007749F1"/>
    <w:rsid w:val="0077627D"/>
    <w:rsid w:val="00776BDC"/>
    <w:rsid w:val="0078514D"/>
    <w:rsid w:val="007860F2"/>
    <w:rsid w:val="007905B8"/>
    <w:rsid w:val="00795370"/>
    <w:rsid w:val="00795798"/>
    <w:rsid w:val="007A150A"/>
    <w:rsid w:val="007A32A1"/>
    <w:rsid w:val="007A3330"/>
    <w:rsid w:val="007A4C8B"/>
    <w:rsid w:val="007A5206"/>
    <w:rsid w:val="007A621E"/>
    <w:rsid w:val="007A7736"/>
    <w:rsid w:val="007B0D94"/>
    <w:rsid w:val="007B1184"/>
    <w:rsid w:val="007B19D6"/>
    <w:rsid w:val="007B29FF"/>
    <w:rsid w:val="007B5A34"/>
    <w:rsid w:val="007B5FCD"/>
    <w:rsid w:val="007B6AF4"/>
    <w:rsid w:val="007C1D22"/>
    <w:rsid w:val="007C28C1"/>
    <w:rsid w:val="007C2DCA"/>
    <w:rsid w:val="007C36A1"/>
    <w:rsid w:val="007C4ED3"/>
    <w:rsid w:val="007C615A"/>
    <w:rsid w:val="007D10B0"/>
    <w:rsid w:val="007D4834"/>
    <w:rsid w:val="007D5587"/>
    <w:rsid w:val="007D75DB"/>
    <w:rsid w:val="007E5928"/>
    <w:rsid w:val="007E7F5F"/>
    <w:rsid w:val="007F149A"/>
    <w:rsid w:val="007F1FD2"/>
    <w:rsid w:val="007F61AA"/>
    <w:rsid w:val="007F7380"/>
    <w:rsid w:val="007F7998"/>
    <w:rsid w:val="007F7D77"/>
    <w:rsid w:val="00804573"/>
    <w:rsid w:val="00805864"/>
    <w:rsid w:val="00805C6F"/>
    <w:rsid w:val="008129AF"/>
    <w:rsid w:val="00812CA9"/>
    <w:rsid w:val="00812D72"/>
    <w:rsid w:val="00815754"/>
    <w:rsid w:val="0082019F"/>
    <w:rsid w:val="0082055F"/>
    <w:rsid w:val="00820C8D"/>
    <w:rsid w:val="008230BE"/>
    <w:rsid w:val="00827EFC"/>
    <w:rsid w:val="00833515"/>
    <w:rsid w:val="008363B2"/>
    <w:rsid w:val="00837B09"/>
    <w:rsid w:val="00840132"/>
    <w:rsid w:val="00847547"/>
    <w:rsid w:val="0085146D"/>
    <w:rsid w:val="00852C46"/>
    <w:rsid w:val="00855683"/>
    <w:rsid w:val="00857AF7"/>
    <w:rsid w:val="00857CC2"/>
    <w:rsid w:val="00860FCD"/>
    <w:rsid w:val="008642A7"/>
    <w:rsid w:val="008703F6"/>
    <w:rsid w:val="008706D4"/>
    <w:rsid w:val="00871416"/>
    <w:rsid w:val="00872D8B"/>
    <w:rsid w:val="00873BD1"/>
    <w:rsid w:val="00875E74"/>
    <w:rsid w:val="00884AB4"/>
    <w:rsid w:val="00887D9A"/>
    <w:rsid w:val="00891A56"/>
    <w:rsid w:val="00892404"/>
    <w:rsid w:val="008A5FCE"/>
    <w:rsid w:val="008A62D3"/>
    <w:rsid w:val="008A6302"/>
    <w:rsid w:val="008A7687"/>
    <w:rsid w:val="008B4503"/>
    <w:rsid w:val="008C18B4"/>
    <w:rsid w:val="008C1B33"/>
    <w:rsid w:val="008C246D"/>
    <w:rsid w:val="008C333D"/>
    <w:rsid w:val="008C35A1"/>
    <w:rsid w:val="008C48B7"/>
    <w:rsid w:val="008C57CC"/>
    <w:rsid w:val="008C7E49"/>
    <w:rsid w:val="008D778C"/>
    <w:rsid w:val="008E0DDF"/>
    <w:rsid w:val="008E3A0B"/>
    <w:rsid w:val="008E3F4C"/>
    <w:rsid w:val="008E6255"/>
    <w:rsid w:val="008E7E3B"/>
    <w:rsid w:val="008F6D39"/>
    <w:rsid w:val="0090131D"/>
    <w:rsid w:val="00901976"/>
    <w:rsid w:val="00902E62"/>
    <w:rsid w:val="0090361F"/>
    <w:rsid w:val="0090449B"/>
    <w:rsid w:val="0090709E"/>
    <w:rsid w:val="00907D72"/>
    <w:rsid w:val="00911047"/>
    <w:rsid w:val="0091141F"/>
    <w:rsid w:val="009120D4"/>
    <w:rsid w:val="009120F1"/>
    <w:rsid w:val="00912545"/>
    <w:rsid w:val="009133E9"/>
    <w:rsid w:val="00914193"/>
    <w:rsid w:val="00914D0A"/>
    <w:rsid w:val="00915F63"/>
    <w:rsid w:val="00917529"/>
    <w:rsid w:val="00920299"/>
    <w:rsid w:val="00922010"/>
    <w:rsid w:val="009228F5"/>
    <w:rsid w:val="009249EB"/>
    <w:rsid w:val="00925517"/>
    <w:rsid w:val="0092666B"/>
    <w:rsid w:val="00927F48"/>
    <w:rsid w:val="00930B1B"/>
    <w:rsid w:val="009340CB"/>
    <w:rsid w:val="00936BF9"/>
    <w:rsid w:val="0093746E"/>
    <w:rsid w:val="00937D3E"/>
    <w:rsid w:val="009422D9"/>
    <w:rsid w:val="0094262A"/>
    <w:rsid w:val="009431A4"/>
    <w:rsid w:val="009451E5"/>
    <w:rsid w:val="0095149D"/>
    <w:rsid w:val="00951DE7"/>
    <w:rsid w:val="00963685"/>
    <w:rsid w:val="00966520"/>
    <w:rsid w:val="009771F1"/>
    <w:rsid w:val="00980012"/>
    <w:rsid w:val="0098188B"/>
    <w:rsid w:val="009838BF"/>
    <w:rsid w:val="00984DFD"/>
    <w:rsid w:val="009869F0"/>
    <w:rsid w:val="00987015"/>
    <w:rsid w:val="00987525"/>
    <w:rsid w:val="009876C2"/>
    <w:rsid w:val="00991F3A"/>
    <w:rsid w:val="00993C54"/>
    <w:rsid w:val="00997ADD"/>
    <w:rsid w:val="009A3002"/>
    <w:rsid w:val="009A536C"/>
    <w:rsid w:val="009A591C"/>
    <w:rsid w:val="009A64B3"/>
    <w:rsid w:val="009A73A8"/>
    <w:rsid w:val="009B38F6"/>
    <w:rsid w:val="009B6DCB"/>
    <w:rsid w:val="009B756B"/>
    <w:rsid w:val="009C44AC"/>
    <w:rsid w:val="009C4574"/>
    <w:rsid w:val="009C4C21"/>
    <w:rsid w:val="009D4FEA"/>
    <w:rsid w:val="009D707A"/>
    <w:rsid w:val="009D7A55"/>
    <w:rsid w:val="009E0279"/>
    <w:rsid w:val="009E10CD"/>
    <w:rsid w:val="009E52C5"/>
    <w:rsid w:val="009E53C5"/>
    <w:rsid w:val="009E540B"/>
    <w:rsid w:val="009E59A2"/>
    <w:rsid w:val="009E74D0"/>
    <w:rsid w:val="009E7A91"/>
    <w:rsid w:val="009F07D8"/>
    <w:rsid w:val="009F6AC6"/>
    <w:rsid w:val="00A0012D"/>
    <w:rsid w:val="00A04E11"/>
    <w:rsid w:val="00A1218E"/>
    <w:rsid w:val="00A12C3B"/>
    <w:rsid w:val="00A154DA"/>
    <w:rsid w:val="00A16390"/>
    <w:rsid w:val="00A24352"/>
    <w:rsid w:val="00A25205"/>
    <w:rsid w:val="00A27465"/>
    <w:rsid w:val="00A27606"/>
    <w:rsid w:val="00A37831"/>
    <w:rsid w:val="00A47636"/>
    <w:rsid w:val="00A510FA"/>
    <w:rsid w:val="00A53024"/>
    <w:rsid w:val="00A56B46"/>
    <w:rsid w:val="00A63187"/>
    <w:rsid w:val="00A7044F"/>
    <w:rsid w:val="00A71FC6"/>
    <w:rsid w:val="00A75131"/>
    <w:rsid w:val="00A7781F"/>
    <w:rsid w:val="00A820A6"/>
    <w:rsid w:val="00A90F91"/>
    <w:rsid w:val="00A93EB5"/>
    <w:rsid w:val="00AB0C6A"/>
    <w:rsid w:val="00AB126A"/>
    <w:rsid w:val="00AB1FEE"/>
    <w:rsid w:val="00AB323F"/>
    <w:rsid w:val="00AB77B9"/>
    <w:rsid w:val="00AC4934"/>
    <w:rsid w:val="00AC552D"/>
    <w:rsid w:val="00AC6411"/>
    <w:rsid w:val="00AD70D1"/>
    <w:rsid w:val="00AD7613"/>
    <w:rsid w:val="00AE1816"/>
    <w:rsid w:val="00AE2F68"/>
    <w:rsid w:val="00AE7908"/>
    <w:rsid w:val="00AE7D71"/>
    <w:rsid w:val="00AF1F26"/>
    <w:rsid w:val="00AF3308"/>
    <w:rsid w:val="00AF4535"/>
    <w:rsid w:val="00AF5C5B"/>
    <w:rsid w:val="00B002FA"/>
    <w:rsid w:val="00B00352"/>
    <w:rsid w:val="00B00439"/>
    <w:rsid w:val="00B018B9"/>
    <w:rsid w:val="00B042A2"/>
    <w:rsid w:val="00B04DA4"/>
    <w:rsid w:val="00B05D5A"/>
    <w:rsid w:val="00B07FC8"/>
    <w:rsid w:val="00B13527"/>
    <w:rsid w:val="00B1532C"/>
    <w:rsid w:val="00B16E48"/>
    <w:rsid w:val="00B176B3"/>
    <w:rsid w:val="00B25E89"/>
    <w:rsid w:val="00B306FD"/>
    <w:rsid w:val="00B31E57"/>
    <w:rsid w:val="00B3483F"/>
    <w:rsid w:val="00B35172"/>
    <w:rsid w:val="00B3572F"/>
    <w:rsid w:val="00B36D07"/>
    <w:rsid w:val="00B40548"/>
    <w:rsid w:val="00B4553F"/>
    <w:rsid w:val="00B52D7A"/>
    <w:rsid w:val="00B541AF"/>
    <w:rsid w:val="00B5501B"/>
    <w:rsid w:val="00B55448"/>
    <w:rsid w:val="00B669E7"/>
    <w:rsid w:val="00B71FC7"/>
    <w:rsid w:val="00B72C84"/>
    <w:rsid w:val="00B758C1"/>
    <w:rsid w:val="00B821B5"/>
    <w:rsid w:val="00B8311D"/>
    <w:rsid w:val="00B8347B"/>
    <w:rsid w:val="00B83A43"/>
    <w:rsid w:val="00B84016"/>
    <w:rsid w:val="00B9221B"/>
    <w:rsid w:val="00B94382"/>
    <w:rsid w:val="00B96114"/>
    <w:rsid w:val="00B978F5"/>
    <w:rsid w:val="00B97BD0"/>
    <w:rsid w:val="00BA15A3"/>
    <w:rsid w:val="00BA56DE"/>
    <w:rsid w:val="00BA719C"/>
    <w:rsid w:val="00BB1BC6"/>
    <w:rsid w:val="00BB1D1B"/>
    <w:rsid w:val="00BB2B25"/>
    <w:rsid w:val="00BB45B5"/>
    <w:rsid w:val="00BB4E4B"/>
    <w:rsid w:val="00BB6148"/>
    <w:rsid w:val="00BB7BDD"/>
    <w:rsid w:val="00BC289B"/>
    <w:rsid w:val="00BC2CBE"/>
    <w:rsid w:val="00BC2D4D"/>
    <w:rsid w:val="00BD55DB"/>
    <w:rsid w:val="00BD681C"/>
    <w:rsid w:val="00BD7468"/>
    <w:rsid w:val="00BE1A0A"/>
    <w:rsid w:val="00BE2DEC"/>
    <w:rsid w:val="00BE513E"/>
    <w:rsid w:val="00BE6050"/>
    <w:rsid w:val="00BF2363"/>
    <w:rsid w:val="00BF384B"/>
    <w:rsid w:val="00BF3CB9"/>
    <w:rsid w:val="00BF4555"/>
    <w:rsid w:val="00BF465F"/>
    <w:rsid w:val="00BF54B1"/>
    <w:rsid w:val="00BF6916"/>
    <w:rsid w:val="00C00B03"/>
    <w:rsid w:val="00C0320F"/>
    <w:rsid w:val="00C0721A"/>
    <w:rsid w:val="00C10722"/>
    <w:rsid w:val="00C107E4"/>
    <w:rsid w:val="00C11317"/>
    <w:rsid w:val="00C11C8A"/>
    <w:rsid w:val="00C11EC3"/>
    <w:rsid w:val="00C12CA5"/>
    <w:rsid w:val="00C178C2"/>
    <w:rsid w:val="00C257E3"/>
    <w:rsid w:val="00C2675D"/>
    <w:rsid w:val="00C319AD"/>
    <w:rsid w:val="00C32CF2"/>
    <w:rsid w:val="00C34032"/>
    <w:rsid w:val="00C41DB9"/>
    <w:rsid w:val="00C43FB4"/>
    <w:rsid w:val="00C44356"/>
    <w:rsid w:val="00C45CA3"/>
    <w:rsid w:val="00C501C1"/>
    <w:rsid w:val="00C5301D"/>
    <w:rsid w:val="00C543CF"/>
    <w:rsid w:val="00C54E57"/>
    <w:rsid w:val="00C5516B"/>
    <w:rsid w:val="00C56768"/>
    <w:rsid w:val="00C57250"/>
    <w:rsid w:val="00C60658"/>
    <w:rsid w:val="00C60811"/>
    <w:rsid w:val="00C61111"/>
    <w:rsid w:val="00C62498"/>
    <w:rsid w:val="00C64C42"/>
    <w:rsid w:val="00C667F7"/>
    <w:rsid w:val="00C668E5"/>
    <w:rsid w:val="00C67BA8"/>
    <w:rsid w:val="00C70405"/>
    <w:rsid w:val="00C712FC"/>
    <w:rsid w:val="00C72614"/>
    <w:rsid w:val="00C778D6"/>
    <w:rsid w:val="00C84458"/>
    <w:rsid w:val="00C9012C"/>
    <w:rsid w:val="00C97650"/>
    <w:rsid w:val="00CA07D6"/>
    <w:rsid w:val="00CA098D"/>
    <w:rsid w:val="00CA27F5"/>
    <w:rsid w:val="00CA2EFD"/>
    <w:rsid w:val="00CA4FF6"/>
    <w:rsid w:val="00CA52D5"/>
    <w:rsid w:val="00CA7759"/>
    <w:rsid w:val="00CB1240"/>
    <w:rsid w:val="00CB1A26"/>
    <w:rsid w:val="00CB20E2"/>
    <w:rsid w:val="00CB32C5"/>
    <w:rsid w:val="00CB7D24"/>
    <w:rsid w:val="00CC1651"/>
    <w:rsid w:val="00CC5348"/>
    <w:rsid w:val="00CC661F"/>
    <w:rsid w:val="00CC685E"/>
    <w:rsid w:val="00CD0164"/>
    <w:rsid w:val="00CD6A16"/>
    <w:rsid w:val="00CD7A31"/>
    <w:rsid w:val="00CD7EDD"/>
    <w:rsid w:val="00CE2BD0"/>
    <w:rsid w:val="00CE2C76"/>
    <w:rsid w:val="00CE3168"/>
    <w:rsid w:val="00CE5AD5"/>
    <w:rsid w:val="00CE69A5"/>
    <w:rsid w:val="00CE7CFD"/>
    <w:rsid w:val="00CF3368"/>
    <w:rsid w:val="00CF352A"/>
    <w:rsid w:val="00CF4675"/>
    <w:rsid w:val="00CF6100"/>
    <w:rsid w:val="00CF7B6C"/>
    <w:rsid w:val="00D0197C"/>
    <w:rsid w:val="00D01F0E"/>
    <w:rsid w:val="00D02014"/>
    <w:rsid w:val="00D055AB"/>
    <w:rsid w:val="00D071A3"/>
    <w:rsid w:val="00D104CE"/>
    <w:rsid w:val="00D13785"/>
    <w:rsid w:val="00D15A75"/>
    <w:rsid w:val="00D23953"/>
    <w:rsid w:val="00D23E2C"/>
    <w:rsid w:val="00D2520C"/>
    <w:rsid w:val="00D27D84"/>
    <w:rsid w:val="00D324A6"/>
    <w:rsid w:val="00D32C07"/>
    <w:rsid w:val="00D37925"/>
    <w:rsid w:val="00D406F2"/>
    <w:rsid w:val="00D41930"/>
    <w:rsid w:val="00D500A9"/>
    <w:rsid w:val="00D51DB4"/>
    <w:rsid w:val="00D53A8B"/>
    <w:rsid w:val="00D53F80"/>
    <w:rsid w:val="00D543FF"/>
    <w:rsid w:val="00D549F3"/>
    <w:rsid w:val="00D5536E"/>
    <w:rsid w:val="00D5539E"/>
    <w:rsid w:val="00D60A2A"/>
    <w:rsid w:val="00D6617E"/>
    <w:rsid w:val="00D73226"/>
    <w:rsid w:val="00D80112"/>
    <w:rsid w:val="00D80A75"/>
    <w:rsid w:val="00D80B82"/>
    <w:rsid w:val="00D80E8B"/>
    <w:rsid w:val="00D90342"/>
    <w:rsid w:val="00D91E29"/>
    <w:rsid w:val="00D9588B"/>
    <w:rsid w:val="00D97E57"/>
    <w:rsid w:val="00DA00E5"/>
    <w:rsid w:val="00DA2457"/>
    <w:rsid w:val="00DA63B9"/>
    <w:rsid w:val="00DB068C"/>
    <w:rsid w:val="00DB60C7"/>
    <w:rsid w:val="00DB7C9B"/>
    <w:rsid w:val="00DC0593"/>
    <w:rsid w:val="00DC0689"/>
    <w:rsid w:val="00DC13F0"/>
    <w:rsid w:val="00DC15E5"/>
    <w:rsid w:val="00DC2A63"/>
    <w:rsid w:val="00DD30B3"/>
    <w:rsid w:val="00DD6EA2"/>
    <w:rsid w:val="00DE0D64"/>
    <w:rsid w:val="00DE0EEB"/>
    <w:rsid w:val="00DE2608"/>
    <w:rsid w:val="00DE3427"/>
    <w:rsid w:val="00DF13A9"/>
    <w:rsid w:val="00DF242B"/>
    <w:rsid w:val="00DF4D8B"/>
    <w:rsid w:val="00DF5DA3"/>
    <w:rsid w:val="00E01797"/>
    <w:rsid w:val="00E03E54"/>
    <w:rsid w:val="00E04644"/>
    <w:rsid w:val="00E04E05"/>
    <w:rsid w:val="00E1058C"/>
    <w:rsid w:val="00E153AC"/>
    <w:rsid w:val="00E171B3"/>
    <w:rsid w:val="00E20601"/>
    <w:rsid w:val="00E20F1A"/>
    <w:rsid w:val="00E210E1"/>
    <w:rsid w:val="00E21FF0"/>
    <w:rsid w:val="00E23B37"/>
    <w:rsid w:val="00E23C33"/>
    <w:rsid w:val="00E25B52"/>
    <w:rsid w:val="00E269F4"/>
    <w:rsid w:val="00E420A8"/>
    <w:rsid w:val="00E43561"/>
    <w:rsid w:val="00E50ABD"/>
    <w:rsid w:val="00E528D3"/>
    <w:rsid w:val="00E52DF2"/>
    <w:rsid w:val="00E540D5"/>
    <w:rsid w:val="00E5527F"/>
    <w:rsid w:val="00E57160"/>
    <w:rsid w:val="00E57C82"/>
    <w:rsid w:val="00E610E0"/>
    <w:rsid w:val="00E618EC"/>
    <w:rsid w:val="00E61EC2"/>
    <w:rsid w:val="00E64276"/>
    <w:rsid w:val="00E72742"/>
    <w:rsid w:val="00E73084"/>
    <w:rsid w:val="00E73B92"/>
    <w:rsid w:val="00E7480D"/>
    <w:rsid w:val="00E85FBC"/>
    <w:rsid w:val="00E90AB1"/>
    <w:rsid w:val="00E90BA7"/>
    <w:rsid w:val="00E949A7"/>
    <w:rsid w:val="00E94AB4"/>
    <w:rsid w:val="00E96030"/>
    <w:rsid w:val="00EA2E15"/>
    <w:rsid w:val="00EA7CD6"/>
    <w:rsid w:val="00EB1986"/>
    <w:rsid w:val="00EB30EF"/>
    <w:rsid w:val="00EB362C"/>
    <w:rsid w:val="00EB4324"/>
    <w:rsid w:val="00EB7212"/>
    <w:rsid w:val="00EC4DF2"/>
    <w:rsid w:val="00EC5BF2"/>
    <w:rsid w:val="00EC6F38"/>
    <w:rsid w:val="00EC75DE"/>
    <w:rsid w:val="00ED3A6B"/>
    <w:rsid w:val="00ED3E7B"/>
    <w:rsid w:val="00ED4F47"/>
    <w:rsid w:val="00ED4FF3"/>
    <w:rsid w:val="00ED530E"/>
    <w:rsid w:val="00ED6305"/>
    <w:rsid w:val="00ED678C"/>
    <w:rsid w:val="00ED7FA4"/>
    <w:rsid w:val="00EE0C0F"/>
    <w:rsid w:val="00EE13DB"/>
    <w:rsid w:val="00EE2CE6"/>
    <w:rsid w:val="00EE4102"/>
    <w:rsid w:val="00EE4AFA"/>
    <w:rsid w:val="00EF20F7"/>
    <w:rsid w:val="00EF2C34"/>
    <w:rsid w:val="00EF61BD"/>
    <w:rsid w:val="00F016FE"/>
    <w:rsid w:val="00F03339"/>
    <w:rsid w:val="00F04874"/>
    <w:rsid w:val="00F1318C"/>
    <w:rsid w:val="00F2068B"/>
    <w:rsid w:val="00F23182"/>
    <w:rsid w:val="00F253A4"/>
    <w:rsid w:val="00F277A4"/>
    <w:rsid w:val="00F308EB"/>
    <w:rsid w:val="00F3330D"/>
    <w:rsid w:val="00F35F0D"/>
    <w:rsid w:val="00F36847"/>
    <w:rsid w:val="00F4187C"/>
    <w:rsid w:val="00F42983"/>
    <w:rsid w:val="00F4461C"/>
    <w:rsid w:val="00F5090F"/>
    <w:rsid w:val="00F566CC"/>
    <w:rsid w:val="00F56E58"/>
    <w:rsid w:val="00F614F6"/>
    <w:rsid w:val="00F70564"/>
    <w:rsid w:val="00F70778"/>
    <w:rsid w:val="00F74998"/>
    <w:rsid w:val="00F76D8A"/>
    <w:rsid w:val="00F778B2"/>
    <w:rsid w:val="00F80D1D"/>
    <w:rsid w:val="00F81155"/>
    <w:rsid w:val="00F81606"/>
    <w:rsid w:val="00F928DF"/>
    <w:rsid w:val="00F9521A"/>
    <w:rsid w:val="00FA3667"/>
    <w:rsid w:val="00FA48F4"/>
    <w:rsid w:val="00FA54F3"/>
    <w:rsid w:val="00FA5AD8"/>
    <w:rsid w:val="00FA6E46"/>
    <w:rsid w:val="00FA7AA9"/>
    <w:rsid w:val="00FB638A"/>
    <w:rsid w:val="00FB72A9"/>
    <w:rsid w:val="00FC188F"/>
    <w:rsid w:val="00FC19AB"/>
    <w:rsid w:val="00FC2519"/>
    <w:rsid w:val="00FD06BD"/>
    <w:rsid w:val="00FD0BA8"/>
    <w:rsid w:val="00FD3399"/>
    <w:rsid w:val="00FD61A9"/>
    <w:rsid w:val="00FD7E50"/>
    <w:rsid w:val="00FE14AB"/>
    <w:rsid w:val="00FE3A69"/>
    <w:rsid w:val="00FE462E"/>
    <w:rsid w:val="00FE542C"/>
    <w:rsid w:val="00FE6758"/>
    <w:rsid w:val="00FE7DAA"/>
    <w:rsid w:val="00FF37AC"/>
    <w:rsid w:val="00FF6CFA"/>
    <w:rsid w:val="00FF70EB"/>
    <w:rsid w:val="01597CF1"/>
    <w:rsid w:val="03506580"/>
    <w:rsid w:val="03F35D89"/>
    <w:rsid w:val="048F148B"/>
    <w:rsid w:val="04CD56ED"/>
    <w:rsid w:val="05087E50"/>
    <w:rsid w:val="05FC035D"/>
    <w:rsid w:val="08DA5FE2"/>
    <w:rsid w:val="0B971913"/>
    <w:rsid w:val="0C840297"/>
    <w:rsid w:val="0F684B57"/>
    <w:rsid w:val="0F787370"/>
    <w:rsid w:val="117748B7"/>
    <w:rsid w:val="156051A2"/>
    <w:rsid w:val="156712A9"/>
    <w:rsid w:val="18542BF6"/>
    <w:rsid w:val="1BC16115"/>
    <w:rsid w:val="1D4A3A1E"/>
    <w:rsid w:val="20800FE2"/>
    <w:rsid w:val="224C26E4"/>
    <w:rsid w:val="2492140C"/>
    <w:rsid w:val="25F71FD8"/>
    <w:rsid w:val="26B03985"/>
    <w:rsid w:val="26E4675D"/>
    <w:rsid w:val="275B76A1"/>
    <w:rsid w:val="27CA1ED3"/>
    <w:rsid w:val="2D5708F0"/>
    <w:rsid w:val="2E460579"/>
    <w:rsid w:val="2EA42B11"/>
    <w:rsid w:val="2EC7564F"/>
    <w:rsid w:val="2F5561B7"/>
    <w:rsid w:val="327C0F63"/>
    <w:rsid w:val="34037AE5"/>
    <w:rsid w:val="35704438"/>
    <w:rsid w:val="387934B7"/>
    <w:rsid w:val="38C275C9"/>
    <w:rsid w:val="398C67F7"/>
    <w:rsid w:val="3A2C2AFD"/>
    <w:rsid w:val="3BCA3823"/>
    <w:rsid w:val="3D3675FD"/>
    <w:rsid w:val="3DAF5FC2"/>
    <w:rsid w:val="3E9571B9"/>
    <w:rsid w:val="3EA93C5B"/>
    <w:rsid w:val="429743C3"/>
    <w:rsid w:val="48671159"/>
    <w:rsid w:val="49ED69D6"/>
    <w:rsid w:val="4C881B9E"/>
    <w:rsid w:val="4FC357E8"/>
    <w:rsid w:val="51324AC5"/>
    <w:rsid w:val="51804844"/>
    <w:rsid w:val="51B76F1C"/>
    <w:rsid w:val="520C7CAB"/>
    <w:rsid w:val="54140080"/>
    <w:rsid w:val="5B355BAF"/>
    <w:rsid w:val="5CBA4AB1"/>
    <w:rsid w:val="5D1309C3"/>
    <w:rsid w:val="5D335675"/>
    <w:rsid w:val="5D7054D9"/>
    <w:rsid w:val="5E0C0BDB"/>
    <w:rsid w:val="5E554853"/>
    <w:rsid w:val="5F9C25EB"/>
    <w:rsid w:val="61B23ED4"/>
    <w:rsid w:val="64E40894"/>
    <w:rsid w:val="674823BB"/>
    <w:rsid w:val="67D0475F"/>
    <w:rsid w:val="68947D20"/>
    <w:rsid w:val="68BD6966"/>
    <w:rsid w:val="68FE51D1"/>
    <w:rsid w:val="6A670F20"/>
    <w:rsid w:val="6B1E73CA"/>
    <w:rsid w:val="6BDD1D86"/>
    <w:rsid w:val="6D5B21F7"/>
    <w:rsid w:val="6F383D07"/>
    <w:rsid w:val="71D758D4"/>
    <w:rsid w:val="72100F31"/>
    <w:rsid w:val="72473609"/>
    <w:rsid w:val="729F531D"/>
    <w:rsid w:val="72AE7B36"/>
    <w:rsid w:val="78977B66"/>
    <w:rsid w:val="78C551B2"/>
    <w:rsid w:val="793C2872"/>
    <w:rsid w:val="79741AD3"/>
    <w:rsid w:val="7A6413DB"/>
    <w:rsid w:val="7A691FDF"/>
    <w:rsid w:val="7CC962C6"/>
    <w:rsid w:val="7CF92C40"/>
    <w:rsid w:val="7F955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96AC2"/>
  <w15:docId w15:val="{63BD012D-D582-4A6B-A830-BADA82A4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D1B"/>
    <w:pPr>
      <w:widowControl w:val="0"/>
      <w:jc w:val="both"/>
    </w:pPr>
    <w:rPr>
      <w:rFonts w:ascii="Times New Roman" w:hAnsi="Times New Roman"/>
      <w:kern w:val="2"/>
      <w:sz w:val="21"/>
      <w:szCs w:val="21"/>
    </w:rPr>
  </w:style>
  <w:style w:type="paragraph" w:styleId="1">
    <w:name w:val="heading 1"/>
    <w:basedOn w:val="a"/>
    <w:next w:val="a"/>
    <w:link w:val="10"/>
    <w:uiPriority w:val="99"/>
    <w:qFormat/>
    <w:rsid w:val="00BB1D1B"/>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BB1D1B"/>
    <w:pPr>
      <w:keepNext/>
      <w:keepLines/>
      <w:spacing w:before="260" w:after="260" w:line="416" w:lineRule="auto"/>
      <w:outlineLvl w:val="1"/>
    </w:pPr>
    <w:rPr>
      <w:rFonts w:ascii="Arial" w:eastAsia="黑体" w:hAnsi="Arial" w:cs="Arial"/>
      <w:b/>
      <w:bCs/>
      <w:kern w:val="0"/>
      <w:sz w:val="32"/>
      <w:szCs w:val="32"/>
    </w:rPr>
  </w:style>
  <w:style w:type="paragraph" w:styleId="3">
    <w:name w:val="heading 3"/>
    <w:basedOn w:val="a"/>
    <w:next w:val="a"/>
    <w:link w:val="30"/>
    <w:uiPriority w:val="99"/>
    <w:qFormat/>
    <w:rsid w:val="00BB1D1B"/>
    <w:pPr>
      <w:keepNext/>
      <w:keepLines/>
      <w:spacing w:before="260" w:after="260" w:line="416" w:lineRule="auto"/>
      <w:outlineLvl w:val="2"/>
    </w:pPr>
    <w:rPr>
      <w:b/>
      <w:bCs/>
      <w:kern w:val="0"/>
      <w:sz w:val="32"/>
      <w:szCs w:val="32"/>
    </w:rPr>
  </w:style>
  <w:style w:type="paragraph" w:styleId="4">
    <w:name w:val="heading 4"/>
    <w:basedOn w:val="a"/>
    <w:next w:val="a"/>
    <w:link w:val="40"/>
    <w:uiPriority w:val="99"/>
    <w:qFormat/>
    <w:rsid w:val="00BB1D1B"/>
    <w:pPr>
      <w:keepNext/>
      <w:keepLines/>
      <w:spacing w:before="280" w:after="290" w:line="376" w:lineRule="auto"/>
      <w:outlineLvl w:val="3"/>
    </w:pPr>
    <w:rPr>
      <w:rFonts w:ascii="Arial" w:eastAsia="黑体" w:hAnsi="Arial" w:cs="Arial"/>
      <w:b/>
      <w:bCs/>
      <w:kern w:val="0"/>
      <w:sz w:val="28"/>
      <w:szCs w:val="28"/>
    </w:rPr>
  </w:style>
  <w:style w:type="paragraph" w:styleId="5">
    <w:name w:val="heading 5"/>
    <w:basedOn w:val="a"/>
    <w:next w:val="a"/>
    <w:link w:val="50"/>
    <w:uiPriority w:val="99"/>
    <w:qFormat/>
    <w:rsid w:val="00BB1D1B"/>
    <w:pPr>
      <w:keepNext/>
      <w:keepLines/>
      <w:spacing w:before="280" w:after="290" w:line="376" w:lineRule="auto"/>
      <w:jc w:val="left"/>
      <w:outlineLvl w:val="4"/>
    </w:pPr>
    <w:rPr>
      <w:b/>
      <w:bCs/>
      <w:kern w:val="0"/>
      <w:sz w:val="28"/>
      <w:szCs w:val="28"/>
    </w:rPr>
  </w:style>
  <w:style w:type="paragraph" w:styleId="6">
    <w:name w:val="heading 6"/>
    <w:basedOn w:val="a"/>
    <w:next w:val="a"/>
    <w:link w:val="60"/>
    <w:uiPriority w:val="99"/>
    <w:qFormat/>
    <w:rsid w:val="00BB1D1B"/>
    <w:pPr>
      <w:keepNext/>
      <w:keepLines/>
      <w:spacing w:before="240" w:after="64" w:line="320" w:lineRule="auto"/>
      <w:outlineLvl w:val="5"/>
    </w:pPr>
    <w:rPr>
      <w:rFonts w:ascii="Cambria" w:eastAsia="黑体" w:hAnsi="Cambria" w:cs="Cambria"/>
      <w:b/>
      <w:bCs/>
      <w:kern w:val="0"/>
      <w:sz w:val="24"/>
      <w:szCs w:val="24"/>
    </w:rPr>
  </w:style>
  <w:style w:type="paragraph" w:styleId="9">
    <w:name w:val="heading 9"/>
    <w:basedOn w:val="a"/>
    <w:next w:val="a"/>
    <w:link w:val="90"/>
    <w:uiPriority w:val="99"/>
    <w:qFormat/>
    <w:rsid w:val="00BB1D1B"/>
    <w:pPr>
      <w:keepNext/>
      <w:keepLines/>
      <w:spacing w:before="240" w:after="64" w:line="320" w:lineRule="auto"/>
      <w:jc w:val="left"/>
      <w:outlineLvl w:val="8"/>
    </w:pPr>
    <w:rPr>
      <w:rFonts w:ascii="Arial" w:eastAsia="黑体"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BB1D1B"/>
    <w:rPr>
      <w:rFonts w:ascii="Times New Roman" w:eastAsia="宋体" w:hAnsi="Times New Roman" w:cs="Times New Roman"/>
      <w:b/>
      <w:bCs/>
      <w:kern w:val="44"/>
      <w:sz w:val="44"/>
      <w:szCs w:val="44"/>
    </w:rPr>
  </w:style>
  <w:style w:type="character" w:customStyle="1" w:styleId="20">
    <w:name w:val="标题 2 字符"/>
    <w:link w:val="2"/>
    <w:uiPriority w:val="99"/>
    <w:locked/>
    <w:rsid w:val="00BB1D1B"/>
    <w:rPr>
      <w:rFonts w:ascii="Arial" w:eastAsia="黑体" w:hAnsi="Arial" w:cs="Arial"/>
      <w:b/>
      <w:bCs/>
      <w:sz w:val="32"/>
      <w:szCs w:val="32"/>
    </w:rPr>
  </w:style>
  <w:style w:type="character" w:customStyle="1" w:styleId="30">
    <w:name w:val="标题 3 字符"/>
    <w:link w:val="3"/>
    <w:uiPriority w:val="99"/>
    <w:locked/>
    <w:rsid w:val="00BB1D1B"/>
    <w:rPr>
      <w:rFonts w:ascii="Times New Roman" w:eastAsia="宋体" w:hAnsi="Times New Roman" w:cs="Times New Roman"/>
      <w:b/>
      <w:bCs/>
      <w:sz w:val="32"/>
      <w:szCs w:val="32"/>
    </w:rPr>
  </w:style>
  <w:style w:type="character" w:customStyle="1" w:styleId="40">
    <w:name w:val="标题 4 字符"/>
    <w:link w:val="4"/>
    <w:uiPriority w:val="99"/>
    <w:locked/>
    <w:rsid w:val="00BB1D1B"/>
    <w:rPr>
      <w:rFonts w:ascii="Arial" w:eastAsia="黑体" w:hAnsi="Arial" w:cs="Arial"/>
      <w:b/>
      <w:bCs/>
      <w:sz w:val="28"/>
      <w:szCs w:val="28"/>
    </w:rPr>
  </w:style>
  <w:style w:type="character" w:customStyle="1" w:styleId="50">
    <w:name w:val="标题 5 字符"/>
    <w:link w:val="5"/>
    <w:uiPriority w:val="99"/>
    <w:locked/>
    <w:rsid w:val="00BB1D1B"/>
    <w:rPr>
      <w:rFonts w:ascii="Times New Roman" w:eastAsia="宋体" w:hAnsi="Times New Roman" w:cs="Times New Roman"/>
      <w:b/>
      <w:bCs/>
      <w:sz w:val="28"/>
      <w:szCs w:val="28"/>
    </w:rPr>
  </w:style>
  <w:style w:type="character" w:customStyle="1" w:styleId="60">
    <w:name w:val="标题 6 字符"/>
    <w:link w:val="6"/>
    <w:uiPriority w:val="99"/>
    <w:locked/>
    <w:rsid w:val="00BB1D1B"/>
    <w:rPr>
      <w:rFonts w:ascii="Cambria" w:eastAsia="黑体" w:hAnsi="Cambria" w:cs="Cambria"/>
      <w:b/>
      <w:bCs/>
      <w:sz w:val="24"/>
      <w:szCs w:val="24"/>
    </w:rPr>
  </w:style>
  <w:style w:type="character" w:customStyle="1" w:styleId="90">
    <w:name w:val="标题 9 字符"/>
    <w:link w:val="9"/>
    <w:uiPriority w:val="99"/>
    <w:locked/>
    <w:rsid w:val="00BB1D1B"/>
    <w:rPr>
      <w:rFonts w:ascii="Arial" w:eastAsia="黑体" w:hAnsi="Arial" w:cs="Arial"/>
      <w:sz w:val="21"/>
      <w:szCs w:val="21"/>
    </w:rPr>
  </w:style>
  <w:style w:type="paragraph" w:styleId="a3">
    <w:name w:val="annotation text"/>
    <w:basedOn w:val="a"/>
    <w:link w:val="a4"/>
    <w:uiPriority w:val="99"/>
    <w:semiHidden/>
    <w:rsid w:val="00BB1D1B"/>
    <w:pPr>
      <w:topLinePunct/>
      <w:spacing w:line="360" w:lineRule="auto"/>
      <w:jc w:val="left"/>
    </w:pPr>
    <w:rPr>
      <w:rFonts w:ascii="黑体" w:eastAsia="黑体" w:cs="黑体"/>
      <w:kern w:val="0"/>
      <w:sz w:val="28"/>
      <w:szCs w:val="28"/>
    </w:rPr>
  </w:style>
  <w:style w:type="character" w:customStyle="1" w:styleId="a4">
    <w:name w:val="批注文字 字符"/>
    <w:link w:val="a3"/>
    <w:uiPriority w:val="99"/>
    <w:locked/>
    <w:rsid w:val="00BB1D1B"/>
    <w:rPr>
      <w:rFonts w:ascii="黑体" w:eastAsia="黑体" w:hAnsi="Times New Roman" w:cs="黑体"/>
      <w:sz w:val="24"/>
      <w:szCs w:val="24"/>
    </w:rPr>
  </w:style>
  <w:style w:type="paragraph" w:styleId="a5">
    <w:name w:val="annotation subject"/>
    <w:basedOn w:val="a3"/>
    <w:next w:val="a3"/>
    <w:link w:val="a6"/>
    <w:uiPriority w:val="99"/>
    <w:semiHidden/>
    <w:rsid w:val="00BB1D1B"/>
    <w:rPr>
      <w:b/>
      <w:bCs/>
    </w:rPr>
  </w:style>
  <w:style w:type="character" w:customStyle="1" w:styleId="a6">
    <w:name w:val="批注主题 字符"/>
    <w:link w:val="a5"/>
    <w:uiPriority w:val="99"/>
    <w:locked/>
    <w:rsid w:val="00BB1D1B"/>
    <w:rPr>
      <w:rFonts w:ascii="黑体" w:eastAsia="黑体" w:hAnsi="Times New Roman" w:cs="黑体"/>
      <w:b/>
      <w:bCs/>
      <w:sz w:val="24"/>
      <w:szCs w:val="24"/>
    </w:rPr>
  </w:style>
  <w:style w:type="paragraph" w:styleId="7">
    <w:name w:val="toc 7"/>
    <w:basedOn w:val="a"/>
    <w:next w:val="a"/>
    <w:autoRedefine/>
    <w:uiPriority w:val="99"/>
    <w:semiHidden/>
    <w:rsid w:val="00BB1D1B"/>
    <w:pPr>
      <w:ind w:leftChars="1200" w:left="2520"/>
    </w:pPr>
  </w:style>
  <w:style w:type="paragraph" w:styleId="a7">
    <w:name w:val="Normal Indent"/>
    <w:basedOn w:val="a"/>
    <w:link w:val="a8"/>
    <w:uiPriority w:val="99"/>
    <w:rsid w:val="00BB1D1B"/>
    <w:pPr>
      <w:spacing w:line="400" w:lineRule="exact"/>
      <w:ind w:firstLine="420"/>
    </w:pPr>
    <w:rPr>
      <w:kern w:val="0"/>
      <w:sz w:val="20"/>
      <w:szCs w:val="20"/>
    </w:rPr>
  </w:style>
  <w:style w:type="paragraph" w:styleId="a9">
    <w:name w:val="caption"/>
    <w:basedOn w:val="a"/>
    <w:next w:val="aa"/>
    <w:link w:val="ab"/>
    <w:uiPriority w:val="99"/>
    <w:qFormat/>
    <w:rsid w:val="00BB1D1B"/>
    <w:pPr>
      <w:spacing w:beforeLines="50" w:afterLines="50" w:line="360" w:lineRule="auto"/>
      <w:jc w:val="center"/>
    </w:pPr>
    <w:rPr>
      <w:rFonts w:ascii="Arial" w:eastAsia="黑体" w:hAnsi="Arial" w:cs="Arial"/>
      <w:kern w:val="0"/>
      <w:sz w:val="20"/>
      <w:szCs w:val="20"/>
    </w:rPr>
  </w:style>
  <w:style w:type="paragraph" w:styleId="aa">
    <w:name w:val="Body Text"/>
    <w:basedOn w:val="a"/>
    <w:link w:val="ac"/>
    <w:uiPriority w:val="99"/>
    <w:rsid w:val="00BB1D1B"/>
    <w:pPr>
      <w:spacing w:after="120"/>
    </w:pPr>
    <w:rPr>
      <w:rFonts w:ascii="黑体" w:eastAsia="黑体" w:cs="黑体"/>
      <w:kern w:val="0"/>
      <w:sz w:val="20"/>
      <w:szCs w:val="20"/>
    </w:rPr>
  </w:style>
  <w:style w:type="character" w:customStyle="1" w:styleId="ac">
    <w:name w:val="正文文本 字符"/>
    <w:link w:val="aa"/>
    <w:uiPriority w:val="99"/>
    <w:locked/>
    <w:rsid w:val="00BB1D1B"/>
    <w:rPr>
      <w:rFonts w:ascii="黑体" w:eastAsia="黑体" w:hAnsi="Times New Roman" w:cs="黑体"/>
      <w:sz w:val="24"/>
      <w:szCs w:val="24"/>
    </w:rPr>
  </w:style>
  <w:style w:type="paragraph" w:styleId="ad">
    <w:name w:val="Document Map"/>
    <w:basedOn w:val="a"/>
    <w:link w:val="ae"/>
    <w:uiPriority w:val="99"/>
    <w:semiHidden/>
    <w:rsid w:val="00BB1D1B"/>
    <w:pPr>
      <w:shd w:val="clear" w:color="auto" w:fill="000080"/>
      <w:spacing w:line="360" w:lineRule="auto"/>
      <w:jc w:val="left"/>
    </w:pPr>
    <w:rPr>
      <w:kern w:val="0"/>
      <w:sz w:val="28"/>
      <w:szCs w:val="28"/>
    </w:rPr>
  </w:style>
  <w:style w:type="character" w:customStyle="1" w:styleId="ae">
    <w:name w:val="文档结构图 字符"/>
    <w:link w:val="ad"/>
    <w:uiPriority w:val="99"/>
    <w:semiHidden/>
    <w:locked/>
    <w:rsid w:val="00BB1D1B"/>
    <w:rPr>
      <w:rFonts w:ascii="Times New Roman" w:eastAsia="宋体" w:hAnsi="Times New Roman" w:cs="Times New Roman"/>
      <w:sz w:val="24"/>
      <w:szCs w:val="24"/>
      <w:shd w:val="clear" w:color="auto" w:fill="000080"/>
    </w:rPr>
  </w:style>
  <w:style w:type="paragraph" w:styleId="31">
    <w:name w:val="Body Text 3"/>
    <w:basedOn w:val="a"/>
    <w:link w:val="32"/>
    <w:uiPriority w:val="99"/>
    <w:rsid w:val="00BB1D1B"/>
    <w:pPr>
      <w:spacing w:after="120"/>
    </w:pPr>
    <w:rPr>
      <w:rFonts w:ascii="黑体" w:eastAsia="黑体" w:cs="黑体"/>
      <w:kern w:val="0"/>
      <w:sz w:val="16"/>
      <w:szCs w:val="16"/>
    </w:rPr>
  </w:style>
  <w:style w:type="character" w:customStyle="1" w:styleId="32">
    <w:name w:val="正文文本 3 字符"/>
    <w:link w:val="31"/>
    <w:uiPriority w:val="99"/>
    <w:locked/>
    <w:rsid w:val="00BB1D1B"/>
    <w:rPr>
      <w:rFonts w:ascii="黑体" w:eastAsia="黑体" w:hAnsi="Times New Roman" w:cs="黑体"/>
      <w:sz w:val="16"/>
      <w:szCs w:val="16"/>
    </w:rPr>
  </w:style>
  <w:style w:type="paragraph" w:styleId="af">
    <w:name w:val="Body Text Indent"/>
    <w:basedOn w:val="a"/>
    <w:link w:val="af0"/>
    <w:uiPriority w:val="99"/>
    <w:rsid w:val="00BB1D1B"/>
    <w:pPr>
      <w:topLinePunct/>
      <w:spacing w:after="120" w:line="360" w:lineRule="auto"/>
      <w:ind w:leftChars="200" w:left="420"/>
    </w:pPr>
    <w:rPr>
      <w:rFonts w:ascii="黑体" w:eastAsia="黑体" w:cs="黑体"/>
      <w:kern w:val="0"/>
      <w:sz w:val="28"/>
      <w:szCs w:val="28"/>
    </w:rPr>
  </w:style>
  <w:style w:type="character" w:customStyle="1" w:styleId="af0">
    <w:name w:val="正文文本缩进 字符"/>
    <w:link w:val="af"/>
    <w:uiPriority w:val="99"/>
    <w:locked/>
    <w:rsid w:val="00BB1D1B"/>
    <w:rPr>
      <w:rFonts w:ascii="黑体" w:eastAsia="黑体" w:hAnsi="Times New Roman" w:cs="黑体"/>
      <w:sz w:val="24"/>
      <w:szCs w:val="24"/>
    </w:rPr>
  </w:style>
  <w:style w:type="paragraph" w:styleId="51">
    <w:name w:val="toc 5"/>
    <w:basedOn w:val="a"/>
    <w:next w:val="a"/>
    <w:autoRedefine/>
    <w:uiPriority w:val="99"/>
    <w:semiHidden/>
    <w:rsid w:val="00BB1D1B"/>
    <w:pPr>
      <w:ind w:leftChars="800" w:left="1680"/>
    </w:pPr>
  </w:style>
  <w:style w:type="paragraph" w:styleId="33">
    <w:name w:val="toc 3"/>
    <w:basedOn w:val="a"/>
    <w:next w:val="a"/>
    <w:autoRedefine/>
    <w:uiPriority w:val="99"/>
    <w:semiHidden/>
    <w:rsid w:val="00BB1D1B"/>
    <w:pPr>
      <w:ind w:leftChars="400" w:left="840"/>
    </w:pPr>
  </w:style>
  <w:style w:type="paragraph" w:styleId="af1">
    <w:name w:val="Plain Text"/>
    <w:basedOn w:val="a"/>
    <w:link w:val="af2"/>
    <w:uiPriority w:val="99"/>
    <w:rsid w:val="00BB1D1B"/>
    <w:pPr>
      <w:spacing w:line="400" w:lineRule="exact"/>
      <w:ind w:left="856" w:right="-17" w:hanging="431"/>
    </w:pPr>
    <w:rPr>
      <w:rFonts w:ascii="宋体" w:eastAsia="黑体" w:hAnsi="Courier New" w:cs="宋体"/>
      <w:kern w:val="0"/>
      <w:sz w:val="28"/>
      <w:szCs w:val="28"/>
    </w:rPr>
  </w:style>
  <w:style w:type="character" w:customStyle="1" w:styleId="af2">
    <w:name w:val="纯文本 字符"/>
    <w:link w:val="af1"/>
    <w:uiPriority w:val="99"/>
    <w:locked/>
    <w:rsid w:val="00BB1D1B"/>
    <w:rPr>
      <w:rFonts w:ascii="宋体" w:eastAsia="黑体" w:hAnsi="Courier New" w:cs="宋体"/>
      <w:sz w:val="21"/>
      <w:szCs w:val="21"/>
    </w:rPr>
  </w:style>
  <w:style w:type="paragraph" w:styleId="8">
    <w:name w:val="toc 8"/>
    <w:basedOn w:val="a"/>
    <w:next w:val="a"/>
    <w:autoRedefine/>
    <w:uiPriority w:val="99"/>
    <w:semiHidden/>
    <w:rsid w:val="00BB1D1B"/>
    <w:pPr>
      <w:ind w:leftChars="1400" w:left="2940"/>
    </w:pPr>
  </w:style>
  <w:style w:type="paragraph" w:styleId="af3">
    <w:name w:val="Date"/>
    <w:basedOn w:val="a"/>
    <w:next w:val="a"/>
    <w:link w:val="af4"/>
    <w:uiPriority w:val="99"/>
    <w:rsid w:val="00BB1D1B"/>
    <w:pPr>
      <w:topLinePunct/>
      <w:spacing w:line="360" w:lineRule="auto"/>
      <w:ind w:leftChars="2500" w:left="100"/>
    </w:pPr>
    <w:rPr>
      <w:rFonts w:ascii="黑体" w:eastAsia="黑体" w:cs="黑体"/>
      <w:kern w:val="0"/>
      <w:sz w:val="28"/>
      <w:szCs w:val="28"/>
    </w:rPr>
  </w:style>
  <w:style w:type="character" w:customStyle="1" w:styleId="af4">
    <w:name w:val="日期 字符"/>
    <w:link w:val="af3"/>
    <w:uiPriority w:val="99"/>
    <w:locked/>
    <w:rsid w:val="00BB1D1B"/>
    <w:rPr>
      <w:rFonts w:ascii="黑体" w:eastAsia="黑体" w:hAnsi="Times New Roman" w:cs="黑体"/>
      <w:sz w:val="24"/>
      <w:szCs w:val="24"/>
    </w:rPr>
  </w:style>
  <w:style w:type="paragraph" w:styleId="21">
    <w:name w:val="Body Text Indent 2"/>
    <w:basedOn w:val="a"/>
    <w:link w:val="22"/>
    <w:uiPriority w:val="99"/>
    <w:rsid w:val="00BB1D1B"/>
    <w:pPr>
      <w:spacing w:after="120" w:line="480" w:lineRule="auto"/>
      <w:ind w:leftChars="200" w:left="420"/>
    </w:pPr>
    <w:rPr>
      <w:rFonts w:ascii="黑体" w:eastAsia="黑体" w:cs="黑体"/>
      <w:kern w:val="0"/>
      <w:sz w:val="20"/>
      <w:szCs w:val="20"/>
    </w:rPr>
  </w:style>
  <w:style w:type="character" w:customStyle="1" w:styleId="22">
    <w:name w:val="正文文本缩进 2 字符"/>
    <w:link w:val="21"/>
    <w:uiPriority w:val="99"/>
    <w:locked/>
    <w:rsid w:val="00BB1D1B"/>
    <w:rPr>
      <w:rFonts w:ascii="黑体" w:eastAsia="黑体" w:hAnsi="Times New Roman" w:cs="黑体"/>
      <w:sz w:val="24"/>
      <w:szCs w:val="24"/>
    </w:rPr>
  </w:style>
  <w:style w:type="paragraph" w:styleId="af5">
    <w:name w:val="Balloon Text"/>
    <w:basedOn w:val="a"/>
    <w:link w:val="af6"/>
    <w:uiPriority w:val="99"/>
    <w:semiHidden/>
    <w:rsid w:val="00BB1D1B"/>
    <w:pPr>
      <w:jc w:val="left"/>
    </w:pPr>
    <w:rPr>
      <w:kern w:val="0"/>
      <w:sz w:val="18"/>
      <w:szCs w:val="18"/>
    </w:rPr>
  </w:style>
  <w:style w:type="character" w:customStyle="1" w:styleId="af6">
    <w:name w:val="批注框文本 字符"/>
    <w:link w:val="af5"/>
    <w:uiPriority w:val="99"/>
    <w:locked/>
    <w:rsid w:val="00BB1D1B"/>
    <w:rPr>
      <w:rFonts w:ascii="Times New Roman" w:eastAsia="宋体" w:hAnsi="Times New Roman" w:cs="Times New Roman"/>
      <w:sz w:val="18"/>
      <w:szCs w:val="18"/>
    </w:rPr>
  </w:style>
  <w:style w:type="paragraph" w:styleId="af7">
    <w:name w:val="footer"/>
    <w:basedOn w:val="a"/>
    <w:link w:val="af8"/>
    <w:uiPriority w:val="99"/>
    <w:rsid w:val="00BB1D1B"/>
    <w:pPr>
      <w:tabs>
        <w:tab w:val="center" w:pos="4153"/>
        <w:tab w:val="right" w:pos="8306"/>
      </w:tabs>
      <w:snapToGrid w:val="0"/>
      <w:jc w:val="left"/>
    </w:pPr>
    <w:rPr>
      <w:kern w:val="0"/>
      <w:sz w:val="18"/>
      <w:szCs w:val="18"/>
    </w:rPr>
  </w:style>
  <w:style w:type="character" w:customStyle="1" w:styleId="af8">
    <w:name w:val="页脚 字符"/>
    <w:link w:val="af7"/>
    <w:uiPriority w:val="99"/>
    <w:locked/>
    <w:rsid w:val="00BB1D1B"/>
    <w:rPr>
      <w:rFonts w:ascii="Times New Roman" w:eastAsia="宋体" w:hAnsi="Times New Roman" w:cs="Times New Roman"/>
      <w:sz w:val="18"/>
      <w:szCs w:val="18"/>
    </w:rPr>
  </w:style>
  <w:style w:type="paragraph" w:styleId="23">
    <w:name w:val="Body Text First Indent 2"/>
    <w:basedOn w:val="af"/>
    <w:link w:val="24"/>
    <w:uiPriority w:val="99"/>
    <w:rsid w:val="00BB1D1B"/>
    <w:pPr>
      <w:topLinePunct w:val="0"/>
      <w:ind w:firstLineChars="200" w:firstLine="420"/>
      <w:jc w:val="left"/>
    </w:pPr>
  </w:style>
  <w:style w:type="character" w:customStyle="1" w:styleId="24">
    <w:name w:val="正文首行缩进 2 字符"/>
    <w:basedOn w:val="af0"/>
    <w:link w:val="23"/>
    <w:uiPriority w:val="99"/>
    <w:locked/>
    <w:rsid w:val="00BB1D1B"/>
    <w:rPr>
      <w:rFonts w:ascii="黑体" w:eastAsia="黑体" w:hAnsi="Times New Roman" w:cs="黑体"/>
      <w:sz w:val="24"/>
      <w:szCs w:val="24"/>
    </w:rPr>
  </w:style>
  <w:style w:type="paragraph" w:styleId="af9">
    <w:name w:val="header"/>
    <w:basedOn w:val="a"/>
    <w:link w:val="afa"/>
    <w:uiPriority w:val="99"/>
    <w:rsid w:val="00BB1D1B"/>
    <w:pPr>
      <w:pBdr>
        <w:bottom w:val="single" w:sz="6" w:space="1" w:color="auto"/>
      </w:pBdr>
      <w:tabs>
        <w:tab w:val="center" w:pos="4153"/>
        <w:tab w:val="right" w:pos="8306"/>
      </w:tabs>
      <w:snapToGrid w:val="0"/>
      <w:jc w:val="center"/>
    </w:pPr>
    <w:rPr>
      <w:kern w:val="0"/>
      <w:sz w:val="18"/>
      <w:szCs w:val="18"/>
    </w:rPr>
  </w:style>
  <w:style w:type="character" w:customStyle="1" w:styleId="afa">
    <w:name w:val="页眉 字符"/>
    <w:link w:val="af9"/>
    <w:uiPriority w:val="99"/>
    <w:locked/>
    <w:rsid w:val="00BB1D1B"/>
    <w:rPr>
      <w:rFonts w:ascii="Times New Roman" w:eastAsia="宋体" w:hAnsi="Times New Roman" w:cs="Times New Roman"/>
      <w:sz w:val="18"/>
      <w:szCs w:val="18"/>
    </w:rPr>
  </w:style>
  <w:style w:type="paragraph" w:styleId="11">
    <w:name w:val="toc 1"/>
    <w:basedOn w:val="a"/>
    <w:next w:val="a"/>
    <w:autoRedefine/>
    <w:uiPriority w:val="99"/>
    <w:semiHidden/>
    <w:rsid w:val="00643DDF"/>
    <w:pPr>
      <w:tabs>
        <w:tab w:val="right" w:leader="dot" w:pos="8297"/>
      </w:tabs>
    </w:pPr>
  </w:style>
  <w:style w:type="paragraph" w:styleId="41">
    <w:name w:val="toc 4"/>
    <w:basedOn w:val="a"/>
    <w:next w:val="a"/>
    <w:autoRedefine/>
    <w:uiPriority w:val="99"/>
    <w:semiHidden/>
    <w:rsid w:val="00BB1D1B"/>
    <w:pPr>
      <w:ind w:leftChars="600" w:left="1260"/>
    </w:pPr>
  </w:style>
  <w:style w:type="paragraph" w:styleId="afb">
    <w:name w:val="Subtitle"/>
    <w:basedOn w:val="a"/>
    <w:next w:val="a"/>
    <w:link w:val="afc"/>
    <w:uiPriority w:val="99"/>
    <w:qFormat/>
    <w:rsid w:val="00BB1D1B"/>
    <w:pPr>
      <w:spacing w:before="240" w:after="60" w:line="312" w:lineRule="auto"/>
      <w:jc w:val="center"/>
      <w:outlineLvl w:val="1"/>
    </w:pPr>
    <w:rPr>
      <w:rFonts w:ascii="Cambria" w:hAnsi="Cambria" w:cs="Cambria"/>
      <w:b/>
      <w:bCs/>
      <w:kern w:val="28"/>
      <w:sz w:val="32"/>
      <w:szCs w:val="32"/>
    </w:rPr>
  </w:style>
  <w:style w:type="character" w:customStyle="1" w:styleId="afc">
    <w:name w:val="副标题 字符"/>
    <w:link w:val="afb"/>
    <w:uiPriority w:val="99"/>
    <w:locked/>
    <w:rsid w:val="00BB1D1B"/>
    <w:rPr>
      <w:rFonts w:ascii="Cambria" w:eastAsia="宋体" w:hAnsi="Cambria" w:cs="Cambria"/>
      <w:b/>
      <w:bCs/>
      <w:kern w:val="28"/>
      <w:sz w:val="32"/>
      <w:szCs w:val="32"/>
    </w:rPr>
  </w:style>
  <w:style w:type="paragraph" w:styleId="61">
    <w:name w:val="toc 6"/>
    <w:basedOn w:val="a"/>
    <w:next w:val="a"/>
    <w:autoRedefine/>
    <w:uiPriority w:val="99"/>
    <w:semiHidden/>
    <w:rsid w:val="00BB1D1B"/>
    <w:pPr>
      <w:ind w:leftChars="1000" w:left="2100"/>
    </w:pPr>
  </w:style>
  <w:style w:type="paragraph" w:styleId="34">
    <w:name w:val="Body Text Indent 3"/>
    <w:basedOn w:val="a"/>
    <w:link w:val="35"/>
    <w:uiPriority w:val="99"/>
    <w:rsid w:val="00BB1D1B"/>
    <w:pPr>
      <w:tabs>
        <w:tab w:val="left" w:pos="1080"/>
      </w:tabs>
      <w:spacing w:line="400" w:lineRule="exact"/>
      <w:ind w:leftChars="450" w:left="1080"/>
    </w:pPr>
    <w:rPr>
      <w:rFonts w:ascii="黑体" w:eastAsia="黑体" w:cs="黑体"/>
      <w:kern w:val="0"/>
      <w:sz w:val="24"/>
      <w:szCs w:val="24"/>
    </w:rPr>
  </w:style>
  <w:style w:type="character" w:customStyle="1" w:styleId="35">
    <w:name w:val="正文文本缩进 3 字符"/>
    <w:link w:val="34"/>
    <w:uiPriority w:val="99"/>
    <w:locked/>
    <w:rsid w:val="00BB1D1B"/>
    <w:rPr>
      <w:rFonts w:ascii="黑体" w:eastAsia="黑体" w:hAnsi="Times New Roman" w:cs="黑体"/>
      <w:sz w:val="28"/>
      <w:szCs w:val="28"/>
    </w:rPr>
  </w:style>
  <w:style w:type="paragraph" w:styleId="25">
    <w:name w:val="toc 2"/>
    <w:basedOn w:val="a"/>
    <w:next w:val="a"/>
    <w:autoRedefine/>
    <w:uiPriority w:val="99"/>
    <w:semiHidden/>
    <w:rsid w:val="00BB1D1B"/>
    <w:pPr>
      <w:ind w:leftChars="200" w:left="420"/>
    </w:pPr>
  </w:style>
  <w:style w:type="paragraph" w:styleId="91">
    <w:name w:val="toc 9"/>
    <w:basedOn w:val="a"/>
    <w:next w:val="a"/>
    <w:autoRedefine/>
    <w:uiPriority w:val="99"/>
    <w:semiHidden/>
    <w:rsid w:val="00BB1D1B"/>
    <w:pPr>
      <w:ind w:leftChars="1600" w:left="3360"/>
    </w:pPr>
  </w:style>
  <w:style w:type="paragraph" w:styleId="HTML">
    <w:name w:val="HTML Preformatted"/>
    <w:basedOn w:val="a"/>
    <w:link w:val="HTML0"/>
    <w:uiPriority w:val="99"/>
    <w:rsid w:val="00BB1D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5" w:lineRule="atLeast"/>
      <w:jc w:val="left"/>
    </w:pPr>
    <w:rPr>
      <w:rFonts w:ascii="Arial" w:hAnsi="Arial" w:cs="Arial"/>
      <w:kern w:val="0"/>
      <w:sz w:val="18"/>
      <w:szCs w:val="18"/>
    </w:rPr>
  </w:style>
  <w:style w:type="character" w:customStyle="1" w:styleId="HTML0">
    <w:name w:val="HTML 预设格式 字符"/>
    <w:link w:val="HTML"/>
    <w:uiPriority w:val="99"/>
    <w:locked/>
    <w:rsid w:val="00BB1D1B"/>
    <w:rPr>
      <w:rFonts w:ascii="Arial" w:eastAsia="宋体" w:hAnsi="Arial" w:cs="Arial"/>
      <w:kern w:val="0"/>
      <w:sz w:val="18"/>
      <w:szCs w:val="18"/>
    </w:rPr>
  </w:style>
  <w:style w:type="paragraph" w:styleId="afd">
    <w:name w:val="Normal (Web)"/>
    <w:basedOn w:val="a"/>
    <w:uiPriority w:val="99"/>
    <w:rsid w:val="00BB1D1B"/>
    <w:pPr>
      <w:widowControl/>
      <w:spacing w:before="100" w:beforeAutospacing="1" w:after="100" w:afterAutospacing="1"/>
      <w:jc w:val="left"/>
    </w:pPr>
    <w:rPr>
      <w:rFonts w:ascii="宋体" w:hAnsi="宋体" w:cs="宋体"/>
      <w:kern w:val="0"/>
      <w:sz w:val="24"/>
      <w:szCs w:val="24"/>
    </w:rPr>
  </w:style>
  <w:style w:type="paragraph" w:styleId="afe">
    <w:name w:val="Title"/>
    <w:basedOn w:val="a"/>
    <w:next w:val="a"/>
    <w:link w:val="aff"/>
    <w:uiPriority w:val="99"/>
    <w:qFormat/>
    <w:rsid w:val="00BB1D1B"/>
    <w:pPr>
      <w:spacing w:before="240" w:after="60" w:line="360" w:lineRule="auto"/>
      <w:jc w:val="center"/>
      <w:outlineLvl w:val="0"/>
    </w:pPr>
    <w:rPr>
      <w:rFonts w:ascii="Cambria" w:hAnsi="Cambria" w:cs="Cambria"/>
      <w:b/>
      <w:bCs/>
      <w:kern w:val="0"/>
      <w:sz w:val="32"/>
      <w:szCs w:val="32"/>
    </w:rPr>
  </w:style>
  <w:style w:type="character" w:customStyle="1" w:styleId="aff">
    <w:name w:val="标题 字符"/>
    <w:link w:val="afe"/>
    <w:uiPriority w:val="99"/>
    <w:locked/>
    <w:rsid w:val="00BB1D1B"/>
    <w:rPr>
      <w:rFonts w:ascii="Cambria" w:eastAsia="宋体" w:hAnsi="Cambria" w:cs="Cambria"/>
      <w:b/>
      <w:bCs/>
      <w:sz w:val="32"/>
      <w:szCs w:val="32"/>
    </w:rPr>
  </w:style>
  <w:style w:type="character" w:styleId="aff0">
    <w:name w:val="Strong"/>
    <w:uiPriority w:val="99"/>
    <w:qFormat/>
    <w:rsid w:val="00BB1D1B"/>
    <w:rPr>
      <w:b/>
      <w:bCs/>
    </w:rPr>
  </w:style>
  <w:style w:type="character" w:styleId="aff1">
    <w:name w:val="page number"/>
    <w:uiPriority w:val="99"/>
    <w:rsid w:val="00BB1D1B"/>
    <w:rPr>
      <w:rFonts w:ascii="黑体" w:eastAsia="黑体" w:cs="黑体"/>
      <w:sz w:val="28"/>
      <w:szCs w:val="28"/>
      <w:lang w:val="en-US" w:eastAsia="zh-CN"/>
    </w:rPr>
  </w:style>
  <w:style w:type="character" w:styleId="aff2">
    <w:name w:val="FollowedHyperlink"/>
    <w:uiPriority w:val="99"/>
    <w:rsid w:val="00BB1D1B"/>
    <w:rPr>
      <w:color w:val="800080"/>
      <w:u w:val="single"/>
    </w:rPr>
  </w:style>
  <w:style w:type="character" w:styleId="aff3">
    <w:name w:val="Hyperlink"/>
    <w:uiPriority w:val="99"/>
    <w:rsid w:val="00BB1D1B"/>
    <w:rPr>
      <w:color w:val="0000FF"/>
      <w:u w:val="single"/>
    </w:rPr>
  </w:style>
  <w:style w:type="character" w:styleId="aff4">
    <w:name w:val="annotation reference"/>
    <w:uiPriority w:val="99"/>
    <w:semiHidden/>
    <w:rsid w:val="00BB1D1B"/>
    <w:rPr>
      <w:sz w:val="21"/>
      <w:szCs w:val="21"/>
    </w:rPr>
  </w:style>
  <w:style w:type="table" w:styleId="aff5">
    <w:name w:val="Table Grid"/>
    <w:basedOn w:val="a1"/>
    <w:uiPriority w:val="99"/>
    <w:rsid w:val="00BB1D1B"/>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1">
    <w:name w:val="正文文本缩进 2 Char1"/>
    <w:uiPriority w:val="99"/>
    <w:locked/>
    <w:rsid w:val="00BB1D1B"/>
    <w:rPr>
      <w:rFonts w:ascii="黑体" w:eastAsia="黑体" w:hAnsi="Times New Roman" w:cs="黑体"/>
      <w:kern w:val="2"/>
      <w:sz w:val="24"/>
      <w:szCs w:val="24"/>
    </w:rPr>
  </w:style>
  <w:style w:type="character" w:customStyle="1" w:styleId="Char1">
    <w:name w:val="页脚 Char1"/>
    <w:uiPriority w:val="99"/>
    <w:rsid w:val="00BB1D1B"/>
    <w:rPr>
      <w:kern w:val="2"/>
      <w:sz w:val="18"/>
      <w:szCs w:val="18"/>
    </w:rPr>
  </w:style>
  <w:style w:type="character" w:customStyle="1" w:styleId="6Char1">
    <w:name w:val="标题 6 Char1"/>
    <w:uiPriority w:val="99"/>
    <w:locked/>
    <w:rsid w:val="00BB1D1B"/>
    <w:rPr>
      <w:rFonts w:ascii="Cambria" w:eastAsia="黑体" w:hAnsi="Cambria" w:cs="Cambria"/>
      <w:b/>
      <w:bCs/>
      <w:kern w:val="2"/>
      <w:sz w:val="24"/>
      <w:szCs w:val="24"/>
    </w:rPr>
  </w:style>
  <w:style w:type="character" w:customStyle="1" w:styleId="Char10">
    <w:name w:val="图表题注 Char1"/>
    <w:uiPriority w:val="99"/>
    <w:locked/>
    <w:rsid w:val="00BB1D1B"/>
    <w:rPr>
      <w:rFonts w:ascii="Arial" w:eastAsia="黑体" w:hAnsi="Arial" w:cs="Arial"/>
      <w:kern w:val="2"/>
      <w:sz w:val="24"/>
      <w:szCs w:val="24"/>
    </w:rPr>
  </w:style>
  <w:style w:type="character" w:customStyle="1" w:styleId="2Char">
    <w:name w:val="标题2+编号 Char"/>
    <w:link w:val="26"/>
    <w:uiPriority w:val="99"/>
    <w:locked/>
    <w:rsid w:val="00BB1D1B"/>
    <w:rPr>
      <w:rFonts w:ascii="宋体" w:eastAsia="宋体" w:hAnsi="宋体" w:cs="宋体"/>
      <w:b/>
      <w:bCs/>
      <w:sz w:val="28"/>
      <w:szCs w:val="28"/>
    </w:rPr>
  </w:style>
  <w:style w:type="paragraph" w:customStyle="1" w:styleId="26">
    <w:name w:val="标题2+编号"/>
    <w:basedOn w:val="2"/>
    <w:next w:val="a"/>
    <w:link w:val="2Char"/>
    <w:uiPriority w:val="99"/>
    <w:rsid w:val="00BB1D1B"/>
    <w:pPr>
      <w:keepNext w:val="0"/>
      <w:tabs>
        <w:tab w:val="left" w:pos="864"/>
      </w:tabs>
      <w:spacing w:before="120" w:after="120" w:line="240" w:lineRule="auto"/>
      <w:ind w:leftChars="100" w:left="1260" w:hanging="420"/>
    </w:pPr>
    <w:rPr>
      <w:rFonts w:ascii="宋体" w:eastAsia="宋体" w:hAnsi="宋体" w:cs="宋体"/>
      <w:sz w:val="28"/>
      <w:szCs w:val="28"/>
    </w:rPr>
  </w:style>
  <w:style w:type="character" w:customStyle="1" w:styleId="12">
    <w:name w:val="访问过的超链接1"/>
    <w:uiPriority w:val="99"/>
    <w:rsid w:val="00BB1D1B"/>
    <w:rPr>
      <w:color w:val="800080"/>
      <w:u w:val="single"/>
    </w:rPr>
  </w:style>
  <w:style w:type="character" w:customStyle="1" w:styleId="Char2">
    <w:name w:val="页眉 Char2"/>
    <w:uiPriority w:val="99"/>
    <w:locked/>
    <w:rsid w:val="00BB1D1B"/>
    <w:rPr>
      <w:rFonts w:ascii="Times New Roman" w:hAnsi="Times New Roman" w:cs="Times New Roman"/>
      <w:kern w:val="2"/>
      <w:sz w:val="18"/>
      <w:szCs w:val="18"/>
    </w:rPr>
  </w:style>
  <w:style w:type="character" w:customStyle="1" w:styleId="Z1Char">
    <w:name w:val="Z1 Char"/>
    <w:link w:val="Z1"/>
    <w:uiPriority w:val="99"/>
    <w:locked/>
    <w:rsid w:val="00BB1D1B"/>
    <w:rPr>
      <w:rFonts w:ascii="Times New Roman" w:eastAsia="黑体" w:hAnsi="Times New Roman" w:cs="Times New Roman"/>
      <w:b/>
      <w:bCs/>
      <w:kern w:val="2"/>
      <w:sz w:val="32"/>
      <w:szCs w:val="32"/>
    </w:rPr>
  </w:style>
  <w:style w:type="paragraph" w:customStyle="1" w:styleId="Z1">
    <w:name w:val="Z1"/>
    <w:basedOn w:val="a"/>
    <w:link w:val="Z1Char"/>
    <w:uiPriority w:val="99"/>
    <w:rsid w:val="00BB1D1B"/>
    <w:pPr>
      <w:keepNext/>
      <w:keepLines/>
      <w:widowControl/>
      <w:spacing w:line="600" w:lineRule="exact"/>
      <w:ind w:firstLineChars="196" w:firstLine="630"/>
      <w:outlineLvl w:val="0"/>
    </w:pPr>
    <w:rPr>
      <w:rFonts w:eastAsia="黑体"/>
      <w:b/>
      <w:bCs/>
      <w:sz w:val="32"/>
      <w:szCs w:val="32"/>
    </w:rPr>
  </w:style>
  <w:style w:type="character" w:customStyle="1" w:styleId="Z2Char">
    <w:name w:val="Z2 Char"/>
    <w:link w:val="Z2"/>
    <w:uiPriority w:val="99"/>
    <w:locked/>
    <w:rsid w:val="00BB1D1B"/>
    <w:rPr>
      <w:rFonts w:ascii="Times New Roman" w:eastAsia="楷体" w:hAnsi="Times New Roman" w:cs="Times New Roman"/>
      <w:b/>
      <w:bCs/>
      <w:kern w:val="2"/>
      <w:sz w:val="32"/>
      <w:szCs w:val="32"/>
    </w:rPr>
  </w:style>
  <w:style w:type="paragraph" w:customStyle="1" w:styleId="Z2">
    <w:name w:val="Z2"/>
    <w:basedOn w:val="a"/>
    <w:link w:val="Z2Char"/>
    <w:uiPriority w:val="99"/>
    <w:rsid w:val="00BB1D1B"/>
    <w:pPr>
      <w:keepNext/>
      <w:keepLines/>
      <w:widowControl/>
      <w:spacing w:line="600" w:lineRule="exact"/>
      <w:ind w:firstLineChars="148" w:firstLine="475"/>
      <w:outlineLvl w:val="1"/>
    </w:pPr>
    <w:rPr>
      <w:rFonts w:eastAsia="楷体"/>
      <w:b/>
      <w:bCs/>
      <w:sz w:val="32"/>
      <w:szCs w:val="32"/>
    </w:rPr>
  </w:style>
  <w:style w:type="character" w:customStyle="1" w:styleId="Char">
    <w:name w:val="列出段落 Char"/>
    <w:link w:val="13"/>
    <w:uiPriority w:val="99"/>
    <w:locked/>
    <w:rsid w:val="00BB1D1B"/>
    <w:rPr>
      <w:rFonts w:ascii="Calibri" w:eastAsia="宋体" w:hAnsi="Calibri" w:cs="Calibri"/>
      <w:sz w:val="28"/>
      <w:szCs w:val="28"/>
    </w:rPr>
  </w:style>
  <w:style w:type="paragraph" w:customStyle="1" w:styleId="13">
    <w:name w:val="列出段落1"/>
    <w:basedOn w:val="a"/>
    <w:link w:val="Char"/>
    <w:uiPriority w:val="99"/>
    <w:rsid w:val="00BB1D1B"/>
    <w:pPr>
      <w:ind w:firstLineChars="200" w:firstLine="420"/>
    </w:pPr>
    <w:rPr>
      <w:rFonts w:ascii="Calibri" w:hAnsi="Calibri" w:cs="Calibri"/>
      <w:kern w:val="0"/>
      <w:sz w:val="28"/>
      <w:szCs w:val="28"/>
    </w:rPr>
  </w:style>
  <w:style w:type="character" w:customStyle="1" w:styleId="22Char">
    <w:name w:val="四号 + 首行缩进:  2 字符 + 首行缩进:  2 字符 Char"/>
    <w:link w:val="220"/>
    <w:uiPriority w:val="99"/>
    <w:locked/>
    <w:rsid w:val="00BB1D1B"/>
    <w:rPr>
      <w:rFonts w:ascii="Times New Roman" w:eastAsia="宋体" w:hAnsi="Times New Roman" w:cs="Times New Roman"/>
      <w:sz w:val="28"/>
      <w:szCs w:val="28"/>
    </w:rPr>
  </w:style>
  <w:style w:type="paragraph" w:customStyle="1" w:styleId="220">
    <w:name w:val="四号 + 首行缩进:  2 字符 + 首行缩进:  2 字符"/>
    <w:basedOn w:val="a"/>
    <w:link w:val="22Char"/>
    <w:uiPriority w:val="99"/>
    <w:rsid w:val="00BB1D1B"/>
    <w:pPr>
      <w:spacing w:line="360" w:lineRule="auto"/>
      <w:ind w:firstLineChars="200" w:firstLine="200"/>
    </w:pPr>
    <w:rPr>
      <w:kern w:val="0"/>
      <w:sz w:val="28"/>
      <w:szCs w:val="28"/>
    </w:rPr>
  </w:style>
  <w:style w:type="character" w:customStyle="1" w:styleId="3Char1">
    <w:name w:val="正文文本缩进 3 Char1"/>
    <w:uiPriority w:val="99"/>
    <w:locked/>
    <w:rsid w:val="00BB1D1B"/>
    <w:rPr>
      <w:rFonts w:ascii="黑体" w:eastAsia="黑体" w:hAnsi="Times New Roman" w:cs="黑体"/>
      <w:kern w:val="2"/>
      <w:sz w:val="28"/>
      <w:szCs w:val="28"/>
    </w:rPr>
  </w:style>
  <w:style w:type="character" w:customStyle="1" w:styleId="Char11">
    <w:name w:val="纯文本 Char1"/>
    <w:uiPriority w:val="99"/>
    <w:locked/>
    <w:rsid w:val="00BB1D1B"/>
    <w:rPr>
      <w:rFonts w:ascii="宋体" w:eastAsia="黑体" w:hAnsi="Courier New" w:cs="宋体"/>
      <w:kern w:val="2"/>
      <w:sz w:val="21"/>
      <w:szCs w:val="21"/>
    </w:rPr>
  </w:style>
  <w:style w:type="character" w:customStyle="1" w:styleId="Char12">
    <w:name w:val="页眉 Char1"/>
    <w:uiPriority w:val="99"/>
    <w:rsid w:val="00BB1D1B"/>
    <w:rPr>
      <w:kern w:val="2"/>
      <w:sz w:val="18"/>
      <w:szCs w:val="18"/>
    </w:rPr>
  </w:style>
  <w:style w:type="character" w:customStyle="1" w:styleId="articleseparator">
    <w:name w:val="article_separator"/>
    <w:uiPriority w:val="99"/>
    <w:rsid w:val="00BB1D1B"/>
    <w:rPr>
      <w:rFonts w:ascii="黑体" w:eastAsia="黑体" w:cs="黑体"/>
      <w:sz w:val="28"/>
      <w:szCs w:val="28"/>
      <w:lang w:val="en-US" w:eastAsia="zh-CN"/>
    </w:rPr>
  </w:style>
  <w:style w:type="character" w:customStyle="1" w:styleId="Char0">
    <w:name w:val="建议书正文 Char"/>
    <w:link w:val="aff6"/>
    <w:uiPriority w:val="99"/>
    <w:locked/>
    <w:rsid w:val="00BB1D1B"/>
    <w:rPr>
      <w:rFonts w:ascii="Times New Roman" w:eastAsia="宋体" w:hAnsi="Times New Roman" w:cs="Times New Roman"/>
      <w:kern w:val="0"/>
      <w:sz w:val="28"/>
      <w:szCs w:val="28"/>
    </w:rPr>
  </w:style>
  <w:style w:type="paragraph" w:customStyle="1" w:styleId="aff6">
    <w:name w:val="建议书正文"/>
    <w:basedOn w:val="a"/>
    <w:link w:val="Char0"/>
    <w:uiPriority w:val="99"/>
    <w:rsid w:val="00BB1D1B"/>
    <w:pPr>
      <w:widowControl/>
      <w:spacing w:line="360" w:lineRule="auto"/>
      <w:ind w:firstLineChars="200" w:firstLine="560"/>
      <w:jc w:val="left"/>
    </w:pPr>
    <w:rPr>
      <w:kern w:val="0"/>
      <w:sz w:val="28"/>
      <w:szCs w:val="28"/>
    </w:rPr>
  </w:style>
  <w:style w:type="character" w:customStyle="1" w:styleId="Style2Firstline2chChar">
    <w:name w:val="Style 正文（首行缩进）2 + First line:  2 ch Char"/>
    <w:link w:val="Style2Firstline2ch"/>
    <w:uiPriority w:val="99"/>
    <w:locked/>
    <w:rsid w:val="00BB1D1B"/>
    <w:rPr>
      <w:rFonts w:ascii="Arial" w:hAnsi="Arial" w:cs="Arial"/>
      <w:sz w:val="24"/>
      <w:szCs w:val="24"/>
    </w:rPr>
  </w:style>
  <w:style w:type="paragraph" w:customStyle="1" w:styleId="Style2Firstline2ch">
    <w:name w:val="Style 正文（首行缩进）2 + First line:  2 ch"/>
    <w:basedOn w:val="a"/>
    <w:link w:val="Style2Firstline2chChar"/>
    <w:uiPriority w:val="99"/>
    <w:rsid w:val="00BB1D1B"/>
    <w:pPr>
      <w:widowControl/>
      <w:spacing w:before="100" w:beforeAutospacing="1" w:after="100" w:afterAutospacing="1" w:line="300" w:lineRule="auto"/>
      <w:ind w:firstLineChars="200" w:firstLine="480"/>
      <w:jc w:val="left"/>
    </w:pPr>
    <w:rPr>
      <w:rFonts w:ascii="Arial" w:hAnsi="Arial" w:cs="Arial"/>
      <w:kern w:val="0"/>
      <w:sz w:val="24"/>
      <w:szCs w:val="24"/>
    </w:rPr>
  </w:style>
  <w:style w:type="character" w:customStyle="1" w:styleId="3Char10">
    <w:name w:val="标题 3 Char1"/>
    <w:uiPriority w:val="99"/>
    <w:rsid w:val="00BB1D1B"/>
    <w:rPr>
      <w:rFonts w:ascii="黑体" w:eastAsia="黑体" w:cs="黑体"/>
      <w:b/>
      <w:bCs/>
      <w:kern w:val="2"/>
      <w:sz w:val="32"/>
      <w:szCs w:val="32"/>
      <w:lang w:val="en-US" w:eastAsia="zh-CN"/>
    </w:rPr>
  </w:style>
  <w:style w:type="character" w:customStyle="1" w:styleId="Char3">
    <w:name w:val="文本 Char"/>
    <w:link w:val="aff7"/>
    <w:uiPriority w:val="99"/>
    <w:locked/>
    <w:rsid w:val="00BB1D1B"/>
    <w:rPr>
      <w:rFonts w:ascii="Times New Roman" w:hAnsi="Times New Roman" w:cs="Times New Roman"/>
      <w:kern w:val="2"/>
      <w:sz w:val="21"/>
      <w:szCs w:val="21"/>
      <w:lang w:val="en-US" w:eastAsia="zh-CN"/>
    </w:rPr>
  </w:style>
  <w:style w:type="paragraph" w:customStyle="1" w:styleId="aff7">
    <w:name w:val="文本"/>
    <w:link w:val="Char3"/>
    <w:uiPriority w:val="99"/>
    <w:rsid w:val="00BB1D1B"/>
    <w:pPr>
      <w:spacing w:line="360" w:lineRule="auto"/>
      <w:ind w:firstLineChars="200" w:firstLine="200"/>
    </w:pPr>
    <w:rPr>
      <w:rFonts w:ascii="Times New Roman" w:hAnsi="Times New Roman"/>
      <w:kern w:val="2"/>
      <w:sz w:val="21"/>
      <w:szCs w:val="21"/>
    </w:rPr>
  </w:style>
  <w:style w:type="character" w:customStyle="1" w:styleId="2Char10">
    <w:name w:val="标题 2 Char1"/>
    <w:uiPriority w:val="99"/>
    <w:rsid w:val="00BB1D1B"/>
    <w:rPr>
      <w:rFonts w:ascii="Cambria" w:eastAsia="宋体" w:hAnsi="Cambria" w:cs="Cambria"/>
      <w:b/>
      <w:bCs/>
      <w:kern w:val="2"/>
      <w:sz w:val="32"/>
      <w:szCs w:val="32"/>
      <w:lang w:val="en-US" w:eastAsia="zh-CN"/>
    </w:rPr>
  </w:style>
  <w:style w:type="character" w:customStyle="1" w:styleId="Char13">
    <w:name w:val="批注主题 Char1"/>
    <w:uiPriority w:val="99"/>
    <w:locked/>
    <w:rsid w:val="00BB1D1B"/>
    <w:rPr>
      <w:rFonts w:ascii="黑体" w:eastAsia="黑体" w:hAnsi="Times New Roman" w:cs="黑体"/>
      <w:b/>
      <w:bCs/>
      <w:kern w:val="2"/>
      <w:sz w:val="24"/>
      <w:szCs w:val="24"/>
    </w:rPr>
  </w:style>
  <w:style w:type="character" w:customStyle="1" w:styleId="Z3Char">
    <w:name w:val="Z3 Char"/>
    <w:link w:val="Z3"/>
    <w:uiPriority w:val="99"/>
    <w:locked/>
    <w:rsid w:val="00BB1D1B"/>
    <w:rPr>
      <w:rFonts w:ascii="Times New Roman" w:eastAsia="仿宋_GB2312" w:hAnsi="Times New Roman" w:cs="Times New Roman"/>
      <w:b/>
      <w:bCs/>
      <w:kern w:val="2"/>
      <w:sz w:val="32"/>
      <w:szCs w:val="32"/>
    </w:rPr>
  </w:style>
  <w:style w:type="paragraph" w:customStyle="1" w:styleId="Z3">
    <w:name w:val="Z3"/>
    <w:basedOn w:val="a"/>
    <w:link w:val="Z3Char"/>
    <w:uiPriority w:val="99"/>
    <w:rsid w:val="00BB1D1B"/>
    <w:pPr>
      <w:keepNext/>
      <w:keepLines/>
      <w:widowControl/>
      <w:spacing w:line="600" w:lineRule="exact"/>
      <w:ind w:firstLineChars="196" w:firstLine="630"/>
      <w:outlineLvl w:val="2"/>
    </w:pPr>
    <w:rPr>
      <w:rFonts w:eastAsia="仿宋_GB2312"/>
      <w:b/>
      <w:bCs/>
      <w:sz w:val="32"/>
      <w:szCs w:val="32"/>
    </w:rPr>
  </w:style>
  <w:style w:type="character" w:customStyle="1" w:styleId="27">
    <w:name w:val="已访问的超链接2"/>
    <w:uiPriority w:val="99"/>
    <w:rsid w:val="00BB1D1B"/>
    <w:rPr>
      <w:color w:val="800080"/>
      <w:u w:val="single"/>
    </w:rPr>
  </w:style>
  <w:style w:type="character" w:customStyle="1" w:styleId="1Char1">
    <w:name w:val="标题 1 Char1"/>
    <w:uiPriority w:val="99"/>
    <w:rsid w:val="00BB1D1B"/>
    <w:rPr>
      <w:rFonts w:ascii="黑体" w:eastAsia="黑体" w:cs="黑体"/>
      <w:b/>
      <w:bCs/>
      <w:kern w:val="44"/>
      <w:sz w:val="44"/>
      <w:szCs w:val="44"/>
      <w:lang w:val="en-US" w:eastAsia="zh-CN"/>
    </w:rPr>
  </w:style>
  <w:style w:type="character" w:customStyle="1" w:styleId="hChar">
    <w:name w:val="h正文 Char"/>
    <w:link w:val="h"/>
    <w:uiPriority w:val="99"/>
    <w:locked/>
    <w:rsid w:val="00BB1D1B"/>
    <w:rPr>
      <w:rFonts w:ascii="宋体" w:eastAsia="宋体" w:hAnsi="Times New Roman" w:cs="宋体"/>
      <w:sz w:val="28"/>
      <w:szCs w:val="28"/>
    </w:rPr>
  </w:style>
  <w:style w:type="paragraph" w:customStyle="1" w:styleId="h">
    <w:name w:val="h正文"/>
    <w:basedOn w:val="a"/>
    <w:link w:val="hChar"/>
    <w:uiPriority w:val="99"/>
    <w:rsid w:val="00BB1D1B"/>
    <w:pPr>
      <w:spacing w:line="360" w:lineRule="auto"/>
      <w:ind w:firstLineChars="200" w:firstLine="200"/>
    </w:pPr>
    <w:rPr>
      <w:rFonts w:ascii="宋体" w:cs="宋体"/>
      <w:kern w:val="0"/>
      <w:sz w:val="28"/>
      <w:szCs w:val="28"/>
    </w:rPr>
  </w:style>
  <w:style w:type="character" w:customStyle="1" w:styleId="210">
    <w:name w:val="已访问的超链接21"/>
    <w:uiPriority w:val="99"/>
    <w:rsid w:val="00BB1D1B"/>
    <w:rPr>
      <w:color w:val="800080"/>
      <w:u w:val="single"/>
    </w:rPr>
  </w:style>
  <w:style w:type="character" w:customStyle="1" w:styleId="14">
    <w:name w:val="已访问的超链接1"/>
    <w:uiPriority w:val="99"/>
    <w:rsid w:val="00BB1D1B"/>
    <w:rPr>
      <w:color w:val="800080"/>
      <w:u w:val="single"/>
    </w:rPr>
  </w:style>
  <w:style w:type="character" w:customStyle="1" w:styleId="2CharChar">
    <w:name w:val="东控 首行缩进:  2 字符 Char Char"/>
    <w:link w:val="2Char0"/>
    <w:uiPriority w:val="99"/>
    <w:locked/>
    <w:rsid w:val="00BB1D1B"/>
    <w:rPr>
      <w:rFonts w:ascii="仿宋_GB2312" w:eastAsia="仿宋_GB2312" w:cs="仿宋_GB2312"/>
      <w:sz w:val="28"/>
      <w:szCs w:val="28"/>
    </w:rPr>
  </w:style>
  <w:style w:type="paragraph" w:customStyle="1" w:styleId="2Char0">
    <w:name w:val="东控 首行缩进:  2 字符 Char"/>
    <w:basedOn w:val="a"/>
    <w:link w:val="2CharChar"/>
    <w:uiPriority w:val="99"/>
    <w:rsid w:val="00BB1D1B"/>
    <w:pPr>
      <w:adjustRightInd w:val="0"/>
      <w:snapToGrid w:val="0"/>
      <w:ind w:firstLineChars="200" w:firstLine="568"/>
      <w:jc w:val="left"/>
    </w:pPr>
    <w:rPr>
      <w:rFonts w:ascii="仿宋_GB2312" w:eastAsia="仿宋_GB2312" w:hAnsi="Calibri" w:cs="仿宋_GB2312"/>
      <w:kern w:val="0"/>
      <w:sz w:val="28"/>
      <w:szCs w:val="28"/>
    </w:rPr>
  </w:style>
  <w:style w:type="character" w:customStyle="1" w:styleId="15">
    <w:name w:val="批注引用1"/>
    <w:uiPriority w:val="99"/>
    <w:rsid w:val="00BB1D1B"/>
    <w:rPr>
      <w:sz w:val="21"/>
      <w:szCs w:val="21"/>
    </w:rPr>
  </w:style>
  <w:style w:type="character" w:customStyle="1" w:styleId="4Char1">
    <w:name w:val="标题 4 Char1"/>
    <w:uiPriority w:val="99"/>
    <w:rsid w:val="00BB1D1B"/>
    <w:rPr>
      <w:rFonts w:ascii="Cambria" w:eastAsia="宋体" w:hAnsi="Cambria" w:cs="Cambria"/>
      <w:b/>
      <w:bCs/>
      <w:kern w:val="2"/>
      <w:sz w:val="28"/>
      <w:szCs w:val="28"/>
      <w:lang w:val="en-US" w:eastAsia="zh-CN"/>
    </w:rPr>
  </w:style>
  <w:style w:type="character" w:customStyle="1" w:styleId="Char4">
    <w:name w:val="正文段落 Char"/>
    <w:link w:val="aff8"/>
    <w:uiPriority w:val="99"/>
    <w:locked/>
    <w:rsid w:val="00BB1D1B"/>
    <w:rPr>
      <w:rFonts w:ascii="宋体" w:eastAsia="宋体" w:hAnsi="Times New Roman" w:cs="宋体"/>
      <w:kern w:val="0"/>
      <w:sz w:val="20"/>
      <w:szCs w:val="20"/>
    </w:rPr>
  </w:style>
  <w:style w:type="paragraph" w:customStyle="1" w:styleId="aff8">
    <w:name w:val="正文段落"/>
    <w:basedOn w:val="a"/>
    <w:link w:val="Char4"/>
    <w:uiPriority w:val="99"/>
    <w:rsid w:val="00BB1D1B"/>
    <w:pPr>
      <w:spacing w:line="360" w:lineRule="auto"/>
      <w:ind w:firstLine="482"/>
    </w:pPr>
    <w:rPr>
      <w:rFonts w:ascii="宋体" w:cs="宋体"/>
      <w:kern w:val="0"/>
      <w:sz w:val="20"/>
      <w:szCs w:val="20"/>
    </w:rPr>
  </w:style>
  <w:style w:type="character" w:customStyle="1" w:styleId="Char14">
    <w:name w:val="批注文字 Char1"/>
    <w:uiPriority w:val="99"/>
    <w:locked/>
    <w:rsid w:val="00BB1D1B"/>
    <w:rPr>
      <w:rFonts w:ascii="黑体" w:eastAsia="黑体" w:hAnsi="Times New Roman" w:cs="黑体"/>
      <w:kern w:val="2"/>
      <w:sz w:val="24"/>
      <w:szCs w:val="24"/>
    </w:rPr>
  </w:style>
  <w:style w:type="character" w:customStyle="1" w:styleId="Char15">
    <w:name w:val="正文文本 Char1"/>
    <w:uiPriority w:val="99"/>
    <w:locked/>
    <w:rsid w:val="00BB1D1B"/>
    <w:rPr>
      <w:rFonts w:ascii="黑体" w:eastAsia="黑体" w:hAnsi="Times New Roman" w:cs="黑体"/>
      <w:kern w:val="2"/>
      <w:sz w:val="24"/>
      <w:szCs w:val="24"/>
    </w:rPr>
  </w:style>
  <w:style w:type="character" w:customStyle="1" w:styleId="16">
    <w:name w:val="明显参考1"/>
    <w:uiPriority w:val="99"/>
    <w:rsid w:val="00BB1D1B"/>
    <w:rPr>
      <w:b/>
      <w:bCs/>
      <w:smallCaps/>
      <w:color w:val="auto"/>
      <w:spacing w:val="5"/>
      <w:u w:val="single"/>
    </w:rPr>
  </w:style>
  <w:style w:type="character" w:customStyle="1" w:styleId="2Char2">
    <w:name w:val="正文（首行缩进2字符） Char"/>
    <w:link w:val="28"/>
    <w:uiPriority w:val="99"/>
    <w:locked/>
    <w:rsid w:val="00BB1D1B"/>
    <w:rPr>
      <w:rFonts w:ascii="Times New Roman" w:eastAsia="宋体" w:hAnsi="Times New Roman" w:cs="Times New Roman"/>
      <w:kern w:val="0"/>
      <w:sz w:val="24"/>
      <w:szCs w:val="24"/>
    </w:rPr>
  </w:style>
  <w:style w:type="paragraph" w:customStyle="1" w:styleId="28">
    <w:name w:val="正文（首行缩进2字符）"/>
    <w:basedOn w:val="a"/>
    <w:link w:val="2Char2"/>
    <w:uiPriority w:val="99"/>
    <w:rsid w:val="00BB1D1B"/>
    <w:pPr>
      <w:spacing w:line="360" w:lineRule="auto"/>
      <w:ind w:firstLineChars="200" w:firstLine="480"/>
    </w:pPr>
    <w:rPr>
      <w:kern w:val="0"/>
      <w:sz w:val="24"/>
      <w:szCs w:val="24"/>
    </w:rPr>
  </w:style>
  <w:style w:type="character" w:customStyle="1" w:styleId="17">
    <w:name w:val="页码1"/>
    <w:uiPriority w:val="99"/>
    <w:rsid w:val="00BB1D1B"/>
    <w:rPr>
      <w:rFonts w:ascii="黑体" w:eastAsia="黑体" w:cs="黑体"/>
      <w:sz w:val="28"/>
      <w:szCs w:val="28"/>
      <w:lang w:val="en-US" w:eastAsia="zh-CN"/>
    </w:rPr>
  </w:style>
  <w:style w:type="character" w:customStyle="1" w:styleId="CharCharCharCharCharChar">
    <w:name w:val="Char Char Char Char Char Char"/>
    <w:uiPriority w:val="99"/>
    <w:rsid w:val="00BB1D1B"/>
    <w:rPr>
      <w:rFonts w:ascii="Arial" w:eastAsia="黑体" w:hAnsi="Arial" w:cs="Arial"/>
      <w:kern w:val="2"/>
      <w:sz w:val="22"/>
      <w:szCs w:val="22"/>
    </w:rPr>
  </w:style>
  <w:style w:type="character" w:customStyle="1" w:styleId="Char16">
    <w:name w:val="批注框文本 Char1"/>
    <w:uiPriority w:val="99"/>
    <w:locked/>
    <w:rsid w:val="00BB1D1B"/>
    <w:rPr>
      <w:rFonts w:ascii="Times New Roman" w:hAnsi="Times New Roman" w:cs="Times New Roman"/>
      <w:kern w:val="2"/>
      <w:sz w:val="18"/>
      <w:szCs w:val="18"/>
    </w:rPr>
  </w:style>
  <w:style w:type="character" w:customStyle="1" w:styleId="222Char">
    <w:name w:val="四号 + 首行缩进:  2 字符 + 首行缩进:  2 字符 + 首行缩进:  2 字符 Char"/>
    <w:link w:val="222"/>
    <w:uiPriority w:val="99"/>
    <w:locked/>
    <w:rsid w:val="00BB1D1B"/>
    <w:rPr>
      <w:rFonts w:ascii="Times New Roman" w:eastAsia="宋体" w:hAnsi="Times New Roman" w:cs="Times New Roman"/>
      <w:sz w:val="28"/>
      <w:szCs w:val="28"/>
    </w:rPr>
  </w:style>
  <w:style w:type="paragraph" w:customStyle="1" w:styleId="222">
    <w:name w:val="四号 + 首行缩进:  2 字符 + 首行缩进:  2 字符 + 首行缩进:  2 字符"/>
    <w:basedOn w:val="220"/>
    <w:link w:val="222Char"/>
    <w:uiPriority w:val="99"/>
    <w:rsid w:val="00BB1D1B"/>
    <w:pPr>
      <w:ind w:firstLineChars="0" w:firstLine="561"/>
    </w:pPr>
  </w:style>
  <w:style w:type="character" w:customStyle="1" w:styleId="5Char1">
    <w:name w:val="标题 5 Char1"/>
    <w:uiPriority w:val="99"/>
    <w:locked/>
    <w:rsid w:val="00BB1D1B"/>
    <w:rPr>
      <w:rFonts w:ascii="Times New Roman" w:hAnsi="Times New Roman" w:cs="Times New Roman"/>
      <w:b/>
      <w:bCs/>
      <w:kern w:val="2"/>
      <w:sz w:val="28"/>
      <w:szCs w:val="28"/>
    </w:rPr>
  </w:style>
  <w:style w:type="character" w:customStyle="1" w:styleId="Char20">
    <w:name w:val="页脚 Char2"/>
    <w:uiPriority w:val="99"/>
    <w:locked/>
    <w:rsid w:val="00BB1D1B"/>
    <w:rPr>
      <w:rFonts w:ascii="Times New Roman" w:hAnsi="Times New Roman" w:cs="Times New Roman"/>
      <w:kern w:val="2"/>
      <w:sz w:val="18"/>
      <w:szCs w:val="18"/>
    </w:rPr>
  </w:style>
  <w:style w:type="character" w:customStyle="1" w:styleId="18">
    <w:name w:val="占位符文本1"/>
    <w:uiPriority w:val="99"/>
    <w:semiHidden/>
    <w:rsid w:val="00BB1D1B"/>
    <w:rPr>
      <w:color w:val="808080"/>
    </w:rPr>
  </w:style>
  <w:style w:type="character" w:customStyle="1" w:styleId="3Char11">
    <w:name w:val="正文文本 3 Char1"/>
    <w:uiPriority w:val="99"/>
    <w:locked/>
    <w:rsid w:val="00BB1D1B"/>
    <w:rPr>
      <w:rFonts w:ascii="黑体" w:eastAsia="黑体" w:hAnsi="Times New Roman" w:cs="黑体"/>
      <w:kern w:val="2"/>
      <w:sz w:val="16"/>
      <w:szCs w:val="16"/>
    </w:rPr>
  </w:style>
  <w:style w:type="character" w:customStyle="1" w:styleId="2mmCharChar">
    <w:name w:val="标题 2mm Char Char"/>
    <w:uiPriority w:val="99"/>
    <w:rsid w:val="00BB1D1B"/>
    <w:rPr>
      <w:rFonts w:ascii="Arial" w:eastAsia="黑体" w:hAnsi="Arial" w:cs="Arial"/>
      <w:b/>
      <w:bCs/>
      <w:kern w:val="2"/>
      <w:sz w:val="32"/>
      <w:szCs w:val="32"/>
      <w:lang w:val="en-US" w:eastAsia="zh-CN"/>
    </w:rPr>
  </w:style>
  <w:style w:type="character" w:customStyle="1" w:styleId="Char17">
    <w:name w:val="标题 Char1"/>
    <w:uiPriority w:val="99"/>
    <w:locked/>
    <w:rsid w:val="00BB1D1B"/>
    <w:rPr>
      <w:rFonts w:ascii="Cambria" w:hAnsi="Cambria" w:cs="Cambria"/>
      <w:b/>
      <w:bCs/>
      <w:kern w:val="2"/>
      <w:sz w:val="32"/>
      <w:szCs w:val="32"/>
    </w:rPr>
  </w:style>
  <w:style w:type="character" w:customStyle="1" w:styleId="ZChar">
    <w:name w:val="Z正文 Char"/>
    <w:link w:val="Z"/>
    <w:uiPriority w:val="99"/>
    <w:locked/>
    <w:rsid w:val="00BB1D1B"/>
    <w:rPr>
      <w:rFonts w:ascii="Times New Roman" w:eastAsia="仿宋_GB2312" w:hAnsi="Times New Roman" w:cs="Times New Roman"/>
      <w:color w:val="000000"/>
      <w:kern w:val="2"/>
      <w:sz w:val="32"/>
      <w:szCs w:val="32"/>
    </w:rPr>
  </w:style>
  <w:style w:type="paragraph" w:customStyle="1" w:styleId="Z">
    <w:name w:val="Z正文"/>
    <w:basedOn w:val="a"/>
    <w:link w:val="ZChar"/>
    <w:uiPriority w:val="99"/>
    <w:rsid w:val="00BB1D1B"/>
    <w:pPr>
      <w:widowControl/>
      <w:spacing w:line="600" w:lineRule="exact"/>
      <w:ind w:firstLineChars="197" w:firstLine="630"/>
    </w:pPr>
    <w:rPr>
      <w:rFonts w:eastAsia="仿宋_GB2312"/>
      <w:color w:val="000000"/>
      <w:sz w:val="32"/>
      <w:szCs w:val="32"/>
    </w:rPr>
  </w:style>
  <w:style w:type="character" w:customStyle="1" w:styleId="ZChar0">
    <w:name w:val="Z题 Char"/>
    <w:link w:val="Z0"/>
    <w:uiPriority w:val="99"/>
    <w:locked/>
    <w:rsid w:val="00BB1D1B"/>
    <w:rPr>
      <w:rFonts w:ascii="Times New Roman" w:eastAsia="楷体" w:hAnsi="Times New Roman" w:cs="Times New Roman"/>
      <w:b/>
      <w:bCs/>
      <w:sz w:val="52"/>
      <w:szCs w:val="52"/>
    </w:rPr>
  </w:style>
  <w:style w:type="paragraph" w:customStyle="1" w:styleId="Z0">
    <w:name w:val="Z题"/>
    <w:basedOn w:val="a"/>
    <w:link w:val="ZChar0"/>
    <w:uiPriority w:val="99"/>
    <w:rsid w:val="00BB1D1B"/>
    <w:pPr>
      <w:widowControl/>
      <w:spacing w:beforeLines="50" w:afterLines="50" w:line="360" w:lineRule="auto"/>
      <w:jc w:val="center"/>
    </w:pPr>
    <w:rPr>
      <w:rFonts w:eastAsia="楷体"/>
      <w:b/>
      <w:bCs/>
      <w:kern w:val="0"/>
      <w:sz w:val="52"/>
      <w:szCs w:val="52"/>
    </w:rPr>
  </w:style>
  <w:style w:type="character" w:customStyle="1" w:styleId="Char18">
    <w:name w:val="文档结构图 Char1"/>
    <w:uiPriority w:val="99"/>
    <w:semiHidden/>
    <w:locked/>
    <w:rsid w:val="00BB1D1B"/>
    <w:rPr>
      <w:rFonts w:ascii="Times New Roman" w:hAnsi="Times New Roman" w:cs="Times New Roman"/>
      <w:kern w:val="2"/>
      <w:sz w:val="24"/>
      <w:szCs w:val="24"/>
      <w:shd w:val="clear" w:color="auto" w:fill="000080"/>
    </w:rPr>
  </w:style>
  <w:style w:type="character" w:customStyle="1" w:styleId="Char19">
    <w:name w:val="正文文本缩进 Char1"/>
    <w:uiPriority w:val="99"/>
    <w:locked/>
    <w:rsid w:val="00BB1D1B"/>
    <w:rPr>
      <w:rFonts w:ascii="黑体" w:eastAsia="黑体" w:hAnsi="Times New Roman" w:cs="黑体"/>
      <w:kern w:val="2"/>
      <w:sz w:val="24"/>
      <w:szCs w:val="24"/>
    </w:rPr>
  </w:style>
  <w:style w:type="character" w:customStyle="1" w:styleId="Char5">
    <w:name w:val="文档正文 Char"/>
    <w:link w:val="aff9"/>
    <w:uiPriority w:val="99"/>
    <w:locked/>
    <w:rsid w:val="00BB1D1B"/>
    <w:rPr>
      <w:rFonts w:ascii="Times New Roman" w:eastAsia="宋体" w:hAnsi="Times New Roman" w:cs="Times New Roman"/>
      <w:kern w:val="0"/>
      <w:sz w:val="20"/>
      <w:szCs w:val="20"/>
    </w:rPr>
  </w:style>
  <w:style w:type="paragraph" w:customStyle="1" w:styleId="aff9">
    <w:name w:val="文档正文"/>
    <w:basedOn w:val="a"/>
    <w:link w:val="Char5"/>
    <w:uiPriority w:val="99"/>
    <w:rsid w:val="00BB1D1B"/>
    <w:pPr>
      <w:ind w:firstLineChars="200" w:firstLine="420"/>
    </w:pPr>
    <w:rPr>
      <w:kern w:val="0"/>
      <w:sz w:val="20"/>
      <w:szCs w:val="20"/>
    </w:rPr>
  </w:style>
  <w:style w:type="character" w:customStyle="1" w:styleId="1Char">
    <w:name w:val="标题1+编号 Char"/>
    <w:link w:val="19"/>
    <w:uiPriority w:val="99"/>
    <w:locked/>
    <w:rsid w:val="00BB1D1B"/>
    <w:rPr>
      <w:rFonts w:ascii="宋体" w:eastAsia="宋体" w:hAnsi="宋体" w:cs="宋体"/>
      <w:b/>
      <w:bCs/>
      <w:kern w:val="44"/>
      <w:sz w:val="44"/>
      <w:szCs w:val="44"/>
    </w:rPr>
  </w:style>
  <w:style w:type="paragraph" w:customStyle="1" w:styleId="19">
    <w:name w:val="标题1+编号"/>
    <w:basedOn w:val="1"/>
    <w:next w:val="a"/>
    <w:link w:val="1Char"/>
    <w:uiPriority w:val="99"/>
    <w:rsid w:val="00BB1D1B"/>
    <w:pPr>
      <w:keepNext w:val="0"/>
      <w:spacing w:before="120" w:after="120" w:line="240" w:lineRule="auto"/>
      <w:ind w:left="1140" w:hanging="720"/>
      <w:jc w:val="left"/>
    </w:pPr>
    <w:rPr>
      <w:rFonts w:ascii="宋体" w:hAnsi="宋体" w:cs="宋体"/>
    </w:rPr>
  </w:style>
  <w:style w:type="character" w:customStyle="1" w:styleId="Char1a">
    <w:name w:val="日期 Char1"/>
    <w:uiPriority w:val="99"/>
    <w:locked/>
    <w:rsid w:val="00BB1D1B"/>
    <w:rPr>
      <w:rFonts w:ascii="黑体" w:eastAsia="黑体" w:hAnsi="Times New Roman" w:cs="黑体"/>
      <w:kern w:val="2"/>
      <w:sz w:val="24"/>
      <w:szCs w:val="24"/>
    </w:rPr>
  </w:style>
  <w:style w:type="character" w:customStyle="1" w:styleId="ab">
    <w:name w:val="题注 字符"/>
    <w:link w:val="a9"/>
    <w:uiPriority w:val="99"/>
    <w:locked/>
    <w:rsid w:val="00BB1D1B"/>
    <w:rPr>
      <w:rFonts w:ascii="Arial" w:eastAsia="黑体" w:hAnsi="Arial" w:cs="Arial"/>
      <w:sz w:val="20"/>
      <w:szCs w:val="20"/>
    </w:rPr>
  </w:style>
  <w:style w:type="character" w:customStyle="1" w:styleId="a8">
    <w:name w:val="正文缩进 字符"/>
    <w:link w:val="a7"/>
    <w:uiPriority w:val="99"/>
    <w:locked/>
    <w:rsid w:val="00BB1D1B"/>
    <w:rPr>
      <w:rFonts w:ascii="Times New Roman" w:eastAsia="宋体" w:hAnsi="Times New Roman" w:cs="Times New Roman"/>
      <w:sz w:val="20"/>
      <w:szCs w:val="20"/>
    </w:rPr>
  </w:style>
  <w:style w:type="character" w:customStyle="1" w:styleId="2Char11">
    <w:name w:val="正文首行缩进 2 Char1"/>
    <w:uiPriority w:val="99"/>
    <w:locked/>
    <w:rsid w:val="00BB1D1B"/>
    <w:rPr>
      <w:rFonts w:ascii="黑体" w:eastAsia="黑体" w:hAnsi="Times New Roman" w:cs="黑体"/>
      <w:kern w:val="2"/>
      <w:sz w:val="24"/>
      <w:szCs w:val="24"/>
    </w:rPr>
  </w:style>
  <w:style w:type="paragraph" w:customStyle="1" w:styleId="CharCharCharCharChar">
    <w:name w:val="Char Char Char Char Char"/>
    <w:basedOn w:val="1"/>
    <w:uiPriority w:val="99"/>
    <w:rsid w:val="00BB1D1B"/>
    <w:pPr>
      <w:snapToGrid w:val="0"/>
      <w:spacing w:before="240" w:after="240" w:line="348" w:lineRule="auto"/>
    </w:pPr>
    <w:rPr>
      <w:rFonts w:ascii="Tahoma" w:hAnsi="Tahoma" w:cs="Tahoma"/>
      <w:kern w:val="2"/>
      <w:sz w:val="24"/>
      <w:szCs w:val="24"/>
    </w:rPr>
  </w:style>
  <w:style w:type="paragraph" w:customStyle="1" w:styleId="CharChar1Char2">
    <w:name w:val="Char Char1 Char2"/>
    <w:basedOn w:val="1"/>
    <w:uiPriority w:val="99"/>
    <w:rsid w:val="00BB1D1B"/>
    <w:pPr>
      <w:snapToGrid w:val="0"/>
      <w:spacing w:before="240" w:after="240" w:line="348" w:lineRule="auto"/>
    </w:pPr>
  </w:style>
  <w:style w:type="paragraph" w:customStyle="1" w:styleId="CharCharCharCharCharCharChar2">
    <w:name w:val="Char Char Char Char Char Char Char2"/>
    <w:basedOn w:val="1"/>
    <w:uiPriority w:val="99"/>
    <w:rsid w:val="00BB1D1B"/>
    <w:pPr>
      <w:snapToGrid w:val="0"/>
      <w:spacing w:before="240" w:after="240" w:line="348" w:lineRule="auto"/>
    </w:pPr>
    <w:rPr>
      <w:rFonts w:ascii="Tahoma" w:hAnsi="Tahoma" w:cs="Tahoma"/>
      <w:kern w:val="2"/>
      <w:sz w:val="24"/>
      <w:szCs w:val="24"/>
    </w:rPr>
  </w:style>
  <w:style w:type="paragraph" w:customStyle="1" w:styleId="Default">
    <w:name w:val="Default"/>
    <w:uiPriority w:val="99"/>
    <w:rsid w:val="00BB1D1B"/>
    <w:pPr>
      <w:widowControl w:val="0"/>
      <w:autoSpaceDE w:val="0"/>
      <w:autoSpaceDN w:val="0"/>
      <w:adjustRightInd w:val="0"/>
    </w:pPr>
    <w:rPr>
      <w:rFonts w:ascii="宋体" w:hAnsi="Times New Roman" w:cs="宋体"/>
      <w:color w:val="000000"/>
      <w:sz w:val="24"/>
      <w:szCs w:val="24"/>
    </w:rPr>
  </w:style>
  <w:style w:type="paragraph" w:customStyle="1" w:styleId="1a">
    <w:name w:val="页眉1"/>
    <w:basedOn w:val="a"/>
    <w:uiPriority w:val="99"/>
    <w:rsid w:val="00BB1D1B"/>
    <w:pPr>
      <w:pBdr>
        <w:bottom w:val="single" w:sz="6" w:space="1" w:color="auto"/>
      </w:pBdr>
      <w:tabs>
        <w:tab w:val="center" w:pos="4153"/>
        <w:tab w:val="right" w:pos="8306"/>
      </w:tabs>
      <w:snapToGrid w:val="0"/>
      <w:jc w:val="center"/>
    </w:pPr>
    <w:rPr>
      <w:kern w:val="0"/>
      <w:sz w:val="18"/>
      <w:szCs w:val="18"/>
    </w:rPr>
  </w:style>
  <w:style w:type="paragraph" w:customStyle="1" w:styleId="Style47">
    <w:name w:val="_Style 47"/>
    <w:uiPriority w:val="99"/>
    <w:rsid w:val="00BB1D1B"/>
    <w:pPr>
      <w:widowControl w:val="0"/>
      <w:jc w:val="both"/>
    </w:pPr>
    <w:rPr>
      <w:rFonts w:ascii="Times New Roman" w:hAnsi="Times New Roman"/>
      <w:kern w:val="2"/>
      <w:sz w:val="21"/>
      <w:szCs w:val="21"/>
    </w:rPr>
  </w:style>
  <w:style w:type="paragraph" w:customStyle="1" w:styleId="z4">
    <w:name w:val="z图表名"/>
    <w:uiPriority w:val="99"/>
    <w:rsid w:val="00BB1D1B"/>
    <w:pPr>
      <w:spacing w:beforeLines="50" w:afterLines="50"/>
      <w:jc w:val="center"/>
    </w:pPr>
    <w:rPr>
      <w:rFonts w:ascii="Times New Roman" w:eastAsia="黑体" w:hAnsi="Times New Roman"/>
      <w:kern w:val="2"/>
      <w:sz w:val="24"/>
      <w:szCs w:val="24"/>
    </w:rPr>
  </w:style>
  <w:style w:type="paragraph" w:customStyle="1" w:styleId="1242425">
    <w:name w:val="样式 标题 1 + 加粗 居中 段前: 24 磅 段后: 24 磅 行距: 固定值 25 磅"/>
    <w:basedOn w:val="1"/>
    <w:uiPriority w:val="99"/>
    <w:rsid w:val="00BB1D1B"/>
    <w:pPr>
      <w:spacing w:before="480" w:after="480" w:line="500" w:lineRule="exact"/>
      <w:jc w:val="center"/>
    </w:pPr>
    <w:rPr>
      <w:rFonts w:ascii="黑体" w:eastAsia="黑体" w:hAnsi="宋体" w:cs="黑体"/>
    </w:rPr>
  </w:style>
  <w:style w:type="paragraph" w:customStyle="1" w:styleId="Char120">
    <w:name w:val="Char12"/>
    <w:basedOn w:val="a"/>
    <w:uiPriority w:val="99"/>
    <w:rsid w:val="00BB1D1B"/>
    <w:pPr>
      <w:spacing w:line="360" w:lineRule="auto"/>
      <w:ind w:firstLineChars="200" w:firstLine="200"/>
    </w:pPr>
    <w:rPr>
      <w:rFonts w:ascii="Tahoma" w:hAnsi="Tahoma" w:cs="Tahoma"/>
      <w:sz w:val="24"/>
      <w:szCs w:val="24"/>
    </w:rPr>
  </w:style>
  <w:style w:type="paragraph" w:customStyle="1" w:styleId="211">
    <w:name w:val="正文文本缩进 21"/>
    <w:basedOn w:val="a"/>
    <w:uiPriority w:val="99"/>
    <w:rsid w:val="00BB1D1B"/>
    <w:pPr>
      <w:spacing w:after="120" w:line="480" w:lineRule="auto"/>
      <w:ind w:leftChars="200" w:left="420"/>
    </w:pPr>
    <w:rPr>
      <w:kern w:val="0"/>
      <w:sz w:val="20"/>
      <w:szCs w:val="20"/>
    </w:rPr>
  </w:style>
  <w:style w:type="paragraph" w:customStyle="1" w:styleId="HTML1">
    <w:name w:val="HTML 预设格式1"/>
    <w:basedOn w:val="a"/>
    <w:uiPriority w:val="99"/>
    <w:rsid w:val="00BB1D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5" w:lineRule="atLeast"/>
      <w:jc w:val="left"/>
    </w:pPr>
    <w:rPr>
      <w:rFonts w:ascii="Arial" w:hAnsi="Arial" w:cs="Arial"/>
      <w:kern w:val="0"/>
      <w:sz w:val="18"/>
      <w:szCs w:val="18"/>
    </w:rPr>
  </w:style>
  <w:style w:type="paragraph" w:customStyle="1" w:styleId="CharChar1Char">
    <w:name w:val="Char Char1 Char"/>
    <w:basedOn w:val="1"/>
    <w:uiPriority w:val="99"/>
    <w:rsid w:val="00BB1D1B"/>
    <w:pPr>
      <w:snapToGrid w:val="0"/>
      <w:spacing w:before="240" w:after="240" w:line="348" w:lineRule="auto"/>
    </w:pPr>
  </w:style>
  <w:style w:type="paragraph" w:customStyle="1" w:styleId="affa">
    <w:name w:val="一、"/>
    <w:basedOn w:val="a"/>
    <w:uiPriority w:val="99"/>
    <w:rsid w:val="00BB1D1B"/>
    <w:pPr>
      <w:spacing w:before="156" w:after="156" w:line="360" w:lineRule="auto"/>
      <w:ind w:firstLineChars="200" w:firstLine="616"/>
    </w:pPr>
    <w:rPr>
      <w:rFonts w:ascii="黑体" w:eastAsia="黑体" w:hAnsi="黑体" w:cs="黑体"/>
      <w:spacing w:val="-6"/>
      <w:sz w:val="32"/>
      <w:szCs w:val="32"/>
    </w:rPr>
  </w:style>
  <w:style w:type="paragraph" w:customStyle="1" w:styleId="CharChar1">
    <w:name w:val="Char Char1"/>
    <w:basedOn w:val="1"/>
    <w:uiPriority w:val="99"/>
    <w:rsid w:val="00BB1D1B"/>
    <w:pPr>
      <w:snapToGrid w:val="0"/>
      <w:spacing w:before="240" w:after="240" w:line="348" w:lineRule="auto"/>
    </w:pPr>
    <w:rPr>
      <w:rFonts w:ascii="Tahoma" w:hAnsi="Tahoma" w:cs="Tahoma"/>
      <w:kern w:val="2"/>
      <w:sz w:val="24"/>
      <w:szCs w:val="24"/>
    </w:rPr>
  </w:style>
  <w:style w:type="paragraph" w:customStyle="1" w:styleId="CharCharCharChar1">
    <w:name w:val="Char Char Char Char1"/>
    <w:basedOn w:val="a"/>
    <w:uiPriority w:val="99"/>
    <w:rsid w:val="00BB1D1B"/>
    <w:pPr>
      <w:ind w:firstLineChars="257" w:firstLine="617"/>
    </w:pPr>
    <w:rPr>
      <w:rFonts w:ascii="仿宋_GB2312" w:eastAsia="仿宋_GB2312" w:hAnsi="Tahoma" w:cs="仿宋_GB2312"/>
      <w:sz w:val="24"/>
      <w:szCs w:val="24"/>
    </w:rPr>
  </w:style>
  <w:style w:type="paragraph" w:customStyle="1" w:styleId="CharChar1Char1">
    <w:name w:val="Char Char1 Char1"/>
    <w:basedOn w:val="1"/>
    <w:uiPriority w:val="99"/>
    <w:rsid w:val="00BB1D1B"/>
    <w:pPr>
      <w:snapToGrid w:val="0"/>
      <w:spacing w:before="240" w:after="240" w:line="348" w:lineRule="auto"/>
    </w:pPr>
  </w:style>
  <w:style w:type="paragraph" w:customStyle="1" w:styleId="Char1b">
    <w:name w:val="Char1"/>
    <w:basedOn w:val="5"/>
    <w:uiPriority w:val="99"/>
    <w:rsid w:val="00BB1D1B"/>
    <w:pPr>
      <w:tabs>
        <w:tab w:val="left" w:pos="0"/>
      </w:tabs>
      <w:adjustRightInd w:val="0"/>
      <w:spacing w:line="377" w:lineRule="auto"/>
      <w:jc w:val="both"/>
      <w:textAlignment w:val="baseline"/>
      <w:outlineLvl w:val="3"/>
    </w:pPr>
    <w:rPr>
      <w:rFonts w:ascii="黑体" w:eastAsia="黑体" w:cs="黑体"/>
      <w:b w:val="0"/>
      <w:bCs w:val="0"/>
    </w:rPr>
  </w:style>
  <w:style w:type="paragraph" w:customStyle="1" w:styleId="affb">
    <w:name w:val="段"/>
    <w:basedOn w:val="a"/>
    <w:uiPriority w:val="99"/>
    <w:rsid w:val="00BB1D1B"/>
    <w:pPr>
      <w:spacing w:line="360" w:lineRule="auto"/>
      <w:ind w:firstLineChars="200" w:firstLine="200"/>
    </w:pPr>
    <w:rPr>
      <w:sz w:val="28"/>
      <w:szCs w:val="28"/>
    </w:rPr>
  </w:style>
  <w:style w:type="paragraph" w:customStyle="1" w:styleId="130">
    <w:name w:val="纯文本13"/>
    <w:basedOn w:val="a"/>
    <w:uiPriority w:val="99"/>
    <w:rsid w:val="00BB1D1B"/>
    <w:pPr>
      <w:adjustRightInd w:val="0"/>
      <w:textAlignment w:val="baseline"/>
    </w:pPr>
    <w:rPr>
      <w:rFonts w:ascii="宋体" w:hAnsi="Courier New" w:cs="宋体"/>
    </w:rPr>
  </w:style>
  <w:style w:type="paragraph" w:customStyle="1" w:styleId="1b">
    <w:name w:val="正文文本1"/>
    <w:basedOn w:val="a"/>
    <w:uiPriority w:val="99"/>
    <w:rsid w:val="00BB1D1B"/>
    <w:pPr>
      <w:spacing w:after="120"/>
    </w:pPr>
    <w:rPr>
      <w:kern w:val="0"/>
      <w:sz w:val="20"/>
      <w:szCs w:val="20"/>
    </w:rPr>
  </w:style>
  <w:style w:type="paragraph" w:customStyle="1" w:styleId="Char110">
    <w:name w:val="Char11"/>
    <w:basedOn w:val="a"/>
    <w:uiPriority w:val="99"/>
    <w:rsid w:val="00BB1D1B"/>
    <w:pPr>
      <w:spacing w:line="360" w:lineRule="auto"/>
      <w:ind w:firstLineChars="200" w:firstLine="200"/>
    </w:pPr>
    <w:rPr>
      <w:rFonts w:ascii="Tahoma" w:hAnsi="Tahoma" w:cs="Tahoma"/>
      <w:sz w:val="24"/>
      <w:szCs w:val="24"/>
    </w:rPr>
  </w:style>
  <w:style w:type="paragraph" w:customStyle="1" w:styleId="CharCharCharCharCharCharCharCharChar1CharCharCharCharCharCharCharCharCharCharCharCharCharCharCharCharCharCharCharCharCharCharCharCharCharCharChar1Char">
    <w:name w:val="Char Char Char Char Char Char Char Char Char1 Char Char Char Char Char Char Char Char Char Char Char Char Char Char Char Char Char Char Char Char Char Char Char Char Char Char Char1 Char"/>
    <w:basedOn w:val="1"/>
    <w:uiPriority w:val="99"/>
    <w:rsid w:val="00BB1D1B"/>
    <w:pPr>
      <w:snapToGrid w:val="0"/>
      <w:spacing w:before="240" w:after="240" w:line="348" w:lineRule="auto"/>
    </w:pPr>
    <w:rPr>
      <w:rFonts w:ascii="Tahoma" w:hAnsi="Tahoma" w:cs="Tahoma"/>
      <w:kern w:val="2"/>
      <w:sz w:val="24"/>
      <w:szCs w:val="24"/>
    </w:rPr>
  </w:style>
  <w:style w:type="paragraph" w:customStyle="1" w:styleId="TOC1">
    <w:name w:val="TOC 标题1"/>
    <w:basedOn w:val="1"/>
    <w:next w:val="a"/>
    <w:uiPriority w:val="99"/>
    <w:rsid w:val="00BB1D1B"/>
    <w:pPr>
      <w:widowControl/>
      <w:spacing w:before="480" w:after="0" w:line="276" w:lineRule="auto"/>
      <w:jc w:val="left"/>
      <w:outlineLvl w:val="9"/>
    </w:pPr>
    <w:rPr>
      <w:rFonts w:ascii="Cambria" w:hAnsi="Cambria" w:cs="Cambria"/>
      <w:color w:val="365F91"/>
      <w:kern w:val="0"/>
      <w:sz w:val="28"/>
      <w:szCs w:val="28"/>
    </w:rPr>
  </w:style>
  <w:style w:type="paragraph" w:customStyle="1" w:styleId="Paragraph3">
    <w:name w:val="Paragraph3"/>
    <w:basedOn w:val="a"/>
    <w:uiPriority w:val="99"/>
    <w:rsid w:val="00BB1D1B"/>
    <w:pPr>
      <w:tabs>
        <w:tab w:val="left" w:pos="360"/>
      </w:tabs>
      <w:overflowPunct w:val="0"/>
      <w:autoSpaceDE w:val="0"/>
      <w:autoSpaceDN w:val="0"/>
      <w:adjustRightInd w:val="0"/>
      <w:spacing w:before="20"/>
      <w:ind w:left="216" w:hanging="216"/>
      <w:textAlignment w:val="baseline"/>
    </w:pPr>
    <w:rPr>
      <w:rFonts w:ascii="Arial" w:hAnsi="Arial" w:cs="Arial"/>
      <w:kern w:val="0"/>
      <w:sz w:val="24"/>
      <w:szCs w:val="24"/>
    </w:rPr>
  </w:style>
  <w:style w:type="paragraph" w:customStyle="1" w:styleId="affc">
    <w:name w:val="带符号的要点"/>
    <w:basedOn w:val="aff8"/>
    <w:next w:val="aff8"/>
    <w:uiPriority w:val="99"/>
    <w:rsid w:val="00BB1D1B"/>
    <w:pPr>
      <w:tabs>
        <w:tab w:val="left" w:pos="960"/>
      </w:tabs>
      <w:ind w:left="960" w:hanging="420"/>
    </w:pPr>
    <w:rPr>
      <w:b/>
      <w:bCs/>
    </w:rPr>
  </w:style>
  <w:style w:type="paragraph" w:customStyle="1" w:styleId="1c">
    <w:name w:val="修订1"/>
    <w:uiPriority w:val="99"/>
    <w:semiHidden/>
    <w:rsid w:val="00BB1D1B"/>
    <w:rPr>
      <w:rFonts w:ascii="Times New Roman" w:hAnsi="Times New Roman"/>
      <w:kern w:val="2"/>
      <w:sz w:val="28"/>
      <w:szCs w:val="28"/>
    </w:rPr>
  </w:style>
  <w:style w:type="paragraph" w:customStyle="1" w:styleId="52">
    <w:name w:val="样式5"/>
    <w:basedOn w:val="a"/>
    <w:uiPriority w:val="99"/>
    <w:rsid w:val="00BB1D1B"/>
    <w:pPr>
      <w:spacing w:line="360" w:lineRule="auto"/>
      <w:ind w:left="856" w:right="-17" w:firstLineChars="200" w:firstLine="420"/>
    </w:pPr>
    <w:rPr>
      <w:sz w:val="28"/>
      <w:szCs w:val="28"/>
    </w:rPr>
  </w:style>
  <w:style w:type="paragraph" w:customStyle="1" w:styleId="1d">
    <w:name w:val="文档结构图1"/>
    <w:basedOn w:val="a"/>
    <w:uiPriority w:val="99"/>
    <w:rsid w:val="00BB1D1B"/>
    <w:pPr>
      <w:shd w:val="clear" w:color="auto" w:fill="000080"/>
      <w:spacing w:line="360" w:lineRule="auto"/>
      <w:jc w:val="left"/>
    </w:pPr>
    <w:rPr>
      <w:kern w:val="0"/>
      <w:sz w:val="28"/>
      <w:szCs w:val="28"/>
    </w:rPr>
  </w:style>
  <w:style w:type="paragraph" w:customStyle="1" w:styleId="110">
    <w:name w:val="纯文本11"/>
    <w:basedOn w:val="a"/>
    <w:uiPriority w:val="99"/>
    <w:rsid w:val="00BB1D1B"/>
    <w:pPr>
      <w:adjustRightInd w:val="0"/>
      <w:textAlignment w:val="baseline"/>
    </w:pPr>
    <w:rPr>
      <w:rFonts w:ascii="宋体" w:hAnsi="Courier New" w:cs="宋体"/>
    </w:rPr>
  </w:style>
  <w:style w:type="paragraph" w:customStyle="1" w:styleId="212">
    <w:name w:val="正文文本 21"/>
    <w:basedOn w:val="a"/>
    <w:uiPriority w:val="99"/>
    <w:rsid w:val="00BB1D1B"/>
    <w:pPr>
      <w:autoSpaceDE w:val="0"/>
      <w:autoSpaceDN w:val="0"/>
      <w:adjustRightInd w:val="0"/>
      <w:jc w:val="center"/>
      <w:textAlignment w:val="baseline"/>
    </w:pPr>
    <w:rPr>
      <w:rFonts w:ascii="宋体" w:hAnsi="Tms Rmn" w:cs="宋体"/>
      <w:kern w:val="0"/>
      <w:sz w:val="24"/>
      <w:szCs w:val="24"/>
    </w:rPr>
  </w:style>
  <w:style w:type="paragraph" w:customStyle="1" w:styleId="affd">
    <w:name w:val="正文格式"/>
    <w:basedOn w:val="a"/>
    <w:uiPriority w:val="99"/>
    <w:rsid w:val="00BB1D1B"/>
    <w:pPr>
      <w:widowControl/>
      <w:tabs>
        <w:tab w:val="left" w:pos="974"/>
      </w:tabs>
      <w:adjustRightInd w:val="0"/>
      <w:snapToGrid w:val="0"/>
      <w:spacing w:line="360" w:lineRule="atLeast"/>
      <w:ind w:firstLine="482"/>
      <w:textAlignment w:val="baseline"/>
    </w:pPr>
    <w:rPr>
      <w:kern w:val="0"/>
      <w:sz w:val="24"/>
      <w:szCs w:val="24"/>
    </w:rPr>
  </w:style>
  <w:style w:type="paragraph" w:customStyle="1" w:styleId="111">
    <w:name w:val="修订11"/>
    <w:uiPriority w:val="99"/>
    <w:rsid w:val="00BB1D1B"/>
    <w:rPr>
      <w:rFonts w:ascii="Times New Roman" w:hAnsi="Times New Roman"/>
      <w:sz w:val="28"/>
      <w:szCs w:val="28"/>
    </w:rPr>
  </w:style>
  <w:style w:type="paragraph" w:customStyle="1" w:styleId="2110">
    <w:name w:val="正文文本 211"/>
    <w:basedOn w:val="a"/>
    <w:uiPriority w:val="99"/>
    <w:rsid w:val="00BB1D1B"/>
    <w:pPr>
      <w:autoSpaceDE w:val="0"/>
      <w:autoSpaceDN w:val="0"/>
      <w:adjustRightInd w:val="0"/>
      <w:jc w:val="center"/>
      <w:textAlignment w:val="baseline"/>
    </w:pPr>
    <w:rPr>
      <w:rFonts w:ascii="宋体" w:hAnsi="Tms Rmn" w:cs="宋体"/>
      <w:kern w:val="0"/>
      <w:sz w:val="24"/>
      <w:szCs w:val="24"/>
    </w:rPr>
  </w:style>
  <w:style w:type="paragraph" w:customStyle="1" w:styleId="CharChar1CharCharCharChar">
    <w:name w:val="Char Char1 Char Char Char Char"/>
    <w:basedOn w:val="1"/>
    <w:uiPriority w:val="99"/>
    <w:rsid w:val="00BB1D1B"/>
    <w:pPr>
      <w:snapToGrid w:val="0"/>
      <w:spacing w:before="240" w:after="240" w:line="348" w:lineRule="auto"/>
    </w:pPr>
    <w:rPr>
      <w:rFonts w:ascii="Tahoma" w:hAnsi="Tahoma" w:cs="Tahoma"/>
      <w:kern w:val="2"/>
      <w:sz w:val="24"/>
      <w:szCs w:val="24"/>
    </w:rPr>
  </w:style>
  <w:style w:type="paragraph" w:customStyle="1" w:styleId="z5">
    <w:name w:val="z表格"/>
    <w:uiPriority w:val="99"/>
    <w:rsid w:val="00BB1D1B"/>
    <w:rPr>
      <w:rFonts w:ascii="Times New Roman" w:hAnsi="Times New Roman"/>
      <w:kern w:val="2"/>
      <w:sz w:val="21"/>
      <w:szCs w:val="21"/>
    </w:rPr>
  </w:style>
  <w:style w:type="paragraph" w:customStyle="1" w:styleId="1e">
    <w:name w:val="正文文本缩进1"/>
    <w:basedOn w:val="a"/>
    <w:uiPriority w:val="99"/>
    <w:rsid w:val="00BB1D1B"/>
    <w:pPr>
      <w:topLinePunct/>
      <w:spacing w:after="120" w:line="360" w:lineRule="auto"/>
      <w:ind w:leftChars="200" w:left="420"/>
    </w:pPr>
    <w:rPr>
      <w:kern w:val="0"/>
      <w:sz w:val="28"/>
      <w:szCs w:val="28"/>
    </w:rPr>
  </w:style>
  <w:style w:type="paragraph" w:customStyle="1" w:styleId="1f">
    <w:name w:val="页脚1"/>
    <w:basedOn w:val="a"/>
    <w:uiPriority w:val="99"/>
    <w:rsid w:val="00BB1D1B"/>
    <w:pPr>
      <w:tabs>
        <w:tab w:val="center" w:pos="4153"/>
        <w:tab w:val="right" w:pos="8306"/>
      </w:tabs>
      <w:snapToGrid w:val="0"/>
      <w:jc w:val="left"/>
    </w:pPr>
    <w:rPr>
      <w:kern w:val="0"/>
      <w:sz w:val="18"/>
      <w:szCs w:val="18"/>
    </w:rPr>
  </w:style>
  <w:style w:type="paragraph" w:customStyle="1" w:styleId="CharCharCharChar2">
    <w:name w:val="Char Char Char Char2"/>
    <w:basedOn w:val="a"/>
    <w:uiPriority w:val="99"/>
    <w:rsid w:val="00BB1D1B"/>
    <w:pPr>
      <w:ind w:firstLineChars="257" w:firstLine="617"/>
    </w:pPr>
    <w:rPr>
      <w:rFonts w:ascii="仿宋_GB2312" w:eastAsia="仿宋_GB2312" w:hAnsi="Tahoma" w:cs="仿宋_GB2312"/>
      <w:sz w:val="24"/>
      <w:szCs w:val="24"/>
    </w:rPr>
  </w:style>
  <w:style w:type="paragraph" w:customStyle="1" w:styleId="310">
    <w:name w:val="正文文本缩进 31"/>
    <w:basedOn w:val="a"/>
    <w:uiPriority w:val="99"/>
    <w:rsid w:val="00BB1D1B"/>
    <w:pPr>
      <w:tabs>
        <w:tab w:val="left" w:pos="1080"/>
      </w:tabs>
      <w:spacing w:line="400" w:lineRule="exact"/>
      <w:ind w:leftChars="450" w:left="1080"/>
    </w:pPr>
    <w:rPr>
      <w:kern w:val="0"/>
      <w:sz w:val="24"/>
      <w:szCs w:val="24"/>
    </w:rPr>
  </w:style>
  <w:style w:type="paragraph" w:customStyle="1" w:styleId="Char40">
    <w:name w:val="Char4"/>
    <w:basedOn w:val="a"/>
    <w:uiPriority w:val="99"/>
    <w:rsid w:val="00BB1D1B"/>
    <w:pPr>
      <w:snapToGrid w:val="0"/>
      <w:spacing w:before="240" w:after="240" w:line="348" w:lineRule="auto"/>
    </w:pPr>
    <w:rPr>
      <w:rFonts w:ascii="Tahoma" w:hAnsi="Tahoma" w:cs="Tahoma"/>
      <w:sz w:val="24"/>
      <w:szCs w:val="24"/>
    </w:rPr>
  </w:style>
  <w:style w:type="paragraph" w:customStyle="1" w:styleId="CharCharCharCharCharCharCharCharCharCharCharCharCharCharCharCharCharCharChar">
    <w:name w:val="Char Char Char Char Char Char Char Char Char Char Char Char Char Char Char Char Char Char Char"/>
    <w:basedOn w:val="a"/>
    <w:uiPriority w:val="99"/>
    <w:rsid w:val="00BB1D1B"/>
  </w:style>
  <w:style w:type="paragraph" w:customStyle="1" w:styleId="p0">
    <w:name w:val="p0"/>
    <w:basedOn w:val="a"/>
    <w:uiPriority w:val="99"/>
    <w:rsid w:val="00BB1D1B"/>
    <w:pPr>
      <w:widowControl/>
    </w:pPr>
    <w:rPr>
      <w:rFonts w:ascii="Calibri" w:hAnsi="Calibri" w:cs="Calibri"/>
      <w:kern w:val="0"/>
    </w:rPr>
  </w:style>
  <w:style w:type="paragraph" w:customStyle="1" w:styleId="-">
    <w:name w:val="正文-宋四"/>
    <w:basedOn w:val="a"/>
    <w:uiPriority w:val="99"/>
    <w:rsid w:val="00BB1D1B"/>
    <w:pPr>
      <w:adjustRightInd w:val="0"/>
      <w:spacing w:line="360" w:lineRule="auto"/>
      <w:ind w:firstLineChars="200" w:firstLine="200"/>
    </w:pPr>
    <w:rPr>
      <w:kern w:val="0"/>
      <w:sz w:val="28"/>
      <w:szCs w:val="28"/>
    </w:rPr>
  </w:style>
  <w:style w:type="paragraph" w:customStyle="1" w:styleId="3ttulo3H3h3Heading3-oldlevel3PIM3Level3H3">
    <w:name w:val="样式 样式 标题 3título 3H3h3一Heading 3 - oldlevel_3PIM 3Level 3 H...3 ..."/>
    <w:basedOn w:val="a"/>
    <w:uiPriority w:val="99"/>
    <w:rsid w:val="00BB1D1B"/>
    <w:pPr>
      <w:keepNext/>
      <w:keepLines/>
      <w:spacing w:line="360" w:lineRule="auto"/>
      <w:ind w:firstLineChars="150" w:firstLine="452"/>
      <w:outlineLvl w:val="2"/>
    </w:pPr>
    <w:rPr>
      <w:b/>
      <w:bCs/>
      <w:sz w:val="30"/>
      <w:szCs w:val="30"/>
    </w:rPr>
  </w:style>
  <w:style w:type="paragraph" w:customStyle="1" w:styleId="CharCharCharCharCharCharCharCharCharCharCharCharChar">
    <w:name w:val="Char Char Char Char Char Char Char Char Char Char Char Char Char"/>
    <w:basedOn w:val="1"/>
    <w:uiPriority w:val="99"/>
    <w:rsid w:val="00BB1D1B"/>
    <w:pPr>
      <w:snapToGrid w:val="0"/>
      <w:spacing w:before="240" w:after="240" w:line="348" w:lineRule="auto"/>
    </w:pPr>
    <w:rPr>
      <w:rFonts w:ascii="Tahoma" w:hAnsi="Tahoma" w:cs="Tahoma"/>
      <w:kern w:val="2"/>
      <w:sz w:val="24"/>
      <w:szCs w:val="24"/>
    </w:rPr>
  </w:style>
  <w:style w:type="paragraph" w:customStyle="1" w:styleId="TOC11">
    <w:name w:val="TOC 标题11"/>
    <w:basedOn w:val="1"/>
    <w:next w:val="a"/>
    <w:uiPriority w:val="99"/>
    <w:rsid w:val="00BB1D1B"/>
    <w:pPr>
      <w:widowControl/>
      <w:spacing w:before="480" w:after="0" w:line="276" w:lineRule="auto"/>
      <w:jc w:val="left"/>
      <w:outlineLvl w:val="9"/>
    </w:pPr>
    <w:rPr>
      <w:rFonts w:ascii="Cambria" w:hAnsi="Cambria" w:cs="Cambria"/>
      <w:color w:val="365F91"/>
      <w:kern w:val="0"/>
      <w:sz w:val="28"/>
      <w:szCs w:val="28"/>
    </w:rPr>
  </w:style>
  <w:style w:type="paragraph" w:customStyle="1" w:styleId="311">
    <w:name w:val="正文文本 31"/>
    <w:basedOn w:val="a"/>
    <w:uiPriority w:val="99"/>
    <w:rsid w:val="00BB1D1B"/>
    <w:pPr>
      <w:spacing w:after="120"/>
    </w:pPr>
    <w:rPr>
      <w:kern w:val="0"/>
      <w:sz w:val="16"/>
      <w:szCs w:val="16"/>
    </w:rPr>
  </w:style>
  <w:style w:type="paragraph" w:customStyle="1" w:styleId="CharChar12">
    <w:name w:val="Char Char12"/>
    <w:basedOn w:val="1"/>
    <w:uiPriority w:val="99"/>
    <w:rsid w:val="00BB1D1B"/>
    <w:pPr>
      <w:snapToGrid w:val="0"/>
      <w:spacing w:before="240" w:after="240" w:line="348" w:lineRule="auto"/>
    </w:pPr>
    <w:rPr>
      <w:rFonts w:ascii="Tahoma" w:hAnsi="Tahoma" w:cs="Tahoma"/>
      <w:kern w:val="2"/>
      <w:sz w:val="24"/>
      <w:szCs w:val="24"/>
    </w:rPr>
  </w:style>
  <w:style w:type="paragraph" w:customStyle="1" w:styleId="parasmall">
    <w:name w:val="para_small"/>
    <w:basedOn w:val="a"/>
    <w:uiPriority w:val="99"/>
    <w:rsid w:val="00BB1D1B"/>
    <w:pPr>
      <w:widowControl/>
      <w:topLinePunct/>
      <w:spacing w:before="100" w:beforeAutospacing="1" w:after="100" w:afterAutospacing="1" w:line="360" w:lineRule="auto"/>
      <w:jc w:val="left"/>
    </w:pPr>
    <w:rPr>
      <w:rFonts w:ascii="Arial Unicode MS" w:hAnsi="Arial Unicode MS" w:cs="Arial Unicode MS"/>
      <w:color w:val="000000"/>
      <w:kern w:val="0"/>
      <w:sz w:val="24"/>
      <w:szCs w:val="24"/>
    </w:rPr>
  </w:style>
  <w:style w:type="paragraph" w:customStyle="1" w:styleId="affe">
    <w:name w:val="正文表标题"/>
    <w:next w:val="a"/>
    <w:uiPriority w:val="99"/>
    <w:rsid w:val="00BB1D1B"/>
    <w:pPr>
      <w:tabs>
        <w:tab w:val="left" w:pos="974"/>
      </w:tabs>
      <w:spacing w:line="400" w:lineRule="exact"/>
      <w:ind w:left="974" w:right="-17" w:hanging="420"/>
      <w:jc w:val="center"/>
    </w:pPr>
    <w:rPr>
      <w:rFonts w:ascii="黑体" w:eastAsia="黑体" w:hAnsi="Times New Roman" w:cs="黑体"/>
      <w:sz w:val="21"/>
      <w:szCs w:val="21"/>
    </w:rPr>
  </w:style>
  <w:style w:type="paragraph" w:customStyle="1" w:styleId="120">
    <w:name w:val="列出段落12"/>
    <w:basedOn w:val="a"/>
    <w:uiPriority w:val="99"/>
    <w:rsid w:val="00BB1D1B"/>
    <w:pPr>
      <w:ind w:left="420" w:hanging="420"/>
      <w:outlineLvl w:val="0"/>
    </w:pPr>
  </w:style>
  <w:style w:type="paragraph" w:customStyle="1" w:styleId="213">
    <w:name w:val="正文文本 213"/>
    <w:basedOn w:val="a"/>
    <w:uiPriority w:val="99"/>
    <w:rsid w:val="00BB1D1B"/>
    <w:pPr>
      <w:autoSpaceDE w:val="0"/>
      <w:autoSpaceDN w:val="0"/>
      <w:adjustRightInd w:val="0"/>
      <w:jc w:val="center"/>
      <w:textAlignment w:val="baseline"/>
    </w:pPr>
    <w:rPr>
      <w:rFonts w:ascii="宋体" w:hAnsi="Tms Rmn" w:cs="宋体"/>
      <w:kern w:val="0"/>
      <w:sz w:val="24"/>
      <w:szCs w:val="24"/>
    </w:rPr>
  </w:style>
  <w:style w:type="paragraph" w:customStyle="1" w:styleId="Char6">
    <w:name w:val="Char 正文"/>
    <w:basedOn w:val="1"/>
    <w:uiPriority w:val="99"/>
    <w:rsid w:val="00BB1D1B"/>
    <w:pPr>
      <w:topLinePunct/>
      <w:snapToGrid w:val="0"/>
      <w:spacing w:before="240" w:after="240" w:line="348" w:lineRule="auto"/>
      <w:outlineLvl w:val="2"/>
    </w:pPr>
    <w:rPr>
      <w:rFonts w:ascii="Tahoma" w:hAnsi="Tahoma" w:cs="Tahoma"/>
      <w:sz w:val="24"/>
      <w:szCs w:val="24"/>
    </w:rPr>
  </w:style>
  <w:style w:type="paragraph" w:customStyle="1" w:styleId="192">
    <w:name w:val="样式 首行缩进:  1.92 字符"/>
    <w:basedOn w:val="a"/>
    <w:uiPriority w:val="99"/>
    <w:rsid w:val="00BB1D1B"/>
    <w:pPr>
      <w:spacing w:line="360" w:lineRule="auto"/>
      <w:ind w:firstLineChars="192" w:firstLine="192"/>
    </w:pPr>
    <w:rPr>
      <w:rFonts w:ascii="Calibri" w:hAnsi="Calibri" w:cs="Calibri"/>
      <w:sz w:val="28"/>
      <w:szCs w:val="28"/>
    </w:rPr>
  </w:style>
  <w:style w:type="paragraph" w:customStyle="1" w:styleId="Char30">
    <w:name w:val="Char3"/>
    <w:basedOn w:val="ad"/>
    <w:uiPriority w:val="99"/>
    <w:rsid w:val="00BB1D1B"/>
    <w:pPr>
      <w:spacing w:line="240" w:lineRule="auto"/>
      <w:jc w:val="both"/>
    </w:pPr>
    <w:rPr>
      <w:rFonts w:ascii="Tahoma" w:hAnsi="Tahoma" w:cs="Tahoma"/>
      <w:sz w:val="24"/>
      <w:szCs w:val="24"/>
    </w:rPr>
  </w:style>
  <w:style w:type="paragraph" w:customStyle="1" w:styleId="CharCharCharCharCharCharCharCharCharChar1">
    <w:name w:val="Char Char Char Char Char Char Char Char Char Char1"/>
    <w:basedOn w:val="a"/>
    <w:uiPriority w:val="99"/>
    <w:rsid w:val="00BB1D1B"/>
    <w:pPr>
      <w:spacing w:line="240" w:lineRule="atLeast"/>
      <w:ind w:firstLineChars="200" w:firstLine="200"/>
    </w:pPr>
    <w:rPr>
      <w:rFonts w:ascii="宋体" w:eastAsia="楷体_GB2312" w:hAnsi="宋体" w:cs="宋体"/>
      <w:sz w:val="32"/>
      <w:szCs w:val="32"/>
    </w:rPr>
  </w:style>
  <w:style w:type="paragraph" w:customStyle="1" w:styleId="Char21">
    <w:name w:val="Char2"/>
    <w:basedOn w:val="a"/>
    <w:uiPriority w:val="99"/>
    <w:rsid w:val="00BB1D1B"/>
    <w:pPr>
      <w:snapToGrid w:val="0"/>
      <w:spacing w:before="240" w:after="240" w:line="348" w:lineRule="auto"/>
    </w:pPr>
    <w:rPr>
      <w:rFonts w:ascii="Tahoma" w:hAnsi="Tahoma" w:cs="Tahoma"/>
      <w:sz w:val="24"/>
      <w:szCs w:val="24"/>
    </w:rPr>
  </w:style>
  <w:style w:type="paragraph" w:customStyle="1" w:styleId="CharCharCharCharCharCharCharCharCharCharCharCharCharCharCharCharCharCharChar1">
    <w:name w:val="Char Char Char Char Char Char Char Char Char Char Char Char Char Char Char Char Char Char Char1"/>
    <w:basedOn w:val="a"/>
    <w:uiPriority w:val="99"/>
    <w:rsid w:val="00BB1D1B"/>
  </w:style>
  <w:style w:type="paragraph" w:customStyle="1" w:styleId="afff">
    <w:name w:val="可研正文"/>
    <w:uiPriority w:val="99"/>
    <w:rsid w:val="00BB1D1B"/>
    <w:pPr>
      <w:spacing w:line="360" w:lineRule="auto"/>
      <w:ind w:firstLineChars="200" w:firstLine="200"/>
    </w:pPr>
    <w:rPr>
      <w:rFonts w:ascii="Times New Roman" w:hAnsi="Times New Roman"/>
      <w:kern w:val="2"/>
      <w:sz w:val="28"/>
      <w:szCs w:val="28"/>
    </w:rPr>
  </w:style>
  <w:style w:type="paragraph" w:customStyle="1" w:styleId="CharCharCharCharCharCharCharCharCharChar2">
    <w:name w:val="Char Char Char Char Char Char Char Char Char Char2"/>
    <w:basedOn w:val="a"/>
    <w:uiPriority w:val="99"/>
    <w:rsid w:val="00BB1D1B"/>
    <w:pPr>
      <w:spacing w:line="240" w:lineRule="atLeast"/>
      <w:ind w:firstLineChars="200" w:firstLine="200"/>
    </w:pPr>
    <w:rPr>
      <w:rFonts w:ascii="宋体" w:eastAsia="楷体_GB2312" w:hAnsi="宋体" w:cs="宋体"/>
      <w:sz w:val="32"/>
      <w:szCs w:val="32"/>
    </w:rPr>
  </w:style>
  <w:style w:type="paragraph" w:customStyle="1" w:styleId="1f0">
    <w:name w:val="项目1"/>
    <w:basedOn w:val="a"/>
    <w:uiPriority w:val="99"/>
    <w:rsid w:val="00BB1D1B"/>
    <w:pPr>
      <w:spacing w:line="360" w:lineRule="auto"/>
      <w:ind w:firstLineChars="310" w:firstLine="868"/>
    </w:pPr>
    <w:rPr>
      <w:rFonts w:ascii="宋体" w:hAnsi="宋体" w:cs="宋体"/>
      <w:sz w:val="24"/>
      <w:szCs w:val="24"/>
    </w:rPr>
  </w:style>
  <w:style w:type="paragraph" w:customStyle="1" w:styleId="CharCharCharCharCharCharCharCharCharChar">
    <w:name w:val="Char Char Char Char Char Char Char Char Char Char"/>
    <w:basedOn w:val="a"/>
    <w:uiPriority w:val="99"/>
    <w:rsid w:val="00BB1D1B"/>
    <w:pPr>
      <w:spacing w:line="240" w:lineRule="atLeast"/>
      <w:ind w:firstLineChars="200" w:firstLine="200"/>
    </w:pPr>
    <w:rPr>
      <w:rFonts w:ascii="宋体" w:eastAsia="楷体_GB2312" w:hAnsi="宋体" w:cs="宋体"/>
      <w:sz w:val="32"/>
      <w:szCs w:val="32"/>
    </w:rPr>
  </w:style>
  <w:style w:type="paragraph" w:customStyle="1" w:styleId="CharCharCharCharCharChar1">
    <w:name w:val="Char Char Char Char Char Char1"/>
    <w:basedOn w:val="a"/>
    <w:uiPriority w:val="99"/>
    <w:rsid w:val="00BB1D1B"/>
    <w:pPr>
      <w:widowControl/>
      <w:spacing w:after="160" w:line="240" w:lineRule="exact"/>
      <w:jc w:val="left"/>
    </w:pPr>
    <w:rPr>
      <w:rFonts w:ascii="Verdana" w:hAnsi="Verdana" w:cs="Verdana"/>
      <w:kern w:val="0"/>
      <w:sz w:val="20"/>
      <w:szCs w:val="20"/>
      <w:lang w:eastAsia="en-US"/>
    </w:rPr>
  </w:style>
  <w:style w:type="paragraph" w:customStyle="1" w:styleId="4TimesNewRoman152">
    <w:name w:val="样式 样式 标题 4 + Times New Roman 小四 行距: 1.5 倍行距 + 首行缩进:  2 字符"/>
    <w:basedOn w:val="a"/>
    <w:uiPriority w:val="99"/>
    <w:rsid w:val="00BB1D1B"/>
    <w:pPr>
      <w:keepNext/>
      <w:tabs>
        <w:tab w:val="left" w:pos="900"/>
      </w:tabs>
      <w:spacing w:line="360" w:lineRule="auto"/>
      <w:ind w:firstLineChars="200" w:firstLine="562"/>
      <w:outlineLvl w:val="3"/>
    </w:pPr>
    <w:rPr>
      <w:b/>
      <w:bCs/>
      <w:sz w:val="28"/>
      <w:szCs w:val="28"/>
    </w:rPr>
  </w:style>
  <w:style w:type="paragraph" w:customStyle="1" w:styleId="1f1">
    <w:name w:val="1"/>
    <w:basedOn w:val="a"/>
    <w:next w:val="aa"/>
    <w:uiPriority w:val="99"/>
    <w:rsid w:val="00BB1D1B"/>
    <w:pPr>
      <w:spacing w:after="120"/>
    </w:pPr>
  </w:style>
  <w:style w:type="paragraph" w:customStyle="1" w:styleId="CharCharCharCharCharCharChar1">
    <w:name w:val="Char Char Char Char Char Char Char1"/>
    <w:basedOn w:val="1"/>
    <w:uiPriority w:val="99"/>
    <w:rsid w:val="00BB1D1B"/>
    <w:pPr>
      <w:snapToGrid w:val="0"/>
      <w:spacing w:before="240" w:after="240" w:line="348" w:lineRule="auto"/>
    </w:pPr>
    <w:rPr>
      <w:rFonts w:ascii="Tahoma" w:hAnsi="Tahoma" w:cs="Tahoma"/>
      <w:kern w:val="2"/>
      <w:sz w:val="24"/>
      <w:szCs w:val="24"/>
    </w:rPr>
  </w:style>
  <w:style w:type="paragraph" w:customStyle="1" w:styleId="afff0">
    <w:name w:val="表名"/>
    <w:basedOn w:val="a"/>
    <w:uiPriority w:val="99"/>
    <w:rsid w:val="00BB1D1B"/>
    <w:pPr>
      <w:snapToGrid w:val="0"/>
      <w:ind w:firstLineChars="100" w:firstLine="100"/>
    </w:pPr>
    <w:rPr>
      <w:rFonts w:ascii="黑体" w:eastAsia="黑体" w:cs="黑体"/>
      <w:sz w:val="24"/>
      <w:szCs w:val="24"/>
    </w:rPr>
  </w:style>
  <w:style w:type="paragraph" w:customStyle="1" w:styleId="2H22h2l22ndlevelHeader2Titre2Head221HD2">
    <w:name w:val="样式 样式 样式 标题 2节H2标2h2l22nd levelHeader 2Titre2Head 2标题 21HD2... +..."/>
    <w:basedOn w:val="a"/>
    <w:uiPriority w:val="99"/>
    <w:rsid w:val="00BB1D1B"/>
    <w:pPr>
      <w:keepNext/>
      <w:keepLines/>
      <w:spacing w:before="120" w:after="120" w:line="360" w:lineRule="auto"/>
      <w:ind w:firstLineChars="100" w:firstLine="321"/>
      <w:outlineLvl w:val="1"/>
    </w:pPr>
    <w:rPr>
      <w:rFonts w:eastAsia="黑体"/>
      <w:b/>
      <w:bCs/>
      <w:sz w:val="32"/>
      <w:szCs w:val="32"/>
    </w:rPr>
  </w:style>
  <w:style w:type="paragraph" w:customStyle="1" w:styleId="afff1">
    <w:name w:val="四号正文"/>
    <w:basedOn w:val="a"/>
    <w:uiPriority w:val="99"/>
    <w:rsid w:val="00BB1D1B"/>
    <w:pPr>
      <w:spacing w:line="360" w:lineRule="auto"/>
      <w:ind w:firstLineChars="200" w:firstLine="560"/>
    </w:pPr>
    <w:rPr>
      <w:sz w:val="28"/>
      <w:szCs w:val="28"/>
    </w:rPr>
  </w:style>
  <w:style w:type="paragraph" w:customStyle="1" w:styleId="z6">
    <w:name w:val="z正文"/>
    <w:uiPriority w:val="99"/>
    <w:rsid w:val="00BB1D1B"/>
    <w:pPr>
      <w:spacing w:line="360" w:lineRule="auto"/>
      <w:ind w:firstLineChars="200" w:firstLine="480"/>
    </w:pPr>
    <w:rPr>
      <w:rFonts w:ascii="Times New Roman" w:hAnsi="Times New Roman"/>
      <w:kern w:val="2"/>
      <w:sz w:val="28"/>
      <w:szCs w:val="28"/>
    </w:rPr>
  </w:style>
  <w:style w:type="paragraph" w:customStyle="1" w:styleId="z7">
    <w:name w:val="z表头加黑居中"/>
    <w:basedOn w:val="z5"/>
    <w:uiPriority w:val="99"/>
    <w:rsid w:val="00BB1D1B"/>
    <w:pPr>
      <w:jc w:val="center"/>
    </w:pPr>
    <w:rPr>
      <w:b/>
      <w:bCs/>
    </w:rPr>
  </w:style>
  <w:style w:type="paragraph" w:customStyle="1" w:styleId="Char7">
    <w:name w:val="Char"/>
    <w:basedOn w:val="a"/>
    <w:uiPriority w:val="99"/>
    <w:rsid w:val="00BB1D1B"/>
    <w:pPr>
      <w:snapToGrid w:val="0"/>
      <w:spacing w:before="240" w:after="240" w:line="348" w:lineRule="auto"/>
    </w:pPr>
    <w:rPr>
      <w:rFonts w:ascii="Tahoma" w:hAnsi="Tahoma" w:cs="Tahoma"/>
      <w:sz w:val="24"/>
      <w:szCs w:val="24"/>
    </w:rPr>
  </w:style>
  <w:style w:type="paragraph" w:customStyle="1" w:styleId="xl216">
    <w:name w:val="xl216"/>
    <w:basedOn w:val="a"/>
    <w:uiPriority w:val="99"/>
    <w:rsid w:val="00BB1D1B"/>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afff2">
    <w:name w:val="表格"/>
    <w:basedOn w:val="a"/>
    <w:uiPriority w:val="99"/>
    <w:rsid w:val="00BB1D1B"/>
    <w:pPr>
      <w:autoSpaceDE w:val="0"/>
      <w:autoSpaceDN w:val="0"/>
      <w:adjustRightInd w:val="0"/>
      <w:jc w:val="center"/>
    </w:pPr>
    <w:rPr>
      <w:rFonts w:eastAsia="文鼎CS书宋二"/>
    </w:rPr>
  </w:style>
  <w:style w:type="paragraph" w:customStyle="1" w:styleId="29">
    <w:name w:val="普通(网站)2"/>
    <w:basedOn w:val="a"/>
    <w:uiPriority w:val="99"/>
    <w:rsid w:val="00BB1D1B"/>
    <w:pPr>
      <w:widowControl/>
      <w:spacing w:before="100" w:beforeAutospacing="1" w:after="100" w:afterAutospacing="1"/>
      <w:jc w:val="left"/>
    </w:pPr>
    <w:rPr>
      <w:rFonts w:ascii="宋体" w:hAnsi="宋体" w:cs="宋体"/>
      <w:kern w:val="0"/>
      <w:sz w:val="24"/>
      <w:szCs w:val="24"/>
    </w:rPr>
  </w:style>
  <w:style w:type="paragraph" w:customStyle="1" w:styleId="2120">
    <w:name w:val="正文文本 212"/>
    <w:basedOn w:val="a"/>
    <w:uiPriority w:val="99"/>
    <w:rsid w:val="00BB1D1B"/>
    <w:pPr>
      <w:autoSpaceDE w:val="0"/>
      <w:autoSpaceDN w:val="0"/>
      <w:adjustRightInd w:val="0"/>
      <w:jc w:val="center"/>
    </w:pPr>
    <w:rPr>
      <w:rFonts w:ascii="宋体" w:hAnsi="Tms Rmn" w:cs="宋体"/>
      <w:kern w:val="0"/>
      <w:sz w:val="24"/>
      <w:szCs w:val="24"/>
    </w:rPr>
  </w:style>
  <w:style w:type="paragraph" w:customStyle="1" w:styleId="2a">
    <w:name w:val="列出段落2"/>
    <w:basedOn w:val="a"/>
    <w:uiPriority w:val="99"/>
    <w:rsid w:val="00BB1D1B"/>
    <w:pPr>
      <w:ind w:firstLineChars="200" w:firstLine="420"/>
    </w:pPr>
    <w:rPr>
      <w:rFonts w:ascii="Calibri" w:hAnsi="Calibri" w:cs="Calibri"/>
    </w:rPr>
  </w:style>
  <w:style w:type="paragraph" w:customStyle="1" w:styleId="214">
    <w:name w:val="正文首行缩进 21"/>
    <w:basedOn w:val="1e"/>
    <w:uiPriority w:val="99"/>
    <w:rsid w:val="00BB1D1B"/>
    <w:pPr>
      <w:topLinePunct w:val="0"/>
      <w:ind w:firstLineChars="200" w:firstLine="420"/>
      <w:jc w:val="left"/>
    </w:pPr>
  </w:style>
  <w:style w:type="paragraph" w:customStyle="1" w:styleId="1f2">
    <w:name w:val="纯文本1"/>
    <w:basedOn w:val="a"/>
    <w:uiPriority w:val="99"/>
    <w:rsid w:val="00BB1D1B"/>
    <w:pPr>
      <w:adjustRightInd w:val="0"/>
      <w:textAlignment w:val="baseline"/>
    </w:pPr>
    <w:rPr>
      <w:rFonts w:ascii="宋体" w:hAnsi="Courier New" w:cs="宋体"/>
    </w:rPr>
  </w:style>
  <w:style w:type="paragraph" w:customStyle="1" w:styleId="CharCharCharCharCharCharCharCharCharCharCharCharChar1">
    <w:name w:val="Char Char Char Char Char Char Char Char Char Char Char Char Char1"/>
    <w:basedOn w:val="1"/>
    <w:uiPriority w:val="99"/>
    <w:rsid w:val="00BB1D1B"/>
    <w:pPr>
      <w:snapToGrid w:val="0"/>
      <w:spacing w:before="240" w:after="240" w:line="348" w:lineRule="auto"/>
    </w:pPr>
    <w:rPr>
      <w:rFonts w:ascii="Tahoma" w:hAnsi="Tahoma" w:cs="Tahoma"/>
      <w:kern w:val="2"/>
      <w:sz w:val="24"/>
      <w:szCs w:val="24"/>
    </w:rPr>
  </w:style>
  <w:style w:type="paragraph" w:customStyle="1" w:styleId="CharCharCharCharCharCharCharCharCharCharCharCharChar2">
    <w:name w:val="Char Char Char Char Char Char Char Char Char Char Char Char Char2"/>
    <w:basedOn w:val="1"/>
    <w:uiPriority w:val="99"/>
    <w:rsid w:val="00BB1D1B"/>
    <w:pPr>
      <w:snapToGrid w:val="0"/>
      <w:spacing w:before="240" w:after="240" w:line="348" w:lineRule="auto"/>
    </w:pPr>
    <w:rPr>
      <w:rFonts w:ascii="Tahoma" w:hAnsi="Tahoma" w:cs="Tahoma"/>
      <w:kern w:val="2"/>
      <w:sz w:val="24"/>
      <w:szCs w:val="24"/>
    </w:rPr>
  </w:style>
  <w:style w:type="paragraph" w:customStyle="1" w:styleId="afff3">
    <w:name w:val="表格内容"/>
    <w:basedOn w:val="a"/>
    <w:uiPriority w:val="99"/>
    <w:rsid w:val="00BB1D1B"/>
    <w:pPr>
      <w:ind w:leftChars="-90" w:left="-189" w:firstLineChars="53" w:firstLine="111"/>
      <w:jc w:val="center"/>
    </w:pPr>
  </w:style>
  <w:style w:type="paragraph" w:customStyle="1" w:styleId="p16">
    <w:name w:val="p16"/>
    <w:basedOn w:val="a"/>
    <w:uiPriority w:val="99"/>
    <w:rsid w:val="00BB1D1B"/>
    <w:pPr>
      <w:widowControl/>
    </w:pPr>
    <w:rPr>
      <w:rFonts w:ascii="Calibri" w:hAnsi="Calibri" w:cs="Calibri"/>
      <w:kern w:val="0"/>
    </w:rPr>
  </w:style>
  <w:style w:type="paragraph" w:customStyle="1" w:styleId="1f3">
    <w:name w:val="批注文字1"/>
    <w:basedOn w:val="a"/>
    <w:uiPriority w:val="99"/>
    <w:rsid w:val="00BB1D1B"/>
    <w:pPr>
      <w:topLinePunct/>
      <w:spacing w:line="360" w:lineRule="auto"/>
      <w:jc w:val="left"/>
    </w:pPr>
    <w:rPr>
      <w:kern w:val="0"/>
      <w:sz w:val="28"/>
      <w:szCs w:val="28"/>
    </w:rPr>
  </w:style>
  <w:style w:type="paragraph" w:customStyle="1" w:styleId="2b">
    <w:name w:val="2级"/>
    <w:basedOn w:val="120"/>
    <w:uiPriority w:val="99"/>
    <w:rsid w:val="00BB1D1B"/>
    <w:pPr>
      <w:ind w:left="1260"/>
      <w:outlineLvl w:val="1"/>
    </w:pPr>
  </w:style>
  <w:style w:type="paragraph" w:customStyle="1" w:styleId="1f4">
    <w:name w:val="普通(网站)1"/>
    <w:basedOn w:val="a"/>
    <w:uiPriority w:val="99"/>
    <w:rsid w:val="00BB1D1B"/>
    <w:pPr>
      <w:widowControl/>
      <w:spacing w:before="100" w:beforeAutospacing="1" w:after="100" w:afterAutospacing="1"/>
      <w:jc w:val="left"/>
    </w:pPr>
    <w:rPr>
      <w:rFonts w:ascii="宋体" w:hAnsi="宋体" w:cs="宋体"/>
      <w:sz w:val="24"/>
      <w:szCs w:val="24"/>
    </w:rPr>
  </w:style>
  <w:style w:type="paragraph" w:customStyle="1" w:styleId="1f5">
    <w:name w:val="标题1"/>
    <w:basedOn w:val="a"/>
    <w:next w:val="a"/>
    <w:uiPriority w:val="99"/>
    <w:rsid w:val="00BB1D1B"/>
    <w:pPr>
      <w:spacing w:before="240" w:after="60" w:line="360" w:lineRule="auto"/>
      <w:jc w:val="center"/>
      <w:outlineLvl w:val="0"/>
    </w:pPr>
    <w:rPr>
      <w:rFonts w:ascii="Cambria" w:hAnsi="Cambria" w:cs="Cambria"/>
      <w:b/>
      <w:bCs/>
      <w:kern w:val="0"/>
      <w:sz w:val="32"/>
      <w:szCs w:val="32"/>
    </w:rPr>
  </w:style>
  <w:style w:type="paragraph" w:customStyle="1" w:styleId="CharCharCharCharCharCharChar">
    <w:name w:val="Char Char Char Char Char Char Char"/>
    <w:basedOn w:val="1"/>
    <w:uiPriority w:val="99"/>
    <w:rsid w:val="00BB1D1B"/>
    <w:pPr>
      <w:snapToGrid w:val="0"/>
      <w:spacing w:before="240" w:after="240" w:line="348" w:lineRule="auto"/>
    </w:pPr>
    <w:rPr>
      <w:rFonts w:ascii="Tahoma" w:hAnsi="Tahoma" w:cs="Tahoma"/>
      <w:kern w:val="2"/>
      <w:sz w:val="24"/>
      <w:szCs w:val="24"/>
    </w:rPr>
  </w:style>
  <w:style w:type="paragraph" w:customStyle="1" w:styleId="2c">
    <w:name w:val="正文缩进2"/>
    <w:basedOn w:val="a"/>
    <w:uiPriority w:val="99"/>
    <w:rsid w:val="00BB1D1B"/>
    <w:pPr>
      <w:spacing w:line="400" w:lineRule="exact"/>
      <w:ind w:firstLine="420"/>
    </w:pPr>
    <w:rPr>
      <w:kern w:val="0"/>
      <w:sz w:val="24"/>
      <w:szCs w:val="24"/>
    </w:rPr>
  </w:style>
  <w:style w:type="paragraph" w:customStyle="1" w:styleId="1f6">
    <w:name w:val="日期1"/>
    <w:basedOn w:val="a"/>
    <w:next w:val="a"/>
    <w:uiPriority w:val="99"/>
    <w:rsid w:val="00BB1D1B"/>
    <w:pPr>
      <w:topLinePunct/>
      <w:spacing w:line="360" w:lineRule="auto"/>
      <w:ind w:leftChars="2500" w:left="100"/>
    </w:pPr>
    <w:rPr>
      <w:kern w:val="0"/>
      <w:sz w:val="28"/>
      <w:szCs w:val="28"/>
    </w:rPr>
  </w:style>
  <w:style w:type="paragraph" w:customStyle="1" w:styleId="CharChar11">
    <w:name w:val="Char Char11"/>
    <w:basedOn w:val="1"/>
    <w:uiPriority w:val="99"/>
    <w:rsid w:val="00BB1D1B"/>
    <w:pPr>
      <w:snapToGrid w:val="0"/>
      <w:spacing w:before="240" w:after="240" w:line="348" w:lineRule="auto"/>
    </w:pPr>
    <w:rPr>
      <w:rFonts w:ascii="Tahoma" w:hAnsi="Tahoma" w:cs="Tahoma"/>
      <w:kern w:val="2"/>
      <w:sz w:val="24"/>
      <w:szCs w:val="24"/>
    </w:rPr>
  </w:style>
  <w:style w:type="paragraph" w:customStyle="1" w:styleId="CharCharCharChar">
    <w:name w:val="Char Char Char Char"/>
    <w:basedOn w:val="a"/>
    <w:uiPriority w:val="99"/>
    <w:rsid w:val="00BB1D1B"/>
    <w:pPr>
      <w:ind w:firstLineChars="257" w:firstLine="617"/>
    </w:pPr>
    <w:rPr>
      <w:rFonts w:ascii="仿宋_GB2312" w:eastAsia="仿宋_GB2312" w:hAnsi="Tahoma" w:cs="仿宋_GB2312"/>
      <w:sz w:val="24"/>
      <w:szCs w:val="24"/>
    </w:rPr>
  </w:style>
  <w:style w:type="paragraph" w:customStyle="1" w:styleId="121">
    <w:name w:val="纯文本12"/>
    <w:basedOn w:val="a"/>
    <w:uiPriority w:val="99"/>
    <w:rsid w:val="00BB1D1B"/>
    <w:pPr>
      <w:adjustRightInd w:val="0"/>
    </w:pPr>
    <w:rPr>
      <w:rFonts w:ascii="宋体" w:hAnsi="Courier New" w:cs="宋体"/>
    </w:rPr>
  </w:style>
  <w:style w:type="paragraph" w:customStyle="1" w:styleId="1f7">
    <w:name w:val="批注框文本1"/>
    <w:basedOn w:val="a"/>
    <w:uiPriority w:val="99"/>
    <w:rsid w:val="00BB1D1B"/>
    <w:pPr>
      <w:jc w:val="left"/>
    </w:pPr>
    <w:rPr>
      <w:kern w:val="0"/>
      <w:sz w:val="18"/>
      <w:szCs w:val="18"/>
    </w:rPr>
  </w:style>
  <w:style w:type="paragraph" w:customStyle="1" w:styleId="CharCharCharCharCharCharCharCharChar">
    <w:name w:val="Char Char Char Char Char Char Char Char Char"/>
    <w:basedOn w:val="a"/>
    <w:uiPriority w:val="99"/>
    <w:rsid w:val="00BB1D1B"/>
    <w:pPr>
      <w:spacing w:line="240" w:lineRule="atLeast"/>
      <w:ind w:firstLineChars="200" w:firstLine="200"/>
    </w:pPr>
    <w:rPr>
      <w:rFonts w:ascii="宋体" w:eastAsia="楷体_GB2312" w:hAnsi="宋体" w:cs="宋体"/>
      <w:sz w:val="32"/>
      <w:szCs w:val="32"/>
    </w:rPr>
  </w:style>
  <w:style w:type="paragraph" w:customStyle="1" w:styleId="112">
    <w:name w:val="列出段落11"/>
    <w:basedOn w:val="a"/>
    <w:uiPriority w:val="99"/>
    <w:rsid w:val="00BB1D1B"/>
    <w:pPr>
      <w:ind w:firstLineChars="200" w:firstLine="420"/>
    </w:pPr>
    <w:rPr>
      <w:rFonts w:ascii="Calibri" w:hAnsi="Calibri" w:cs="Calibri"/>
      <w:kern w:val="0"/>
      <w:sz w:val="28"/>
      <w:szCs w:val="28"/>
    </w:rPr>
  </w:style>
  <w:style w:type="paragraph" w:customStyle="1" w:styleId="1f8">
    <w:name w:val="批注主题1"/>
    <w:basedOn w:val="1f3"/>
    <w:next w:val="1f3"/>
    <w:uiPriority w:val="99"/>
    <w:rsid w:val="00BB1D1B"/>
    <w:rPr>
      <w:b/>
      <w:bCs/>
    </w:rPr>
  </w:style>
  <w:style w:type="paragraph" w:customStyle="1" w:styleId="ListParagraph1">
    <w:name w:val="List Paragraph1"/>
    <w:basedOn w:val="a"/>
    <w:uiPriority w:val="99"/>
    <w:rsid w:val="00BB1D1B"/>
    <w:pPr>
      <w:ind w:firstLineChars="200" w:firstLine="420"/>
    </w:pPr>
    <w:rPr>
      <w:rFonts w:ascii="Calibri" w:hAnsi="Calibri" w:cs="Calibri"/>
    </w:rPr>
  </w:style>
  <w:style w:type="paragraph" w:styleId="afff4">
    <w:name w:val="Revision"/>
    <w:hidden/>
    <w:uiPriority w:val="99"/>
    <w:rsid w:val="00776BDC"/>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41388">
      <w:marLeft w:val="0"/>
      <w:marRight w:val="0"/>
      <w:marTop w:val="0"/>
      <w:marBottom w:val="0"/>
      <w:divBdr>
        <w:top w:val="none" w:sz="0" w:space="0" w:color="auto"/>
        <w:left w:val="none" w:sz="0" w:space="0" w:color="auto"/>
        <w:bottom w:val="none" w:sz="0" w:space="0" w:color="auto"/>
        <w:right w:val="none" w:sz="0" w:space="0" w:color="auto"/>
      </w:divBdr>
    </w:div>
    <w:div w:id="1884441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29</Pages>
  <Words>2371</Words>
  <Characters>13521</Characters>
  <Application>Microsoft Office Word</Application>
  <DocSecurity>0</DocSecurity>
  <Lines>112</Lines>
  <Paragraphs>31</Paragraphs>
  <ScaleCrop>false</ScaleCrop>
  <Company>WwW.YlmF.CoM</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XX市(县)气象事业发展“十三五”规划</dc:title>
  <dc:subject/>
  <dc:creator>雨林木风</dc:creator>
  <cp:keywords/>
  <dc:description/>
  <cp:lastModifiedBy>zys</cp:lastModifiedBy>
  <cp:revision>25</cp:revision>
  <cp:lastPrinted>2016-07-22T03:44:00Z</cp:lastPrinted>
  <dcterms:created xsi:type="dcterms:W3CDTF">2016-04-01T03:53:00Z</dcterms:created>
  <dcterms:modified xsi:type="dcterms:W3CDTF">2022-08-08T09:33:00Z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