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89" w:rsidRDefault="00095E89" w:rsidP="00095E89">
      <w:pPr>
        <w:jc w:val="left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附件</w:t>
      </w:r>
      <w:r>
        <w:rPr>
          <w:rFonts w:hint="eastAsia"/>
          <w:b/>
          <w:bCs/>
          <w:sz w:val="44"/>
          <w:szCs w:val="44"/>
        </w:rPr>
        <w:t>4</w:t>
      </w:r>
    </w:p>
    <w:p w:rsidR="00095E89" w:rsidRDefault="00191594" w:rsidP="00095E89">
      <w:pPr>
        <w:widowControl/>
        <w:shd w:val="clear" w:color="auto" w:fill="FFFFFF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  <w:shd w:val="clear" w:color="auto" w:fill="FFFFFF"/>
          <w:lang/>
        </w:rPr>
        <w:t>安仁镇</w:t>
      </w:r>
      <w:r w:rsidR="00095E89">
        <w:rPr>
          <w:rFonts w:ascii="宋体" w:hAnsi="宋体" w:cs="宋体" w:hint="eastAsia"/>
          <w:b/>
          <w:bCs/>
          <w:color w:val="000000"/>
          <w:kern w:val="0"/>
          <w:sz w:val="36"/>
          <w:szCs w:val="36"/>
          <w:shd w:val="clear" w:color="auto" w:fill="FFFFFF"/>
          <w:lang/>
        </w:rPr>
        <w:t>行政执法音像记录</w:t>
      </w:r>
      <w:r w:rsidR="00095E89">
        <w:rPr>
          <w:rFonts w:ascii="宋体" w:hAnsi="宋体" w:cs="宋体" w:hint="eastAsia"/>
          <w:b/>
          <w:bCs/>
          <w:color w:val="000000"/>
          <w:sz w:val="36"/>
          <w:szCs w:val="36"/>
          <w:shd w:val="clear" w:color="auto" w:fill="FFFFFF"/>
        </w:rPr>
        <w:t>管理制度</w:t>
      </w:r>
    </w:p>
    <w:bookmarkEnd w:id="0"/>
    <w:p w:rsidR="00095E89" w:rsidRDefault="00095E89" w:rsidP="00095E89">
      <w:r>
        <w:t> 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  <w:shd w:val="clear" w:color="auto" w:fill="FFFFFF"/>
        </w:rPr>
        <w:t>第一条 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为进一步加强我</w:t>
      </w:r>
      <w:r w:rsidR="003B108F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镇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行政执法工作，规范我</w:t>
      </w:r>
      <w:r w:rsidR="003B108F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镇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行政执法全过程音像记录工作，结合工作实际，制定本制度。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  <w:shd w:val="clear" w:color="auto" w:fill="FFFFFF"/>
        </w:rPr>
        <w:t>第二条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 行政执法音像记录应遵循同步摄录、集中管理、规范归档、严格保密的原则，确保视听资料的全面、客观、合法、有效。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  <w:shd w:val="clear" w:color="auto" w:fill="FFFFFF"/>
        </w:rPr>
        <w:t>第三条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 在实施执法管理活动时严格按照《岩樟</w:t>
      </w:r>
      <w:r w:rsidR="003B108F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镇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人民政府行政执法全过程音像记录清单》进行音像记录。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  <w:shd w:val="clear" w:color="auto" w:fill="FFFFFF"/>
        </w:rPr>
        <w:t>第四条 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执法全过程音像记录应反映执法活动现场的地点、时间、场景、参与人员、违法违规行为等。录制内容应当重点摄录以下内容：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（一）能反映当事人名称、概貌的标志性建筑；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（二）执法人员向当事人出具执法证件及告知当事人权利和义务；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（三）涉嫌违法现场状况；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（四）对当事人进行询问过程；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（五）当事人在现场检查记录或相关执法文书上签署姓名和意见时；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（六）实施行政处罚简易程序容易引起争议时；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（七）以留置送达方式将执法文书留置在当事人的收发部门或者住所时；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（八）其他应当采取音像记录的情况。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  <w:shd w:val="clear" w:color="auto" w:fill="FFFFFF"/>
        </w:rPr>
        <w:t>第五条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 执法全过程音像记录非因技术原因不得中止录制或断续录制，不得任意选择取舍或者事后补录。因设备故障、损坏，天气情况恶劣或者电量、存储空间不足，检查场所变化等客观原因而中止记录的，重新开始记录时应当对中断原因进行语音说明。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  <w:shd w:val="clear" w:color="auto" w:fill="FFFFFF"/>
        </w:rPr>
        <w:lastRenderedPageBreak/>
        <w:t>第六条 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行政执法音像记录资料，由承办机构统一存储和保管并明确专人负责。并按照案件名称、当事人姓名或单位名称、记录日期及存储日期等项目分类进行存储。任何人员不得对原始音像记录进行删节、修改。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  <w:shd w:val="clear" w:color="auto" w:fill="FFFFFF"/>
        </w:rPr>
        <w:t>第七条 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音像记录制作完成后，行政执法人员不得私自保存，应当在24小时内移交至本单位管理人员，统一存储和保管。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  <w:shd w:val="clear" w:color="auto" w:fill="FFFFFF"/>
        </w:rPr>
        <w:t>第八条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 按照《中华人民共和国档案法》规定进行归档保存，行政执法音像资料的存储期限与文字材料保管时间一致。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sz w:val="28"/>
          <w:szCs w:val="28"/>
          <w:shd w:val="clear" w:color="auto" w:fill="FFFFFF"/>
        </w:rPr>
        <w:t>第九条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 行政执法全过程记录涉及国家秘密、商业秘密和个人信息的，应当予以保密，任何人不得擅自传播，不得用于执法活动以外的目的。</w:t>
      </w:r>
    </w:p>
    <w:p w:rsidR="00095E89" w:rsidRDefault="00095E89" w:rsidP="00095E89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  <w:shd w:val="clear" w:color="auto" w:fill="FFFFFF"/>
          <w:lang/>
        </w:rPr>
        <w:t>第十条 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  <w:lang/>
        </w:rPr>
        <w:t>本制度自印发之日起施行。</w:t>
      </w:r>
    </w:p>
    <w:p w:rsidR="000C2068" w:rsidRPr="00095E89" w:rsidRDefault="0055240B"/>
    <w:sectPr w:rsidR="000C2068" w:rsidRPr="00095E89" w:rsidSect="00D95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40B" w:rsidRDefault="0055240B" w:rsidP="00191594">
      <w:r>
        <w:separator/>
      </w:r>
    </w:p>
  </w:endnote>
  <w:endnote w:type="continuationSeparator" w:id="0">
    <w:p w:rsidR="0055240B" w:rsidRDefault="0055240B" w:rsidP="0019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40B" w:rsidRDefault="0055240B" w:rsidP="00191594">
      <w:r>
        <w:separator/>
      </w:r>
    </w:p>
  </w:footnote>
  <w:footnote w:type="continuationSeparator" w:id="0">
    <w:p w:rsidR="0055240B" w:rsidRDefault="0055240B" w:rsidP="001915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E89"/>
    <w:rsid w:val="00095E89"/>
    <w:rsid w:val="00191594"/>
    <w:rsid w:val="0026332A"/>
    <w:rsid w:val="003B108F"/>
    <w:rsid w:val="0055240B"/>
    <w:rsid w:val="00567825"/>
    <w:rsid w:val="00BE4D82"/>
    <w:rsid w:val="00D9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8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5E8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191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9159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91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9159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LWJ</dc:creator>
  <cp:keywords/>
  <dc:description/>
  <cp:lastModifiedBy>Users</cp:lastModifiedBy>
  <cp:revision>3</cp:revision>
  <dcterms:created xsi:type="dcterms:W3CDTF">2020-12-09T11:32:00Z</dcterms:created>
  <dcterms:modified xsi:type="dcterms:W3CDTF">2020-12-10T22:50:00Z</dcterms:modified>
</cp:coreProperties>
</file>